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5000" w:type="pct"/>
        <w:jc w:val="center"/>
        <w:tblCellSpacing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6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0" w:type="auto"/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0" w:lineRule="atLeast"/>
              <w:jc w:val="center"/>
            </w:pPr>
            <w:r>
              <w:rPr>
                <w:color w:val="000000"/>
              </w:rPr>
              <w:t>宁晋县城区应急水源地工程 （施工项目）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0" w:type="auto"/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tbl>
            <w:tblPr>
              <w:tblW w:w="5000" w:type="pct"/>
              <w:tblCellSpacing w:w="0" w:type="dxa"/>
              <w:tblInd w:w="1" w:type="dxa"/>
              <w:tblBorders>
                <w:top w:val="outset" w:color="000000" w:sz="6" w:space="0"/>
                <w:left w:val="outset" w:color="000000" w:sz="6" w:space="0"/>
                <w:bottom w:val="outset" w:color="000000" w:sz="6" w:space="0"/>
                <w:right w:val="outset" w:color="000000" w:sz="6" w:space="0"/>
                <w:insideH w:val="outset" w:color="000000" w:sz="6" w:space="0"/>
                <w:insideV w:val="outset" w:color="000000" w:sz="6" w:space="0"/>
              </w:tblBorders>
              <w:shd w:val="clear"/>
              <w:tblLayout w:type="autofit"/>
              <w:tblCellMar>
                <w:top w:w="30" w:type="dxa"/>
                <w:left w:w="30" w:type="dxa"/>
                <w:bottom w:w="30" w:type="dxa"/>
                <w:right w:w="30" w:type="dxa"/>
              </w:tblCellMar>
            </w:tblPr>
            <w:tblGrid>
              <w:gridCol w:w="1715"/>
              <w:gridCol w:w="2666"/>
              <w:gridCol w:w="2050"/>
              <w:gridCol w:w="1860"/>
            </w:tblGrid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0" w:type="dxa"/>
              </w:trPr>
              <w:tc>
                <w:tcPr>
                  <w:tcW w:w="0" w:type="auto"/>
                  <w:gridSpan w:val="4"/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wordWrap w:val="0"/>
                    <w:spacing w:line="30" w:lineRule="atLeast"/>
                    <w:jc w:val="left"/>
                  </w:pPr>
                  <w:r>
                    <w:rPr>
                      <w:rFonts w:ascii="微软雅黑" w:hAnsi="微软雅黑" w:eastAsia="微软雅黑" w:cs="微软雅黑"/>
                      <w:b/>
                      <w:color w:val="000000"/>
                      <w:sz w:val="21"/>
                      <w:szCs w:val="21"/>
                      <w:bdr w:val="none" w:color="auto" w:sz="0" w:space="0"/>
                    </w:rPr>
                    <w:t>基本信息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0" w:type="dxa"/>
              </w:trPr>
              <w:tc>
                <w:tcPr>
                  <w:tcW w:w="0" w:type="auto"/>
                  <w:shd w:val="clear" w:color="auto" w:fill="F3F3F3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" w:lineRule="atLeast"/>
                    <w:jc w:val="left"/>
                    <w:rPr>
                      <w:rFonts w:hint="eastAsia" w:ascii="微软雅黑" w:hAnsi="微软雅黑" w:eastAsia="微软雅黑" w:cs="微软雅黑"/>
                      <w:b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标段(包)</w:t>
                  </w:r>
                </w:p>
              </w:tc>
              <w:tc>
                <w:tcPr>
                  <w:tcW w:w="0" w:type="auto"/>
                  <w:gridSpan w:val="3"/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" w:lineRule="atLeast"/>
                    <w:jc w:val="left"/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宁晋县城区应急水源地工程 （施工项目）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0" w:type="dxa"/>
              </w:trPr>
              <w:tc>
                <w:tcPr>
                  <w:tcW w:w="0" w:type="auto"/>
                  <w:shd w:val="clear" w:color="auto" w:fill="F3F3F3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" w:lineRule="atLeast"/>
                    <w:jc w:val="left"/>
                    <w:rPr>
                      <w:rFonts w:hint="eastAsia" w:ascii="微软雅黑" w:hAnsi="微软雅黑" w:eastAsia="微软雅黑" w:cs="微软雅黑"/>
                      <w:b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所属行业：</w:t>
                  </w:r>
                </w:p>
              </w:tc>
              <w:tc>
                <w:tcPr>
                  <w:tcW w:w="0" w:type="auto"/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" w:lineRule="atLeast"/>
                    <w:jc w:val="left"/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建筑业/建筑安装业</w:t>
                  </w:r>
                </w:p>
              </w:tc>
              <w:tc>
                <w:tcPr>
                  <w:tcW w:w="0" w:type="auto"/>
                  <w:shd w:val="clear" w:color="auto" w:fill="F3F3F3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" w:lineRule="atLeast"/>
                    <w:jc w:val="left"/>
                    <w:rPr>
                      <w:rFonts w:hint="eastAsia" w:ascii="微软雅黑" w:hAnsi="微软雅黑" w:eastAsia="微软雅黑" w:cs="微软雅黑"/>
                      <w:b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所属地区：</w:t>
                  </w:r>
                </w:p>
              </w:tc>
              <w:tc>
                <w:tcPr>
                  <w:tcW w:w="0" w:type="auto"/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" w:lineRule="atLeast"/>
                    <w:jc w:val="left"/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宁晋县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0" w:type="dxa"/>
              </w:trPr>
              <w:tc>
                <w:tcPr>
                  <w:tcW w:w="0" w:type="auto"/>
                  <w:shd w:val="clear" w:color="auto" w:fill="F3F3F3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" w:lineRule="atLeast"/>
                    <w:jc w:val="left"/>
                    <w:rPr>
                      <w:rFonts w:hint="eastAsia" w:ascii="微软雅黑" w:hAnsi="微软雅黑" w:eastAsia="微软雅黑" w:cs="微软雅黑"/>
                      <w:b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开标时间:</w:t>
                  </w:r>
                </w:p>
              </w:tc>
              <w:tc>
                <w:tcPr>
                  <w:tcW w:w="0" w:type="auto"/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" w:lineRule="atLeast"/>
                    <w:jc w:val="left"/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2020-09-09 14:30</w:t>
                  </w:r>
                </w:p>
              </w:tc>
              <w:tc>
                <w:tcPr>
                  <w:tcW w:w="0" w:type="auto"/>
                  <w:shd w:val="clear" w:color="auto" w:fill="F3F3F3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" w:lineRule="atLeast"/>
                    <w:jc w:val="left"/>
                    <w:rPr>
                      <w:rFonts w:hint="eastAsia" w:ascii="微软雅黑" w:hAnsi="微软雅黑" w:eastAsia="微软雅黑" w:cs="微软雅黑"/>
                      <w:b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公示发布日期:</w:t>
                  </w:r>
                </w:p>
              </w:tc>
              <w:tc>
                <w:tcPr>
                  <w:tcW w:w="0" w:type="auto"/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" w:lineRule="atLeast"/>
                    <w:jc w:val="left"/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2020-09-15</w:t>
                  </w:r>
                </w:p>
              </w:tc>
            </w:tr>
          </w:tbl>
          <w:p>
            <w:pPr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0" w:type="auto"/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tbl>
            <w:tblPr>
              <w:tblW w:w="5000" w:type="pct"/>
              <w:tblCellSpacing w:w="0" w:type="dxa"/>
              <w:tblInd w:w="1" w:type="dxa"/>
              <w:tblBorders>
                <w:top w:val="outset" w:color="000000" w:sz="6" w:space="0"/>
                <w:left w:val="outset" w:color="000000" w:sz="6" w:space="0"/>
                <w:bottom w:val="outset" w:color="000000" w:sz="6" w:space="0"/>
                <w:right w:val="outset" w:color="000000" w:sz="6" w:space="0"/>
                <w:insideH w:val="outset" w:color="000000" w:sz="6" w:space="0"/>
                <w:insideV w:val="outset" w:color="000000" w:sz="6" w:space="0"/>
              </w:tblBorders>
              <w:shd w:val="clear"/>
              <w:tblLayout w:type="autofit"/>
              <w:tblCellMar>
                <w:top w:w="30" w:type="dxa"/>
                <w:left w:w="30" w:type="dxa"/>
                <w:bottom w:w="30" w:type="dxa"/>
                <w:right w:w="30" w:type="dxa"/>
              </w:tblCellMar>
            </w:tblPr>
            <w:tblGrid>
              <w:gridCol w:w="640"/>
              <w:gridCol w:w="1588"/>
              <w:gridCol w:w="1741"/>
              <w:gridCol w:w="1418"/>
              <w:gridCol w:w="995"/>
              <w:gridCol w:w="840"/>
              <w:gridCol w:w="988"/>
              <w:gridCol w:w="81"/>
            </w:tblGrid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0" w:type="dxa"/>
              </w:trPr>
              <w:tc>
                <w:tcPr>
                  <w:tcW w:w="0" w:type="auto"/>
                  <w:gridSpan w:val="8"/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wordWrap w:val="0"/>
                    <w:spacing w:line="30" w:lineRule="atLeast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b/>
                      <w:color w:val="000000"/>
                      <w:sz w:val="21"/>
                      <w:szCs w:val="21"/>
                      <w:bdr w:val="none" w:color="auto" w:sz="0" w:space="0"/>
                    </w:rPr>
                    <w:t>中标单位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0" w:type="dxa"/>
              </w:trPr>
              <w:tc>
                <w:tcPr>
                  <w:tcW w:w="0" w:type="auto"/>
                  <w:shd w:val="clear" w:color="auto" w:fill="F3F3F3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" w:lineRule="atLeast"/>
                    <w:jc w:val="left"/>
                    <w:rPr>
                      <w:rFonts w:hint="eastAsia" w:ascii="微软雅黑" w:hAnsi="微软雅黑" w:eastAsia="微软雅黑" w:cs="微软雅黑"/>
                      <w:b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排名</w:t>
                  </w:r>
                </w:p>
              </w:tc>
              <w:tc>
                <w:tcPr>
                  <w:tcW w:w="0" w:type="auto"/>
                  <w:shd w:val="clear" w:color="auto" w:fill="F3F3F3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" w:lineRule="atLeast"/>
                    <w:jc w:val="left"/>
                    <w:rPr>
                      <w:rFonts w:hint="eastAsia" w:ascii="微软雅黑" w:hAnsi="微软雅黑" w:eastAsia="微软雅黑" w:cs="微软雅黑"/>
                      <w:b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统一社会信用代码</w:t>
                  </w:r>
                </w:p>
              </w:tc>
              <w:tc>
                <w:tcPr>
                  <w:tcW w:w="0" w:type="auto"/>
                  <w:shd w:val="clear" w:color="auto" w:fill="F3F3F3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" w:lineRule="atLeast"/>
                    <w:jc w:val="left"/>
                    <w:rPr>
                      <w:rFonts w:hint="eastAsia" w:ascii="微软雅黑" w:hAnsi="微软雅黑" w:eastAsia="微软雅黑" w:cs="微软雅黑"/>
                      <w:b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中标单位名称</w:t>
                  </w:r>
                </w:p>
              </w:tc>
              <w:tc>
                <w:tcPr>
                  <w:tcW w:w="0" w:type="auto"/>
                  <w:shd w:val="clear" w:color="auto" w:fill="F3F3F3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" w:lineRule="atLeast"/>
                    <w:jc w:val="left"/>
                    <w:rPr>
                      <w:rFonts w:hint="eastAsia" w:ascii="微软雅黑" w:hAnsi="微软雅黑" w:eastAsia="微软雅黑" w:cs="微软雅黑"/>
                      <w:b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中标价格</w:t>
                  </w:r>
                </w:p>
              </w:tc>
              <w:tc>
                <w:tcPr>
                  <w:tcW w:w="600" w:type="pct"/>
                  <w:shd w:val="clear" w:color="auto" w:fill="F3F3F3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" w:lineRule="atLeast"/>
                    <w:jc w:val="left"/>
                    <w:rPr>
                      <w:rFonts w:hint="eastAsia" w:ascii="微软雅黑" w:hAnsi="微软雅黑" w:eastAsia="微软雅黑" w:cs="微软雅黑"/>
                      <w:b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大写中标价格</w:t>
                  </w:r>
                </w:p>
              </w:tc>
              <w:tc>
                <w:tcPr>
                  <w:tcW w:w="0" w:type="auto"/>
                  <w:shd w:val="clear" w:color="auto" w:fill="F3F3F3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" w:lineRule="atLeast"/>
                    <w:jc w:val="left"/>
                    <w:rPr>
                      <w:rFonts w:hint="eastAsia" w:ascii="微软雅黑" w:hAnsi="微软雅黑" w:eastAsia="微软雅黑" w:cs="微软雅黑"/>
                      <w:b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质量标准</w:t>
                  </w:r>
                </w:p>
              </w:tc>
              <w:tc>
                <w:tcPr>
                  <w:tcW w:w="0" w:type="auto"/>
                  <w:shd w:val="clear" w:color="auto" w:fill="F3F3F3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" w:lineRule="atLeast"/>
                    <w:jc w:val="left"/>
                    <w:rPr>
                      <w:rFonts w:hint="eastAsia" w:ascii="微软雅黑" w:hAnsi="微软雅黑" w:eastAsia="微软雅黑" w:cs="微软雅黑"/>
                      <w:b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工期/交货期</w:t>
                  </w:r>
                </w:p>
              </w:tc>
              <w:tc>
                <w:tcPr>
                  <w:tcW w:w="0" w:type="auto"/>
                  <w:tcBorders>
                    <w:left w:val="nil"/>
                  </w:tcBorders>
                  <w:shd w:val="clear" w:color="auto" w:fill="F3F3F3"/>
                  <w:vAlign w:val="center"/>
                </w:tcPr>
                <w:p>
                  <w:pP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</w:rPr>
                  </w:pP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0" w:type="dxa"/>
              </w:trPr>
              <w:tc>
                <w:tcPr>
                  <w:tcW w:w="0" w:type="auto"/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line="30" w:lineRule="atLeast"/>
                    <w:jc w:val="left"/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0" w:type="auto"/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line="30" w:lineRule="atLeast"/>
                    <w:jc w:val="left"/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91130528MA0967M90Y</w:t>
                  </w:r>
                </w:p>
              </w:tc>
              <w:tc>
                <w:tcPr>
                  <w:tcW w:w="0" w:type="auto"/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line="30" w:lineRule="atLeast"/>
                    <w:jc w:val="left"/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邢台市宇然水利工程有限公司</w:t>
                  </w:r>
                </w:p>
              </w:tc>
              <w:tc>
                <w:tcPr>
                  <w:tcW w:w="0" w:type="auto"/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" w:lineRule="atLeast"/>
                    <w:jc w:val="left"/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3908641.02元人民币</w:t>
                  </w:r>
                </w:p>
              </w:tc>
              <w:tc>
                <w:tcPr>
                  <w:tcW w:w="0" w:type="auto"/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" w:lineRule="atLeast"/>
                    <w:jc w:val="left"/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叁佰玖拾万捌仟陆佰肆拾壹元零角贰分</w:t>
                  </w:r>
                </w:p>
              </w:tc>
              <w:tc>
                <w:tcPr>
                  <w:tcW w:w="0" w:type="auto"/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line="30" w:lineRule="atLeast"/>
                    <w:jc w:val="left"/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合格</w:t>
                  </w:r>
                </w:p>
              </w:tc>
              <w:tc>
                <w:tcPr>
                  <w:tcW w:w="0" w:type="auto"/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line="30" w:lineRule="atLeast"/>
                    <w:jc w:val="left"/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180 日历天</w:t>
                  </w:r>
                </w:p>
              </w:tc>
              <w:tc>
                <w:tcPr>
                  <w:tcW w:w="0" w:type="auto"/>
                  <w:tcBorders>
                    <w:left w:val="nil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</w:rPr>
                  </w:pPr>
                </w:p>
              </w:tc>
            </w:tr>
          </w:tbl>
          <w:p>
            <w:pPr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0" w:type="auto"/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tbl>
            <w:tblPr>
              <w:tblW w:w="5000" w:type="pct"/>
              <w:tblCellSpacing w:w="0" w:type="dxa"/>
              <w:tblInd w:w="1" w:type="dxa"/>
              <w:tblBorders>
                <w:top w:val="outset" w:color="000000" w:sz="6" w:space="0"/>
                <w:left w:val="outset" w:color="000000" w:sz="6" w:space="0"/>
                <w:bottom w:val="outset" w:color="000000" w:sz="6" w:space="0"/>
                <w:right w:val="outset" w:color="000000" w:sz="6" w:space="0"/>
                <w:insideH w:val="outset" w:color="000000" w:sz="6" w:space="0"/>
                <w:insideV w:val="outset" w:color="000000" w:sz="6" w:space="0"/>
              </w:tblBorders>
              <w:shd w:val="clear"/>
              <w:tblLayout w:type="autofit"/>
              <w:tblCellMar>
                <w:top w:w="30" w:type="dxa"/>
                <w:left w:w="30" w:type="dxa"/>
                <w:bottom w:w="30" w:type="dxa"/>
                <w:right w:w="30" w:type="dxa"/>
              </w:tblCellMar>
            </w:tblPr>
            <w:tblGrid>
              <w:gridCol w:w="1078"/>
              <w:gridCol w:w="2060"/>
              <w:gridCol w:w="1468"/>
              <w:gridCol w:w="3685"/>
            </w:tblGrid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0" w:type="dxa"/>
              </w:trPr>
              <w:tc>
                <w:tcPr>
                  <w:tcW w:w="0" w:type="auto"/>
                  <w:gridSpan w:val="4"/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wordWrap w:val="0"/>
                    <w:spacing w:line="30" w:lineRule="atLeast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b/>
                      <w:color w:val="000000"/>
                      <w:sz w:val="21"/>
                      <w:szCs w:val="21"/>
                      <w:bdr w:val="none" w:color="auto" w:sz="0" w:space="0"/>
                    </w:rPr>
                    <w:t>联系方式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0" w:type="dxa"/>
              </w:trPr>
              <w:tc>
                <w:tcPr>
                  <w:tcW w:w="0" w:type="auto"/>
                  <w:shd w:val="clear" w:color="auto" w:fill="F3F3F3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" w:lineRule="atLeast"/>
                    <w:jc w:val="left"/>
                    <w:rPr>
                      <w:rFonts w:hint="eastAsia" w:ascii="微软雅黑" w:hAnsi="微软雅黑" w:eastAsia="微软雅黑" w:cs="微软雅黑"/>
                      <w:b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招标人：</w:t>
                  </w:r>
                </w:p>
              </w:tc>
              <w:tc>
                <w:tcPr>
                  <w:tcW w:w="0" w:type="auto"/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" w:lineRule="atLeast"/>
                    <w:jc w:val="left"/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宁晋县水业集团</w:t>
                  </w:r>
                </w:p>
              </w:tc>
              <w:tc>
                <w:tcPr>
                  <w:tcW w:w="0" w:type="auto"/>
                  <w:shd w:val="clear" w:color="auto" w:fill="F3F3F3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" w:lineRule="atLeast"/>
                    <w:jc w:val="left"/>
                    <w:rPr>
                      <w:rFonts w:hint="eastAsia" w:ascii="微软雅黑" w:hAnsi="微软雅黑" w:eastAsia="微软雅黑" w:cs="微软雅黑"/>
                      <w:b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招标代理机构：</w:t>
                  </w:r>
                </w:p>
              </w:tc>
              <w:tc>
                <w:tcPr>
                  <w:tcW w:w="0" w:type="auto"/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" w:lineRule="atLeast"/>
                    <w:jc w:val="left"/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河北立德工程项目管理有限公司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0" w:type="dxa"/>
              </w:trPr>
              <w:tc>
                <w:tcPr>
                  <w:tcW w:w="0" w:type="auto"/>
                  <w:shd w:val="clear" w:color="auto" w:fill="F3F3F3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" w:lineRule="atLeast"/>
                    <w:jc w:val="left"/>
                    <w:rPr>
                      <w:rFonts w:hint="eastAsia" w:ascii="微软雅黑" w:hAnsi="微软雅黑" w:eastAsia="微软雅黑" w:cs="微软雅黑"/>
                      <w:b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联系人:</w:t>
                  </w:r>
                </w:p>
              </w:tc>
              <w:tc>
                <w:tcPr>
                  <w:tcW w:w="0" w:type="auto"/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" w:lineRule="atLeast"/>
                    <w:jc w:val="left"/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王保忠</w:t>
                  </w:r>
                </w:p>
              </w:tc>
              <w:tc>
                <w:tcPr>
                  <w:tcW w:w="0" w:type="auto"/>
                  <w:shd w:val="clear" w:color="auto" w:fill="F3F3F3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" w:lineRule="atLeast"/>
                    <w:jc w:val="left"/>
                    <w:rPr>
                      <w:rFonts w:hint="eastAsia" w:ascii="微软雅黑" w:hAnsi="微软雅黑" w:eastAsia="微软雅黑" w:cs="微软雅黑"/>
                      <w:b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联系人:</w:t>
                  </w:r>
                </w:p>
              </w:tc>
              <w:tc>
                <w:tcPr>
                  <w:tcW w:w="0" w:type="auto"/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" w:lineRule="atLeast"/>
                    <w:jc w:val="left"/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任亚雄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0" w:type="dxa"/>
              </w:trPr>
              <w:tc>
                <w:tcPr>
                  <w:tcW w:w="0" w:type="auto"/>
                  <w:shd w:val="clear" w:color="auto" w:fill="F3F3F3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" w:lineRule="atLeast"/>
                    <w:jc w:val="left"/>
                    <w:rPr>
                      <w:rFonts w:hint="eastAsia" w:ascii="微软雅黑" w:hAnsi="微软雅黑" w:eastAsia="微软雅黑" w:cs="微软雅黑"/>
                      <w:b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地址:</w:t>
                  </w:r>
                </w:p>
              </w:tc>
              <w:tc>
                <w:tcPr>
                  <w:tcW w:w="0" w:type="auto"/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" w:lineRule="atLeast"/>
                    <w:jc w:val="left"/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宁晋县</w:t>
                  </w:r>
                </w:p>
              </w:tc>
              <w:tc>
                <w:tcPr>
                  <w:tcW w:w="0" w:type="auto"/>
                  <w:shd w:val="clear" w:color="auto" w:fill="F3F3F3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" w:lineRule="atLeast"/>
                    <w:jc w:val="left"/>
                    <w:rPr>
                      <w:rFonts w:hint="eastAsia" w:ascii="微软雅黑" w:hAnsi="微软雅黑" w:eastAsia="微软雅黑" w:cs="微软雅黑"/>
                      <w:b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地址:</w:t>
                  </w:r>
                </w:p>
              </w:tc>
              <w:tc>
                <w:tcPr>
                  <w:tcW w:w="0" w:type="auto"/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" w:lineRule="atLeast"/>
                    <w:jc w:val="left"/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河北省邢台市桥东区泉南东大街唐宁10号A座901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0" w:type="dxa"/>
              </w:trPr>
              <w:tc>
                <w:tcPr>
                  <w:tcW w:w="0" w:type="auto"/>
                  <w:shd w:val="clear" w:color="auto" w:fill="F3F3F3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" w:lineRule="atLeast"/>
                    <w:jc w:val="left"/>
                    <w:rPr>
                      <w:rFonts w:hint="eastAsia" w:ascii="微软雅黑" w:hAnsi="微软雅黑" w:eastAsia="微软雅黑" w:cs="微软雅黑"/>
                      <w:b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电话:</w:t>
                  </w:r>
                </w:p>
              </w:tc>
              <w:tc>
                <w:tcPr>
                  <w:tcW w:w="0" w:type="auto"/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" w:lineRule="atLeast"/>
                    <w:jc w:val="left"/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13292125155</w:t>
                  </w:r>
                </w:p>
              </w:tc>
              <w:tc>
                <w:tcPr>
                  <w:tcW w:w="0" w:type="auto"/>
                  <w:shd w:val="clear" w:color="auto" w:fill="F3F3F3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" w:lineRule="atLeast"/>
                    <w:jc w:val="left"/>
                    <w:rPr>
                      <w:rFonts w:hint="eastAsia" w:ascii="微软雅黑" w:hAnsi="微软雅黑" w:eastAsia="微软雅黑" w:cs="微软雅黑"/>
                      <w:b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电话:</w:t>
                  </w:r>
                </w:p>
              </w:tc>
              <w:tc>
                <w:tcPr>
                  <w:tcW w:w="0" w:type="auto"/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" w:lineRule="atLeast"/>
                    <w:jc w:val="left"/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15930066033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0" w:type="dxa"/>
              </w:trPr>
              <w:tc>
                <w:tcPr>
                  <w:tcW w:w="0" w:type="auto"/>
                  <w:shd w:val="clear" w:color="auto" w:fill="F3F3F3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" w:lineRule="atLeast"/>
                    <w:jc w:val="left"/>
                    <w:rPr>
                      <w:rFonts w:hint="eastAsia" w:ascii="微软雅黑" w:hAnsi="微软雅黑" w:eastAsia="微软雅黑" w:cs="微软雅黑"/>
                      <w:b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电子邮箱:</w:t>
                  </w:r>
                </w:p>
              </w:tc>
              <w:tc>
                <w:tcPr>
                  <w:tcW w:w="0" w:type="auto"/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" w:lineRule="atLeast"/>
                    <w:jc w:val="left"/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13292125155 @qq.com</w:t>
                  </w:r>
                </w:p>
              </w:tc>
              <w:tc>
                <w:tcPr>
                  <w:tcW w:w="0" w:type="auto"/>
                  <w:shd w:val="clear" w:color="auto" w:fill="F3F3F3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" w:lineRule="atLeast"/>
                    <w:jc w:val="left"/>
                    <w:rPr>
                      <w:rFonts w:hint="eastAsia" w:ascii="微软雅黑" w:hAnsi="微软雅黑" w:eastAsia="微软雅黑" w:cs="微软雅黑"/>
                      <w:b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电子邮箱:</w:t>
                  </w:r>
                </w:p>
              </w:tc>
              <w:tc>
                <w:tcPr>
                  <w:tcW w:w="0" w:type="auto"/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" w:lineRule="atLeast"/>
                    <w:jc w:val="left"/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hbldgs@sina.com</w:t>
                  </w:r>
                </w:p>
              </w:tc>
            </w:tr>
          </w:tbl>
          <w:p>
            <w:pPr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44E4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 w:firstLine="420"/>
      <w:jc w:val="left"/>
    </w:pPr>
    <w:rPr>
      <w:kern w:val="0"/>
      <w:sz w:val="24"/>
      <w:lang w:val="en-US" w:eastAsia="zh-CN" w:bidi="ar"/>
    </w:rPr>
  </w:style>
  <w:style w:type="character" w:styleId="6">
    <w:name w:val="FollowedHyperlink"/>
    <w:basedOn w:val="5"/>
    <w:uiPriority w:val="0"/>
    <w:rPr>
      <w:color w:val="444444"/>
      <w:u w:val="none"/>
    </w:rPr>
  </w:style>
  <w:style w:type="character" w:styleId="7">
    <w:name w:val="Hyperlink"/>
    <w:basedOn w:val="5"/>
    <w:uiPriority w:val="0"/>
    <w:rPr>
      <w:color w:val="444444"/>
      <w:u w:val="none"/>
    </w:rPr>
  </w:style>
  <w:style w:type="character" w:customStyle="1" w:styleId="8">
    <w:name w:val="hover"/>
    <w:basedOn w:val="5"/>
    <w:uiPriority w:val="0"/>
    <w:rPr>
      <w:color w:val="FF0000"/>
    </w:rPr>
  </w:style>
  <w:style w:type="character" w:customStyle="1" w:styleId="9">
    <w:name w:val="hover1"/>
    <w:basedOn w:val="5"/>
    <w:uiPriority w:val="0"/>
    <w:rPr>
      <w:color w:val="FFFFFF"/>
      <w:shd w:val="clear" w:fill="1F80E6"/>
    </w:rPr>
  </w:style>
  <w:style w:type="character" w:customStyle="1" w:styleId="10">
    <w:name w:val="hover2"/>
    <w:basedOn w:val="5"/>
    <w:uiPriority w:val="0"/>
    <w:rPr>
      <w:color w:val="FFFFFF"/>
      <w:shd w:val="clear" w:fill="1F80E6"/>
    </w:rPr>
  </w:style>
  <w:style w:type="character" w:customStyle="1" w:styleId="11">
    <w:name w:val="layui-layer-tabnow"/>
    <w:basedOn w:val="5"/>
    <w:uiPriority w:val="0"/>
    <w:rPr>
      <w:bdr w:val="single" w:color="CCCCCC" w:sz="6" w:space="0"/>
      <w:shd w:val="clear" w:fill="FFFFFF"/>
    </w:rPr>
  </w:style>
  <w:style w:type="character" w:customStyle="1" w:styleId="12">
    <w:name w:val="first-child"/>
    <w:basedOn w:val="5"/>
    <w:uiPriority w:val="0"/>
    <w:rPr>
      <w:bdr w:val="none" w:color="auto" w:sz="0" w:space="0"/>
    </w:rPr>
  </w:style>
  <w:style w:type="character" w:customStyle="1" w:styleId="13">
    <w:name w:val="active11"/>
    <w:basedOn w:val="5"/>
    <w:uiPriority w:val="0"/>
    <w:rPr>
      <w:color w:val="FFFFFF"/>
      <w:bdr w:val="none" w:color="auto" w:sz="0" w:space="0"/>
      <w:shd w:val="clear" w:fill="2B70B8"/>
    </w:rPr>
  </w:style>
  <w:style w:type="character" w:customStyle="1" w:styleId="14">
    <w:name w:val="active12"/>
    <w:basedOn w:val="5"/>
    <w:uiPriority w:val="0"/>
    <w:rPr>
      <w:color w:val="FFFFFF"/>
      <w:shd w:val="clear" w:fill="1F80E6"/>
    </w:rPr>
  </w:style>
  <w:style w:type="character" w:customStyle="1" w:styleId="15">
    <w:name w:val="panel_title"/>
    <w:basedOn w:val="5"/>
    <w:uiPriority w:val="0"/>
  </w:style>
  <w:style w:type="character" w:customStyle="1" w:styleId="16">
    <w:name w:val="infro_laiyuan2"/>
    <w:basedOn w:val="5"/>
    <w:uiPriority w:val="0"/>
    <w:rPr>
      <w:b/>
      <w:color w:val="0099CC"/>
    </w:rPr>
  </w:style>
  <w:style w:type="character" w:customStyle="1" w:styleId="17">
    <w:name w:val="current"/>
    <w:basedOn w:val="5"/>
    <w:uiPriority w:val="0"/>
    <w:rPr>
      <w:shd w:val="clear" w:fill="1F80E6"/>
    </w:rPr>
  </w:style>
  <w:style w:type="character" w:customStyle="1" w:styleId="18">
    <w:name w:val="today"/>
    <w:basedOn w:val="5"/>
    <w:uiPriority w:val="0"/>
    <w:rPr>
      <w:color w:val="737373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2020-09-15T09:27:39Z</dcterms:created>
  <dc:creator>Administrator</dc:creator>
  <cp:lastModifiedBy>钟灵毓秀</cp:lastModifiedBy>
  <dcterms:modified xsi:type="dcterms:W3CDTF">2020-09-15T09:27:59Z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