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宁晋县绿化提升补植项目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E1100000190202084001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宁晋县绿化提升补植项目</w:t>
      </w:r>
      <w:bookmarkStart w:id="0" w:name="_GoBack"/>
      <w:r>
        <w:rPr>
          <w:rFonts w:hint="eastAsia"/>
        </w:rPr>
        <w:t>五标段中标候选人公示</w:t>
      </w:r>
      <w:bookmarkEnd w:id="0"/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E1100000190202084001005002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第一候选人：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投标单位名称:河北咨元教育科技有限公司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投标报价(元):675031.06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项目经理:吴二强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投标单位名称:石家庄高新区泰川城建工程有限公司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投标报价(元):678085.9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项目经理:张宏磊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投标单位名称:河北宁美绿园林绿化工程有限公司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投标报价(元):715213.74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项目经理:王磊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全部投标单位：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河北咨元教育科技有限公司</w:t>
      </w:r>
    </w:p>
    <w:p>
      <w:pPr>
        <w:rPr>
          <w:rFonts w:hint="eastAsia"/>
        </w:rPr>
      </w:pPr>
      <w:r>
        <w:rPr>
          <w:rFonts w:hint="eastAsia"/>
        </w:rPr>
        <w:t>石家庄高新区泰川城建工程有限公司</w:t>
      </w:r>
    </w:p>
    <w:p>
      <w:pPr>
        <w:rPr>
          <w:rFonts w:hint="eastAsia"/>
        </w:rPr>
      </w:pPr>
      <w:r>
        <w:rPr>
          <w:rFonts w:hint="eastAsia"/>
        </w:rPr>
        <w:t>河北宁美绿园林绿化工程有限公司（ningmeilv）</w:t>
      </w:r>
    </w:p>
    <w:p>
      <w:pPr>
        <w:rPr>
          <w:rFonts w:hint="eastAsia"/>
        </w:rPr>
      </w:pPr>
      <w:r>
        <w:rPr>
          <w:rFonts w:hint="eastAsia"/>
        </w:rPr>
        <w:t>河北绿柳园林绿化工程有限公司（lvliuyuanlin）</w:t>
      </w:r>
    </w:p>
    <w:p>
      <w:pPr>
        <w:rPr>
          <w:rFonts w:hint="eastAsia"/>
        </w:rPr>
      </w:pPr>
      <w:r>
        <w:rPr>
          <w:rFonts w:hint="eastAsia"/>
        </w:rPr>
        <w:t>河北曼辰建筑工程有限公司（manchenjianzhu）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招标代理：河北鑫凯招标有限公司，招标代理联系人：王卓云，联系方式：0311-66535328;招标单位：宁晋县城市管理综合行政执法局，联系人：周江红，联系方式：18331967888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石家庄高新区泰川城建工程有限公司;lvliuyuanlin;ningmeilv;河北咨元教育科技有限公司;manchenjianzhu;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2021-04-22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2021-04-25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2021-04-21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宁晋县城市管理综合行政执法局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河北鑫凯招标有限公司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电子邮箱:</w:t>
      </w:r>
      <w:r>
        <w:rPr>
          <w:rFonts w:hint="eastAsia"/>
        </w:rPr>
        <w:tab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2A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2021-05-20T02:20:59Z</dcterms:created>
  <dc:creator>刘丽霞</dc:creator>
  <cp:lastModifiedBy>钟灵毓秀</cp:lastModifiedBy>
  <dcterms:modified xsi:type="dcterms:W3CDTF">2021-05-20T02:21:12Z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678695A681A14AB79E47D810D90A2E50</vt:lpwstr>
  </property>
</Properties>
</file>