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宁晋县绿化提升补植项目二标段中标结果公告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2021-04-29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河北绿柳园林绿化工程有限公司</w:t>
      </w:r>
    </w:p>
    <w:p>
      <w:pPr>
        <w:rPr>
          <w:rFonts w:hint="eastAsia"/>
        </w:rPr>
      </w:pPr>
      <w:r>
        <w:rPr>
          <w:rFonts w:hint="eastAsia"/>
        </w:rPr>
        <w:t>投标报价(元):</w:t>
      </w:r>
    </w:p>
    <w:p>
      <w:pPr>
        <w:rPr>
          <w:rFonts w:hint="eastAsia"/>
        </w:rPr>
      </w:pPr>
      <w:r>
        <w:rPr>
          <w:rFonts w:hint="eastAsia"/>
        </w:rPr>
        <w:t>480167.31</w:t>
      </w: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张宏磊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2021-05-20T02:39:28Z</dcterms:created>
  <dc:creator>刘丽霞</dc:creator>
  <cp:lastModifiedBy>钟灵毓秀</cp:lastModifiedBy>
  <dcterms:modified xsi:type="dcterms:W3CDTF">2021-05-20T02:39:37Z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7EFA23740F644717B4F8A8C48D70F85B</vt:lpwstr>
  </property>
</Properties>
</file>