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农村供水保障体系省级筹建工程（宁晋县段水厂以下工程）</w:t>
      </w:r>
      <w:bookmarkStart w:id="0" w:name="_GoBack"/>
      <w:r>
        <w:rPr>
          <w:rFonts w:hint="eastAsia"/>
        </w:rPr>
        <w:t>施工中标公告</w:t>
      </w:r>
      <w:bookmarkEnd w:id="0"/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2021-05-27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水利、环境和公共设施管理业-水利管理业</w:t>
      </w:r>
    </w:p>
    <w:p>
      <w:pPr>
        <w:rPr>
          <w:rFonts w:hint="eastAsia"/>
        </w:rPr>
      </w:pPr>
      <w:r>
        <w:rPr>
          <w:rFonts w:hint="eastAsia"/>
        </w:rPr>
        <w:t>农村供水保障体系省级筹建工程（宁晋县段水厂以下工程）施工中标公告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项目名称：农村供水保障体系省级筹建工程（宁晋县段水厂以下工程）施工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项目编号：GCZB2021008-1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招标人名称：宁晋县水务局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招标人地址：宁晋县凤凰镇文化路9号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招标单位联系人：王保忠0319-5897613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招标代理机构全称：河北安泰招标有限公司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招标代理机构地址：河北省石家庄市长安区建华北大街28号中恒大厦北楼23层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招标代理机构联系方式：吴玮玮 0311-85110581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中标人名称：河北省水利工程局集团有限公司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中标人金额：93871486.29元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工期：155日历天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质量标准：合格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 系 人：吴玮玮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联系方式：0311-85110581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传真电话：0311-85110583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招标代理机构受理质疑电话：0311-85110582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电子邮件：antaizhaobiao003@126.com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本公告发布媒体：河北省招标投标公共服务平台、中国河北政府采购网、河北省公共资源交易平台、招采进宝河北专区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B32B2"/>
    <w:rsid w:val="066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2021-06-01T09:28:00Z</dcterms:created>
  <dc:creator>钟灵毓秀</dc:creator>
  <cp:lastModifiedBy>钟灵毓秀</cp:lastModifiedBy>
  <dcterms:modified xsi:type="dcterms:W3CDTF">2021-06-01T09:28:35Z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DBB42826F816418BBA970363A5A3DB84</vt:lpwstr>
  </property>
</Properties>
</file>