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bookmarkStart w:id="0" w:name="_GoBack"/>
      <w:r>
        <w:rPr>
          <w:rFonts w:hint="eastAsia"/>
        </w:rPr>
        <w:t>农村供水保障体系省级筹建工程（宁晋县段水厂以下工程）项目</w:t>
      </w:r>
    </w:p>
    <w:bookmarkEnd w:id="0"/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I3100000021a02055001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农村供水保障体系省级筹建工程（宁晋县段水厂以下工程）监理中标候选人公示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I3100000021a02055001002002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招标项目名称：农村供水保障体系省级筹建工程（宁晋县段水厂以下工程）项目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招标项目编号：GCZB2021008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公示名称：农村供水保障体系省级筹建工程（宁晋县段水厂以下工程）监理中标候选人公示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公示内容：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基本信息：</w:t>
      </w: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农村供水保障体系省级筹建工程（宁晋县段水厂以下工程）监理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2021年05月21日09时30分</w:t>
      </w:r>
      <w:r>
        <w:rPr>
          <w:rFonts w:hint="eastAsia"/>
        </w:rPr>
        <w:tab/>
      </w:r>
      <w:r>
        <w:rPr>
          <w:rFonts w:hint="eastAsia"/>
        </w:rPr>
        <w:t>开标地点:</w:t>
      </w:r>
      <w:r>
        <w:rPr>
          <w:rFonts w:hint="eastAsia"/>
        </w:rPr>
        <w:tab/>
      </w:r>
      <w:r>
        <w:rPr>
          <w:rFonts w:hint="eastAsia"/>
        </w:rPr>
        <w:t>招采进宝河北专区交易平台（网上开标）</w:t>
      </w:r>
    </w:p>
    <w:p>
      <w:pPr>
        <w:rPr>
          <w:rFonts w:hint="eastAsia"/>
        </w:rPr>
      </w:pPr>
      <w:r>
        <w:rPr>
          <w:rFonts w:hint="eastAsia"/>
        </w:rPr>
        <w:t>公示开始日期:</w:t>
      </w:r>
      <w:r>
        <w:rPr>
          <w:rFonts w:hint="eastAsia"/>
        </w:rPr>
        <w:tab/>
      </w:r>
      <w:r>
        <w:rPr>
          <w:rFonts w:hint="eastAsia"/>
        </w:rPr>
        <w:t>2021-05-24 00:00</w:t>
      </w:r>
      <w:r>
        <w:rPr>
          <w:rFonts w:hint="eastAsia"/>
        </w:rPr>
        <w:tab/>
      </w:r>
      <w:r>
        <w:rPr>
          <w:rFonts w:hint="eastAsia"/>
        </w:rPr>
        <w:t>公示截止日期:</w:t>
      </w:r>
      <w:r>
        <w:rPr>
          <w:rFonts w:hint="eastAsia"/>
        </w:rPr>
        <w:tab/>
      </w:r>
      <w:r>
        <w:rPr>
          <w:rFonts w:hint="eastAsia"/>
        </w:rPr>
        <w:t>2021-05-26 23:59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中标候选人单位名称</w:t>
      </w:r>
      <w:r>
        <w:rPr>
          <w:rFonts w:hint="eastAsia"/>
        </w:rPr>
        <w:tab/>
      </w:r>
      <w:r>
        <w:rPr>
          <w:rFonts w:hint="eastAsia"/>
        </w:rPr>
        <w:t>投标价格</w:t>
      </w:r>
      <w:r>
        <w:rPr>
          <w:rFonts w:hint="eastAsia"/>
        </w:rPr>
        <w:tab/>
      </w:r>
      <w:r>
        <w:rPr>
          <w:rFonts w:hint="eastAsia"/>
        </w:rPr>
        <w:t>评标价格</w:t>
      </w:r>
      <w:r>
        <w:rPr>
          <w:rFonts w:hint="eastAsia"/>
        </w:rPr>
        <w:tab/>
      </w:r>
      <w:r>
        <w:rPr>
          <w:rFonts w:hint="eastAsia"/>
        </w:rPr>
        <w:t>评分结果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天津市冀水工程咨询中心有限公司</w:t>
      </w:r>
      <w:r>
        <w:rPr>
          <w:rFonts w:hint="eastAsia"/>
        </w:rPr>
        <w:tab/>
      </w:r>
      <w:r>
        <w:rPr>
          <w:rFonts w:hint="eastAsia"/>
        </w:rPr>
        <w:t>1287000</w:t>
      </w:r>
      <w:r>
        <w:rPr>
          <w:rFonts w:hint="eastAsia"/>
        </w:rPr>
        <w:tab/>
      </w:r>
      <w:r>
        <w:rPr>
          <w:rFonts w:hint="eastAsia"/>
        </w:rPr>
        <w:t>1287000</w:t>
      </w:r>
      <w:r>
        <w:rPr>
          <w:rFonts w:hint="eastAsia"/>
        </w:rPr>
        <w:tab/>
      </w:r>
      <w:r>
        <w:rPr>
          <w:rFonts w:hint="eastAsia"/>
        </w:rPr>
        <w:t>90.87</w:t>
      </w:r>
      <w:r>
        <w:rPr>
          <w:rFonts w:hint="eastAsia"/>
        </w:rPr>
        <w:tab/>
      </w:r>
      <w:r>
        <w:rPr>
          <w:rFonts w:hint="eastAsia"/>
        </w:rPr>
        <w:t>无</w:t>
      </w:r>
      <w:r>
        <w:rPr>
          <w:rFonts w:hint="eastAsia"/>
        </w:rPr>
        <w:tab/>
      </w:r>
      <w:r>
        <w:rPr>
          <w:rFonts w:hint="eastAsia"/>
        </w:rPr>
        <w:t>监理合同签订之日起至工程缺陷责任期完毕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福建泉宏工程管理有限公司</w:t>
      </w:r>
      <w:r>
        <w:rPr>
          <w:rFonts w:hint="eastAsia"/>
        </w:rPr>
        <w:tab/>
      </w:r>
      <w:r>
        <w:rPr>
          <w:rFonts w:hint="eastAsia"/>
        </w:rPr>
        <w:t>1269998</w:t>
      </w:r>
      <w:r>
        <w:rPr>
          <w:rFonts w:hint="eastAsia"/>
        </w:rPr>
        <w:tab/>
      </w:r>
      <w:r>
        <w:rPr>
          <w:rFonts w:hint="eastAsia"/>
        </w:rPr>
        <w:t>1269998</w:t>
      </w:r>
      <w:r>
        <w:rPr>
          <w:rFonts w:hint="eastAsia"/>
        </w:rPr>
        <w:tab/>
      </w:r>
      <w:r>
        <w:rPr>
          <w:rFonts w:hint="eastAsia"/>
        </w:rPr>
        <w:t>85.92</w:t>
      </w:r>
      <w:r>
        <w:rPr>
          <w:rFonts w:hint="eastAsia"/>
        </w:rPr>
        <w:tab/>
      </w:r>
      <w:r>
        <w:rPr>
          <w:rFonts w:hint="eastAsia"/>
        </w:rPr>
        <w:t>无</w:t>
      </w:r>
      <w:r>
        <w:rPr>
          <w:rFonts w:hint="eastAsia"/>
        </w:rPr>
        <w:tab/>
      </w: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圣弘建设股份有限公司</w:t>
      </w:r>
      <w:r>
        <w:rPr>
          <w:rFonts w:hint="eastAsia"/>
        </w:rPr>
        <w:tab/>
      </w:r>
      <w:r>
        <w:rPr>
          <w:rFonts w:hint="eastAsia"/>
        </w:rPr>
        <w:t>1309000</w:t>
      </w:r>
      <w:r>
        <w:rPr>
          <w:rFonts w:hint="eastAsia"/>
        </w:rPr>
        <w:tab/>
      </w:r>
      <w:r>
        <w:rPr>
          <w:rFonts w:hint="eastAsia"/>
        </w:rPr>
        <w:t>1309000</w:t>
      </w:r>
      <w:r>
        <w:rPr>
          <w:rFonts w:hint="eastAsia"/>
        </w:rPr>
        <w:tab/>
      </w:r>
      <w:r>
        <w:rPr>
          <w:rFonts w:hint="eastAsia"/>
        </w:rPr>
        <w:t>85.67</w:t>
      </w:r>
      <w:r>
        <w:rPr>
          <w:rFonts w:hint="eastAsia"/>
        </w:rPr>
        <w:tab/>
      </w:r>
      <w:r>
        <w:rPr>
          <w:rFonts w:hint="eastAsia"/>
        </w:rPr>
        <w:t>无</w:t>
      </w:r>
      <w:r>
        <w:rPr>
          <w:rFonts w:hint="eastAsia"/>
        </w:rPr>
        <w:tab/>
      </w: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第1中标候选人-项目负责人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韩秀才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水工建筑，JLG2013130063</w:t>
      </w:r>
    </w:p>
    <w:p>
      <w:pPr>
        <w:rPr>
          <w:rFonts w:hint="eastAsia"/>
        </w:rPr>
      </w:pPr>
      <w:r>
        <w:rPr>
          <w:rFonts w:hint="eastAsia"/>
        </w:rPr>
        <w:t xml:space="preserve">第1中标候选人-响应招标文件要求的资格能力条件：                            具有水行政主管部门颁发的水利工程施工监理乙级及以上资质                        </w:t>
      </w:r>
    </w:p>
    <w:p>
      <w:pPr>
        <w:rPr>
          <w:rFonts w:hint="eastAsia"/>
        </w:rPr>
      </w:pPr>
      <w:r>
        <w:rPr>
          <w:rFonts w:hint="eastAsia"/>
        </w:rPr>
        <w:t>第2中标候选人-项目负责人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李鸿洋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水工建筑，JLG2012350246</w:t>
      </w:r>
    </w:p>
    <w:p>
      <w:pPr>
        <w:rPr>
          <w:rFonts w:hint="eastAsia"/>
        </w:rPr>
      </w:pPr>
      <w:r>
        <w:rPr>
          <w:rFonts w:hint="eastAsia"/>
        </w:rPr>
        <w:t xml:space="preserve">第2中标候选人-响应招标文件要求的资格能力条件：                            具有水行政主管部门颁发的水利工程施工监理乙级及以上资质                        </w:t>
      </w:r>
    </w:p>
    <w:p>
      <w:pPr>
        <w:rPr>
          <w:rFonts w:hint="eastAsia"/>
        </w:rPr>
      </w:pPr>
      <w:r>
        <w:rPr>
          <w:rFonts w:hint="eastAsia"/>
        </w:rPr>
        <w:t>第3中标候选人-项目负责人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王恒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水工建筑，JLG2010510147</w:t>
      </w:r>
    </w:p>
    <w:p>
      <w:pPr>
        <w:rPr>
          <w:rFonts w:hint="eastAsia"/>
        </w:rPr>
      </w:pPr>
      <w:r>
        <w:rPr>
          <w:rFonts w:hint="eastAsia"/>
        </w:rPr>
        <w:t xml:space="preserve">第3中标候选人-响应招标文件要求的资格能力条件：                            具有水行政主管部门颁发的水利工程施工监理乙级及以上资质                        </w:t>
      </w:r>
    </w:p>
    <w:p>
      <w:pPr>
        <w:rPr>
          <w:rFonts w:hint="eastAsia"/>
        </w:rPr>
      </w:pPr>
      <w:r>
        <w:rPr>
          <w:rFonts w:hint="eastAsia"/>
        </w:rPr>
        <w:t>否决投标单位及理由：河北冀龙水利水电工程项目管理有限公司，否决理由：监理工程师未按要求提供社保证明 承德市承水水务监理有限公司，否决理由：总监理工程师未按要求提供社保证明 邯郸市亿润工程咨询有限公司，否决理由：总监理工程师未按要求提供社保证明</w:t>
      </w:r>
    </w:p>
    <w:p>
      <w:pPr>
        <w:rPr>
          <w:rFonts w:hint="eastAsia"/>
        </w:rPr>
      </w:pPr>
      <w:r>
        <w:rPr>
          <w:rFonts w:hint="eastAsia"/>
        </w:rPr>
        <w:t>提出异议渠道和方式：对评标结果有异议的，应当在中标候选人公示期间向招标人或招标代理机构提出。 受理单位：河北安泰招标有限公司 联系人：吴玮玮 联系电话：0311-85110581 传真：0311-85110583 邮箱：antaizhaobiao003@126.com</w:t>
      </w:r>
    </w:p>
    <w:p>
      <w:pPr>
        <w:rPr>
          <w:rFonts w:hint="eastAsia"/>
        </w:rPr>
      </w:pPr>
      <w:r>
        <w:rPr>
          <w:rFonts w:hint="eastAsia"/>
        </w:rPr>
        <w:t>全部投标单位：河北冀龙水利水电工程项目管理有限公司,河北九信工程监理有限公司,天津市冀水工程咨询中心有限公司,中瑞建园工程管理有限公司,河北金浩工程项目管理有限公司,承德市承水水务监理有限公司,圣弘建设股份有限公司,福建泉宏工程管理有限公司,河北华禹工程咨询有限公司,中鸿亿博集团有限公司,邯郸市亿润工程咨询有限公司</w:t>
      </w:r>
    </w:p>
    <w:p>
      <w:pPr>
        <w:rPr>
          <w:rFonts w:hint="eastAsia"/>
        </w:rPr>
      </w:pPr>
      <w:r>
        <w:rPr>
          <w:rFonts w:hint="eastAsia"/>
        </w:rPr>
        <w:t>公示开始时间：2021-05-24 00:00</w:t>
      </w:r>
    </w:p>
    <w:p>
      <w:pPr>
        <w:rPr>
          <w:rFonts w:hint="eastAsia"/>
        </w:rPr>
      </w:pPr>
      <w:r>
        <w:rPr>
          <w:rFonts w:hint="eastAsia"/>
        </w:rPr>
        <w:t>公示截止时间：2021-05-26 23:59</w:t>
      </w:r>
    </w:p>
    <w:p>
      <w:pPr>
        <w:rPr>
          <w:rFonts w:hint="eastAsia"/>
        </w:rPr>
      </w:pPr>
      <w:r>
        <w:rPr>
          <w:rFonts w:hint="eastAsia"/>
        </w:rPr>
        <w:t>开标时间：2021年05月21日09时30分</w:t>
      </w:r>
    </w:p>
    <w:p>
      <w:pPr>
        <w:rPr>
          <w:rFonts w:hint="eastAsia"/>
        </w:rPr>
      </w:pPr>
      <w:r>
        <w:rPr>
          <w:rFonts w:hint="eastAsia"/>
        </w:rPr>
        <w:t>招标人名称：宁晋县水务局</w:t>
      </w:r>
    </w:p>
    <w:p>
      <w:pPr>
        <w:rPr>
          <w:rFonts w:hint="eastAsia"/>
        </w:rPr>
      </w:pPr>
      <w:r>
        <w:rPr>
          <w:rFonts w:hint="eastAsia"/>
        </w:rPr>
        <w:t>招标代理机构：河北安泰招标有限公司</w:t>
      </w:r>
    </w:p>
    <w:p>
      <w:pPr>
        <w:rPr>
          <w:rFonts w:hint="eastAsia"/>
        </w:rPr>
      </w:pPr>
      <w:r>
        <w:rPr>
          <w:rFonts w:hint="eastAsia"/>
        </w:rPr>
        <w:t>项目经理：吴玮玮</w:t>
      </w:r>
    </w:p>
    <w:p>
      <w:pPr>
        <w:rPr>
          <w:rFonts w:hint="eastAsia"/>
        </w:rPr>
      </w:pPr>
      <w:r>
        <w:rPr>
          <w:rFonts w:hint="eastAsia"/>
        </w:rPr>
        <w:t>联系人：吴玮玮</w:t>
      </w:r>
    </w:p>
    <w:p>
      <w:pPr>
        <w:rPr>
          <w:rFonts w:hint="eastAsia"/>
        </w:rPr>
      </w:pPr>
      <w:r>
        <w:rPr>
          <w:rFonts w:hint="eastAsia"/>
        </w:rPr>
        <w:t>电话：0311-85110581</w:t>
      </w:r>
    </w:p>
    <w:p>
      <w:pPr>
        <w:rPr>
          <w:rFonts w:hint="eastAsia"/>
        </w:rPr>
      </w:pPr>
      <w:r>
        <w:rPr>
          <w:rFonts w:hint="eastAsia"/>
        </w:rPr>
        <w:t>电子邮箱：antaizhaobiao003@126.com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河北冀龙水利水电工程项目管理有限公司，否决理由：监理工程师未按要求提供社保证明 承德市承水水务监理有限公司，否决理由：总监理工程师未按要求提供社保证明 邯郸市亿润工程咨询有限公司，否决理由：总监理工程师未按要求提供社保证明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对评标结果有异议的，应当在中标候选人公示期间向招标人或招标代理机构提出。 受理单位：河北安泰招标有限公司 联系人：吴玮玮 联系电话：0311-85110581 传真：0311-85110583 邮箱：antaizhaobiao003@126.com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冀龙水利水电工程项目管理有限公司,河北九信工程监理有限公司,天津市冀水工程咨询中心有限公司,中瑞建园工程管理有限公司,河北金浩工程项目管理有限公司,承德市承水水务监理有限公司,圣弘建设股份有限公司,福建泉宏工程管理有限公司,河北华禹工程咨询有限公司,中鸿亿博集团有限公司,邯郸市亿润工程咨询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2021-05-24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2021-05-26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2021-05-21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宁晋县水务局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河北安泰招标有限公司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27F9A"/>
    <w:rsid w:val="18A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2021-06-01T09:23:00Z</dcterms:created>
  <dc:creator>钟灵毓秀</dc:creator>
  <cp:lastModifiedBy>钟灵毓秀</cp:lastModifiedBy>
  <dcterms:modified xsi:type="dcterms:W3CDTF">2021-06-01T09:25:28Z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5A02C8A0E9114A498DF18D8D2D119C76</vt:lpwstr>
  </property>
</Properties>
</file>