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农村供水保障体系省级筹建工程（宁晋县水厂以上项目）</w:t>
      </w:r>
      <w:bookmarkStart w:id="0" w:name="_GoBack"/>
      <w:r>
        <w:rPr>
          <w:rFonts w:hint="eastAsia"/>
        </w:rPr>
        <w:t>监理中标候选人公示</w:t>
      </w:r>
      <w:bookmarkEnd w:id="0"/>
    </w:p>
    <w:p>
      <w:pPr>
        <w:rPr>
          <w:rFonts w:hint="eastAsia"/>
        </w:rPr>
      </w:pPr>
      <w:r>
        <w:rPr>
          <w:rFonts w:hint="eastAsia"/>
        </w:rPr>
        <w:t>基本信息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农村供水保障体系省级筹建工程（宁晋县水厂以上项目）监理</w:t>
      </w:r>
    </w:p>
    <w:p>
      <w:pPr>
        <w:rPr>
          <w:rFonts w:hint="eastAsia"/>
        </w:rPr>
      </w:pPr>
      <w:r>
        <w:rPr>
          <w:rFonts w:hint="eastAsia"/>
        </w:rPr>
        <w:t>所属行业：</w:t>
      </w:r>
      <w:r>
        <w:rPr>
          <w:rFonts w:hint="eastAsia"/>
        </w:rPr>
        <w:tab/>
      </w:r>
      <w:r>
        <w:rPr>
          <w:rFonts w:hint="eastAsia"/>
        </w:rPr>
        <w:t>水利、环境和公共设施管理业/水利管理业</w:t>
      </w:r>
      <w:r>
        <w:rPr>
          <w:rFonts w:hint="eastAsia"/>
        </w:rPr>
        <w:tab/>
      </w:r>
      <w:r>
        <w:rPr>
          <w:rFonts w:hint="eastAsia"/>
        </w:rPr>
        <w:t>所属地区：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2021-06-16 09:30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宁晋县公共资源交易中心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2021-06-17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2021-06-19</w:t>
      </w:r>
    </w:p>
    <w:p>
      <w:pPr>
        <w:rPr>
          <w:rFonts w:hint="eastAsia"/>
        </w:rPr>
      </w:pPr>
      <w:r>
        <w:rPr>
          <w:rFonts w:hint="eastAsia"/>
        </w:rPr>
        <w:t>中标候选人名单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统一社会信用代码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91120105239083418Q</w:t>
      </w:r>
    </w:p>
    <w:p>
      <w:pPr>
        <w:rPr>
          <w:rFonts w:hint="eastAsia"/>
        </w:rPr>
      </w:pPr>
      <w:r>
        <w:rPr>
          <w:rFonts w:hint="eastAsia"/>
        </w:rPr>
        <w:t>天津市冀水工程咨询中心有限公司</w:t>
      </w:r>
    </w:p>
    <w:p>
      <w:pPr>
        <w:rPr>
          <w:rFonts w:hint="eastAsia"/>
        </w:rPr>
      </w:pPr>
      <w:r>
        <w:rPr>
          <w:rFonts w:hint="eastAsia"/>
        </w:rPr>
        <w:t>2483429.6元人民币</w:t>
      </w:r>
    </w:p>
    <w:p>
      <w:pPr>
        <w:rPr>
          <w:rFonts w:hint="eastAsia"/>
        </w:rPr>
      </w:pPr>
      <w:r>
        <w:rPr>
          <w:rFonts w:hint="eastAsia"/>
        </w:rPr>
        <w:t>2483429.6元人民币</w:t>
      </w:r>
    </w:p>
    <w:p>
      <w:pPr>
        <w:rPr>
          <w:rFonts w:hint="eastAsia"/>
        </w:rPr>
      </w:pPr>
      <w:r>
        <w:rPr>
          <w:rFonts w:hint="eastAsia"/>
        </w:rPr>
        <w:t>94.47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91130108695898178Y</w:t>
      </w:r>
    </w:p>
    <w:p>
      <w:pPr>
        <w:rPr>
          <w:rFonts w:hint="eastAsia"/>
        </w:rPr>
      </w:pPr>
      <w:r>
        <w:rPr>
          <w:rFonts w:hint="eastAsia"/>
        </w:rPr>
        <w:t>河北冀龙水利水电工程项目管理有限公司</w:t>
      </w:r>
    </w:p>
    <w:p>
      <w:pPr>
        <w:rPr>
          <w:rFonts w:hint="eastAsia"/>
        </w:rPr>
      </w:pPr>
      <w:r>
        <w:rPr>
          <w:rFonts w:hint="eastAsia"/>
        </w:rPr>
        <w:t>2445000元人民币</w:t>
      </w:r>
    </w:p>
    <w:p>
      <w:pPr>
        <w:rPr>
          <w:rFonts w:hint="eastAsia"/>
        </w:rPr>
      </w:pPr>
      <w:r>
        <w:rPr>
          <w:rFonts w:hint="eastAsia"/>
        </w:rPr>
        <w:t>2445000元人民币</w:t>
      </w:r>
    </w:p>
    <w:p>
      <w:pPr>
        <w:rPr>
          <w:rFonts w:hint="eastAsia"/>
        </w:rPr>
      </w:pPr>
      <w:r>
        <w:rPr>
          <w:rFonts w:hint="eastAsia"/>
        </w:rPr>
        <w:t>91.06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91410100169961018X</w:t>
      </w:r>
    </w:p>
    <w:p>
      <w:pPr>
        <w:rPr>
          <w:rFonts w:hint="eastAsia"/>
        </w:rPr>
      </w:pPr>
      <w:r>
        <w:rPr>
          <w:rFonts w:hint="eastAsia"/>
        </w:rPr>
        <w:t>黄河水电工程建设有限公司</w:t>
      </w:r>
    </w:p>
    <w:p>
      <w:pPr>
        <w:rPr>
          <w:rFonts w:hint="eastAsia"/>
        </w:rPr>
      </w:pPr>
      <w:r>
        <w:rPr>
          <w:rFonts w:hint="eastAsia"/>
        </w:rPr>
        <w:t>2524123.48元人民币</w:t>
      </w:r>
    </w:p>
    <w:p>
      <w:pPr>
        <w:rPr>
          <w:rFonts w:hint="eastAsia"/>
        </w:rPr>
      </w:pPr>
      <w:r>
        <w:rPr>
          <w:rFonts w:hint="eastAsia"/>
        </w:rPr>
        <w:t>2524123.48元人民币</w:t>
      </w:r>
    </w:p>
    <w:p>
      <w:pPr>
        <w:rPr>
          <w:rFonts w:hint="eastAsia"/>
        </w:rPr>
      </w:pPr>
      <w:r>
        <w:rPr>
          <w:rFonts w:hint="eastAsia"/>
        </w:rPr>
        <w:t>90.04</w:t>
      </w: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  <w:r>
        <w:rPr>
          <w:rFonts w:hint="eastAsia"/>
        </w:rPr>
        <w:t>总监理工程师</w:t>
      </w:r>
      <w:r>
        <w:rPr>
          <w:rFonts w:hint="eastAsia"/>
        </w:rPr>
        <w:tab/>
      </w:r>
      <w:r>
        <w:rPr>
          <w:rFonts w:hint="eastAsia"/>
        </w:rPr>
        <w:t>田峰</w:t>
      </w:r>
      <w:r>
        <w:rPr>
          <w:rFonts w:hint="eastAsia"/>
        </w:rPr>
        <w:tab/>
      </w:r>
      <w:r>
        <w:rPr>
          <w:rFonts w:hint="eastAsia"/>
        </w:rPr>
        <w:t>高级工程师</w:t>
      </w:r>
      <w:r>
        <w:rPr>
          <w:rFonts w:hint="eastAsia"/>
        </w:rPr>
        <w:tab/>
      </w:r>
      <w:r>
        <w:rPr>
          <w:rFonts w:hint="eastAsia"/>
        </w:rPr>
        <w:t>全国水利工程建设监理工程师资格证书</w:t>
      </w:r>
      <w:r>
        <w:rPr>
          <w:rFonts w:hint="eastAsia"/>
        </w:rPr>
        <w:tab/>
      </w:r>
      <w:r>
        <w:rPr>
          <w:rFonts w:hint="eastAsia"/>
        </w:rPr>
        <w:t>JLG2010130057</w:t>
      </w:r>
    </w:p>
    <w:p>
      <w:pPr>
        <w:rPr>
          <w:rFonts w:hint="eastAsia"/>
        </w:rPr>
      </w:pPr>
      <w:r>
        <w:rPr>
          <w:rFonts w:hint="eastAsia"/>
        </w:rPr>
        <w:t>第1中标候选人-响应招标文件要求的资格能力条件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具有水行政主管部门颁发的水利工程施工监理乙级及以上资质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  <w:r>
        <w:rPr>
          <w:rFonts w:hint="eastAsia"/>
        </w:rPr>
        <w:t>总监理工程师</w:t>
      </w:r>
      <w:r>
        <w:rPr>
          <w:rFonts w:hint="eastAsia"/>
        </w:rPr>
        <w:tab/>
      </w:r>
      <w:r>
        <w:rPr>
          <w:rFonts w:hint="eastAsia"/>
        </w:rPr>
        <w:t>张博</w:t>
      </w:r>
      <w:r>
        <w:rPr>
          <w:rFonts w:hint="eastAsia"/>
        </w:rPr>
        <w:tab/>
      </w:r>
      <w:r>
        <w:rPr>
          <w:rFonts w:hint="eastAsia"/>
        </w:rPr>
        <w:t>高级工程师</w:t>
      </w:r>
      <w:r>
        <w:rPr>
          <w:rFonts w:hint="eastAsia"/>
        </w:rPr>
        <w:tab/>
      </w:r>
      <w:r>
        <w:rPr>
          <w:rFonts w:hint="eastAsia"/>
        </w:rPr>
        <w:t>全国水利工程建设监理工程师资格证书</w:t>
      </w:r>
      <w:r>
        <w:rPr>
          <w:rFonts w:hint="eastAsia"/>
        </w:rPr>
        <w:tab/>
      </w:r>
      <w:r>
        <w:rPr>
          <w:rFonts w:hint="eastAsia"/>
        </w:rPr>
        <w:t>JLG2012130382</w:t>
      </w:r>
    </w:p>
    <w:p>
      <w:pPr>
        <w:rPr>
          <w:rFonts w:hint="eastAsia"/>
        </w:rPr>
      </w:pPr>
      <w:r>
        <w:rPr>
          <w:rFonts w:hint="eastAsia"/>
        </w:rPr>
        <w:t>第2中标候选人-响应招标文件要求的资格能力条件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具有水行政主管部门颁发的水利工程施工监理乙级及以上资质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  <w:r>
        <w:rPr>
          <w:rFonts w:hint="eastAsia"/>
        </w:rPr>
        <w:t>总监理工程师</w:t>
      </w:r>
      <w:r>
        <w:rPr>
          <w:rFonts w:hint="eastAsia"/>
        </w:rPr>
        <w:tab/>
      </w:r>
      <w:r>
        <w:rPr>
          <w:rFonts w:hint="eastAsia"/>
        </w:rPr>
        <w:t>魏宇欣</w:t>
      </w:r>
      <w:r>
        <w:rPr>
          <w:rFonts w:hint="eastAsia"/>
        </w:rPr>
        <w:tab/>
      </w:r>
      <w:r>
        <w:rPr>
          <w:rFonts w:hint="eastAsia"/>
        </w:rPr>
        <w:t>高级工程师</w:t>
      </w:r>
      <w:r>
        <w:rPr>
          <w:rFonts w:hint="eastAsia"/>
        </w:rPr>
        <w:tab/>
      </w:r>
      <w:r>
        <w:rPr>
          <w:rFonts w:hint="eastAsia"/>
        </w:rPr>
        <w:t>全国水利工程建设监理工程师资格证书</w:t>
      </w:r>
      <w:r>
        <w:rPr>
          <w:rFonts w:hint="eastAsia"/>
        </w:rPr>
        <w:tab/>
      </w:r>
      <w:r>
        <w:rPr>
          <w:rFonts w:hint="eastAsia"/>
        </w:rPr>
        <w:t>JLG2005020452</w:t>
      </w:r>
    </w:p>
    <w:p>
      <w:pPr>
        <w:rPr>
          <w:rFonts w:hint="eastAsia"/>
        </w:rPr>
      </w:pPr>
      <w:r>
        <w:rPr>
          <w:rFonts w:hint="eastAsia"/>
        </w:rPr>
        <w:t>第3中标候选人-响应招标文件要求的资格能力条件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具有水行政主管部门颁发的水利工程施工监理乙级及以上资质</w:t>
      </w:r>
    </w:p>
    <w:p>
      <w:pPr>
        <w:rPr>
          <w:rFonts w:hint="eastAsia"/>
        </w:rPr>
      </w:pPr>
      <w:r>
        <w:rPr>
          <w:rFonts w:hint="eastAsia"/>
        </w:rPr>
        <w:t>否决投标单位及理由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对评标结果有异议的，应当在中标候选人公示期间向招标人或招标代理机构提出。受理单位：河北允迪工程项目管理有限公司， 联系人：梁亮，联系电话：17736037943，邮箱：hebeiyundi@163.com</w:t>
      </w:r>
    </w:p>
    <w:p>
      <w:pPr>
        <w:rPr>
          <w:rFonts w:hint="eastAsia"/>
        </w:rPr>
      </w:pPr>
      <w:r>
        <w:rPr>
          <w:rFonts w:hint="eastAsia"/>
        </w:rPr>
        <w:t>全部投标单位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冀龙水利水电工程项目管理有限公司、中鸿亿博集团有限公司、圣弘建设股份有限公司、河北聚泽阳工程咨询有限公司、黄河水电工程建设有限公司、河南省日月工程管理有限公司、邯郸市亿润工程咨询有限公司、中瑞建园工程管理有限公司、河南省君利工程管理有限公司、河北九信工程监理有限公司、承德市承水水务监理有限公司、郑州河海工程建设监理有限公司、河北天和监理有限公司、四川元丰建设项目管理有限公司、福建泉宏工程管理有限公司、建基工程咨询有限公司、天津市冀水工程咨询中心有限公司、</w:t>
      </w: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招标人：</w:t>
      </w:r>
      <w:r>
        <w:rPr>
          <w:rFonts w:hint="eastAsia"/>
        </w:rPr>
        <w:tab/>
      </w:r>
      <w:r>
        <w:rPr>
          <w:rFonts w:hint="eastAsia"/>
        </w:rPr>
        <w:t>宁晋县水务局</w:t>
      </w:r>
      <w:r>
        <w:rPr>
          <w:rFonts w:hint="eastAsia"/>
        </w:rPr>
        <w:tab/>
      </w:r>
      <w:r>
        <w:rPr>
          <w:rFonts w:hint="eastAsia"/>
        </w:rPr>
        <w:t>招标代理机构：</w:t>
      </w:r>
      <w:r>
        <w:rPr>
          <w:rFonts w:hint="eastAsia"/>
        </w:rPr>
        <w:tab/>
      </w:r>
      <w:r>
        <w:rPr>
          <w:rFonts w:hint="eastAsia"/>
        </w:rPr>
        <w:t>河北允迪工程项目管理有限公司</w:t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王保忠</w:t>
      </w:r>
      <w:r>
        <w:rPr>
          <w:rFonts w:hint="eastAsia"/>
        </w:rPr>
        <w:tab/>
      </w: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梁亮</w:t>
      </w:r>
    </w:p>
    <w:p>
      <w:pPr>
        <w:rPr>
          <w:rFonts w:hint="eastAsia"/>
        </w:rPr>
      </w:pP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宁晋县凤凰镇文化路9号</w:t>
      </w:r>
      <w:r>
        <w:rPr>
          <w:rFonts w:hint="eastAsia"/>
        </w:rPr>
        <w:tab/>
      </w: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石家庄市长安区建华北大街398号都市新城E5-1-201</w:t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0319-5897613</w:t>
      </w:r>
      <w:r>
        <w:rPr>
          <w:rFonts w:hint="eastAsia"/>
        </w:rPr>
        <w:tab/>
      </w: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17736037943</w:t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  <w:r>
        <w:rPr>
          <w:rFonts w:hint="eastAsia"/>
        </w:rPr>
        <w:tab/>
      </w:r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2021-06-17T03:22:18Z</dcterms:created>
  <dc:creator>刘丽霞</dc:creator>
  <cp:lastModifiedBy>钟灵毓秀</cp:lastModifiedBy>
  <dcterms:modified xsi:type="dcterms:W3CDTF">2021-06-17T03:22:32Z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BE33AADCA0094EE59D15026A2D630C78</vt:lpwstr>
  </property>
</Properties>
</file>