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5960"/>
        </w:tabs>
        <w:kinsoku/>
        <w:wordWrap/>
        <w:overflowPunct/>
        <w:topLinePunct w:val="0"/>
        <w:autoSpaceDE/>
        <w:autoSpaceDN/>
        <w:bidi w:val="0"/>
        <w:adjustRightInd/>
        <w:snapToGrid/>
        <w:spacing w:line="660" w:lineRule="exact"/>
        <w:jc w:val="both"/>
        <w:textAlignment w:val="auto"/>
        <w:rPr>
          <w:rFonts w:hint="eastAsia" w:ascii="新宋体" w:hAnsi="新宋体" w:eastAsia="新宋体" w:cs="新宋体"/>
          <w:b/>
          <w:bCs/>
          <w:sz w:val="44"/>
          <w:szCs w:val="44"/>
          <w:highlight w:val="none"/>
          <w:u w:val="none"/>
        </w:rPr>
      </w:pPr>
      <w:r>
        <w:rPr>
          <w:rFonts w:hint="eastAsia" w:ascii="仿宋_GB2312" w:hAnsi="仿宋_GB2312" w:eastAsia="仿宋_GB2312" w:cs="仿宋_GB2312"/>
          <w:b w:val="0"/>
          <w:bCs w:val="0"/>
          <w:sz w:val="32"/>
          <w:szCs w:val="32"/>
          <w:highlight w:val="none"/>
          <w:u w:val="none"/>
          <w:lang w:val="en-US" w:eastAsia="zh-CN"/>
        </w:rPr>
        <w:t xml:space="preserve">   </w:t>
      </w:r>
      <w:r>
        <w:rPr>
          <w:rFonts w:hint="eastAsia" w:ascii="新宋体" w:hAnsi="新宋体" w:eastAsia="新宋体" w:cs="新宋体"/>
          <w:b/>
          <w:bCs/>
          <w:sz w:val="44"/>
          <w:szCs w:val="44"/>
          <w:highlight w:val="none"/>
          <w:u w:val="none"/>
          <w:lang w:eastAsia="zh-CN"/>
        </w:rPr>
        <w:t>宁晋县</w:t>
      </w:r>
      <w:r>
        <w:rPr>
          <w:rFonts w:hint="eastAsia" w:ascii="新宋体" w:hAnsi="新宋体" w:eastAsia="新宋体" w:cs="新宋体"/>
          <w:b/>
          <w:bCs/>
          <w:sz w:val="44"/>
          <w:szCs w:val="44"/>
          <w:highlight w:val="none"/>
          <w:u w:val="none"/>
        </w:rPr>
        <w:t>促进残疾人就业三年行动</w:t>
      </w:r>
      <w:r>
        <w:rPr>
          <w:rFonts w:hint="eastAsia" w:ascii="新宋体" w:hAnsi="新宋体" w:eastAsia="新宋体" w:cs="新宋体"/>
          <w:b/>
          <w:bCs/>
          <w:sz w:val="44"/>
          <w:szCs w:val="44"/>
          <w:highlight w:val="none"/>
          <w:u w:val="none"/>
          <w:lang w:eastAsia="zh-CN"/>
        </w:rPr>
        <w:t>实施</w:t>
      </w:r>
      <w:r>
        <w:rPr>
          <w:rFonts w:hint="eastAsia" w:ascii="新宋体" w:hAnsi="新宋体" w:eastAsia="新宋体" w:cs="新宋体"/>
          <w:b/>
          <w:bCs/>
          <w:sz w:val="44"/>
          <w:szCs w:val="44"/>
          <w:highlight w:val="none"/>
          <w:u w:val="none"/>
        </w:rPr>
        <w:t>方案</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val="0"/>
          <w:sz w:val="44"/>
          <w:szCs w:val="44"/>
          <w:highlight w:val="none"/>
          <w:u w:val="none"/>
        </w:rPr>
      </w:pPr>
      <w:r>
        <w:rPr>
          <w:rFonts w:hint="eastAsia" w:ascii="新宋体" w:hAnsi="新宋体" w:eastAsia="新宋体" w:cs="新宋体"/>
          <w:b w:val="0"/>
          <w:bCs w:val="0"/>
          <w:sz w:val="44"/>
          <w:szCs w:val="44"/>
          <w:highlight w:val="none"/>
          <w:u w:val="none"/>
        </w:rPr>
        <w:t>（2022—2024年）</w:t>
      </w:r>
    </w:p>
    <w:p>
      <w:pPr>
        <w:pStyle w:val="2"/>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highlight w:val="none"/>
          <w:u w:val="none"/>
        </w:rPr>
      </w:pPr>
      <w:r>
        <w:rPr>
          <w:rFonts w:hint="eastAsia" w:ascii="仿宋" w:hAnsi="仿宋" w:eastAsia="仿宋" w:cs="仿宋"/>
          <w:b w:val="0"/>
          <w:bCs w:val="0"/>
          <w:color w:val="auto"/>
          <w:sz w:val="32"/>
          <w:szCs w:val="32"/>
          <w:highlight w:val="none"/>
          <w:u w:val="none"/>
        </w:rPr>
        <w:t>为贯彻落实</w:t>
      </w:r>
      <w:r>
        <w:rPr>
          <w:rFonts w:hint="eastAsia" w:ascii="仿宋" w:hAnsi="仿宋" w:eastAsia="仿宋" w:cs="仿宋"/>
          <w:b w:val="0"/>
          <w:bCs w:val="0"/>
          <w:color w:val="auto"/>
          <w:sz w:val="32"/>
          <w:szCs w:val="32"/>
          <w:highlight w:val="none"/>
          <w:u w:val="none"/>
          <w:shd w:val="clear" w:color="auto" w:fill="auto"/>
          <w:lang w:eastAsia="zh-CN"/>
        </w:rPr>
        <w:t>（邢</w:t>
      </w:r>
      <w:r>
        <w:rPr>
          <w:rFonts w:hint="eastAsia" w:ascii="仿宋" w:hAnsi="仿宋" w:eastAsia="仿宋" w:cs="仿宋"/>
          <w:b w:val="0"/>
          <w:bCs w:val="0"/>
          <w:color w:val="auto"/>
          <w:sz w:val="32"/>
          <w:szCs w:val="32"/>
          <w:highlight w:val="none"/>
          <w:u w:val="none"/>
          <w:shd w:val="clear" w:color="auto" w:fill="auto"/>
          <w:lang w:val="en-US" w:eastAsia="zh-CN"/>
        </w:rPr>
        <w:t>残联</w:t>
      </w:r>
      <w:r>
        <w:rPr>
          <w:rFonts w:hint="eastAsia" w:ascii="仿宋" w:hAnsi="仿宋" w:eastAsia="仿宋" w:cs="仿宋"/>
          <w:b w:val="0"/>
          <w:bCs w:val="0"/>
          <w:color w:val="auto"/>
          <w:sz w:val="32"/>
          <w:szCs w:val="32"/>
          <w:highlight w:val="none"/>
          <w:u w:val="none"/>
          <w:shd w:val="clear" w:color="auto" w:fill="auto"/>
          <w:lang w:eastAsia="zh-CN"/>
        </w:rPr>
        <w:t>〔</w:t>
      </w:r>
      <w:r>
        <w:rPr>
          <w:rFonts w:hint="eastAsia" w:ascii="仿宋" w:hAnsi="仿宋" w:eastAsia="仿宋" w:cs="仿宋"/>
          <w:b w:val="0"/>
          <w:bCs w:val="0"/>
          <w:color w:val="auto"/>
          <w:sz w:val="32"/>
          <w:szCs w:val="32"/>
          <w:highlight w:val="none"/>
          <w:u w:val="none"/>
          <w:shd w:val="clear" w:color="auto" w:fill="auto"/>
          <w:lang w:val="en-US" w:eastAsia="zh-CN"/>
        </w:rPr>
        <w:t>2022〕17号</w:t>
      </w:r>
      <w:r>
        <w:rPr>
          <w:rFonts w:hint="eastAsia" w:ascii="仿宋" w:hAnsi="仿宋" w:eastAsia="仿宋" w:cs="仿宋"/>
          <w:b w:val="0"/>
          <w:bCs w:val="0"/>
          <w:color w:val="auto"/>
          <w:sz w:val="32"/>
          <w:szCs w:val="32"/>
          <w:highlight w:val="none"/>
          <w:u w:val="none"/>
          <w:shd w:val="clear" w:color="auto" w:fill="auto"/>
          <w:lang w:eastAsia="zh-CN"/>
        </w:rPr>
        <w:t>）、《邢台市人民政府办公室关于印发&lt;邢台市促进残疾人就业三年行动实施方案（</w:t>
      </w:r>
      <w:r>
        <w:rPr>
          <w:rFonts w:hint="eastAsia" w:ascii="仿宋" w:hAnsi="仿宋" w:eastAsia="仿宋" w:cs="仿宋"/>
          <w:b w:val="0"/>
          <w:bCs w:val="0"/>
          <w:color w:val="auto"/>
          <w:sz w:val="32"/>
          <w:szCs w:val="32"/>
          <w:highlight w:val="none"/>
          <w:u w:val="none"/>
          <w:shd w:val="clear" w:color="auto" w:fill="auto"/>
          <w:lang w:val="en-US" w:eastAsia="zh-CN"/>
        </w:rPr>
        <w:t>2022—2024年</w:t>
      </w:r>
      <w:r>
        <w:rPr>
          <w:rFonts w:hint="eastAsia" w:ascii="仿宋" w:hAnsi="仿宋" w:eastAsia="仿宋" w:cs="仿宋"/>
          <w:b w:val="0"/>
          <w:bCs w:val="0"/>
          <w:color w:val="auto"/>
          <w:sz w:val="32"/>
          <w:szCs w:val="32"/>
          <w:highlight w:val="none"/>
          <w:u w:val="none"/>
          <w:shd w:val="clear" w:color="auto" w:fill="auto"/>
          <w:lang w:eastAsia="zh-CN"/>
        </w:rPr>
        <w:t>）&gt;的通知》（邢政办字〔</w:t>
      </w:r>
      <w:r>
        <w:rPr>
          <w:rFonts w:hint="eastAsia" w:ascii="仿宋" w:hAnsi="仿宋" w:eastAsia="仿宋" w:cs="仿宋"/>
          <w:b w:val="0"/>
          <w:bCs w:val="0"/>
          <w:color w:val="auto"/>
          <w:sz w:val="32"/>
          <w:szCs w:val="32"/>
          <w:highlight w:val="none"/>
          <w:u w:val="none"/>
          <w:shd w:val="clear" w:color="auto" w:fill="auto"/>
          <w:lang w:val="en-US" w:eastAsia="zh-CN"/>
        </w:rPr>
        <w:t>2022〕52号</w:t>
      </w:r>
      <w:r>
        <w:rPr>
          <w:rFonts w:hint="eastAsia" w:ascii="仿宋" w:hAnsi="仿宋" w:eastAsia="仿宋" w:cs="仿宋"/>
          <w:b w:val="0"/>
          <w:bCs w:val="0"/>
          <w:color w:val="auto"/>
          <w:sz w:val="32"/>
          <w:szCs w:val="32"/>
          <w:highlight w:val="none"/>
          <w:u w:val="none"/>
          <w:shd w:val="clear" w:color="auto" w:fill="auto"/>
          <w:lang w:eastAsia="zh-CN"/>
        </w:rPr>
        <w:t>）</w:t>
      </w:r>
      <w:r>
        <w:rPr>
          <w:rFonts w:hint="eastAsia" w:ascii="仿宋" w:hAnsi="仿宋" w:eastAsia="仿宋" w:cs="仿宋"/>
          <w:b w:val="0"/>
          <w:bCs w:val="0"/>
          <w:sz w:val="32"/>
          <w:szCs w:val="32"/>
          <w:highlight w:val="none"/>
          <w:u w:val="none"/>
          <w:lang w:eastAsia="zh-CN"/>
        </w:rPr>
        <w:t>精神和县委、县政府工作部署，</w:t>
      </w:r>
      <w:r>
        <w:rPr>
          <w:rFonts w:hint="eastAsia" w:ascii="仿宋" w:hAnsi="仿宋" w:eastAsia="仿宋" w:cs="仿宋"/>
          <w:b w:val="0"/>
          <w:bCs w:val="0"/>
          <w:i w:val="0"/>
          <w:caps w:val="0"/>
          <w:color w:val="auto"/>
          <w:spacing w:val="0"/>
          <w:kern w:val="0"/>
          <w:sz w:val="32"/>
          <w:szCs w:val="32"/>
          <w:highlight w:val="none"/>
          <w:u w:val="none"/>
          <w:shd w:val="clear" w:color="auto" w:fill="FFFFFF"/>
          <w:lang w:val="en-US" w:eastAsia="zh-CN" w:bidi="ar"/>
        </w:rPr>
        <w:t>进一步巩固拓展残疾人脱贫攻坚成果，促进残疾人实现</w:t>
      </w:r>
      <w:r>
        <w:rPr>
          <w:rFonts w:hint="eastAsia" w:ascii="仿宋" w:hAnsi="仿宋" w:eastAsia="仿宋" w:cs="仿宋"/>
          <w:b w:val="0"/>
          <w:bCs w:val="0"/>
          <w:color w:val="auto"/>
          <w:sz w:val="32"/>
          <w:szCs w:val="32"/>
          <w:highlight w:val="none"/>
          <w:u w:val="none"/>
          <w:lang w:eastAsia="zh-CN"/>
        </w:rPr>
        <w:t>更</w:t>
      </w:r>
      <w:r>
        <w:rPr>
          <w:rFonts w:hint="eastAsia" w:ascii="仿宋" w:hAnsi="仿宋" w:eastAsia="仿宋" w:cs="仿宋"/>
          <w:b w:val="0"/>
          <w:bCs w:val="0"/>
          <w:sz w:val="32"/>
          <w:szCs w:val="32"/>
          <w:highlight w:val="none"/>
          <w:u w:val="none"/>
          <w:lang w:eastAsia="zh-CN"/>
        </w:rPr>
        <w:t>加</w:t>
      </w:r>
      <w:r>
        <w:rPr>
          <w:rFonts w:hint="eastAsia" w:ascii="仿宋" w:hAnsi="仿宋" w:eastAsia="仿宋" w:cs="仿宋"/>
          <w:b w:val="0"/>
          <w:bCs w:val="0"/>
          <w:sz w:val="32"/>
          <w:szCs w:val="32"/>
          <w:highlight w:val="none"/>
          <w:u w:val="none"/>
        </w:rPr>
        <w:t>充分</w:t>
      </w:r>
      <w:r>
        <w:rPr>
          <w:rFonts w:hint="eastAsia" w:ascii="仿宋" w:hAnsi="仿宋" w:eastAsia="仿宋" w:cs="仿宋"/>
          <w:b w:val="0"/>
          <w:bCs w:val="0"/>
          <w:color w:val="auto"/>
          <w:sz w:val="32"/>
          <w:szCs w:val="32"/>
          <w:highlight w:val="none"/>
          <w:u w:val="none"/>
          <w:lang w:eastAsia="zh-CN"/>
        </w:rPr>
        <w:t>更高</w:t>
      </w:r>
      <w:r>
        <w:rPr>
          <w:rFonts w:hint="eastAsia" w:ascii="仿宋" w:hAnsi="仿宋" w:eastAsia="仿宋" w:cs="仿宋"/>
          <w:b w:val="0"/>
          <w:bCs w:val="0"/>
          <w:sz w:val="32"/>
          <w:szCs w:val="32"/>
          <w:highlight w:val="none"/>
          <w:u w:val="none"/>
        </w:rPr>
        <w:t>质量的就业，共建共享经济社会发展成果，逐步实现共同富裕，</w:t>
      </w:r>
      <w:r>
        <w:rPr>
          <w:rFonts w:hint="eastAsia" w:ascii="仿宋" w:hAnsi="仿宋" w:eastAsia="仿宋" w:cs="仿宋"/>
          <w:b w:val="0"/>
          <w:bCs w:val="0"/>
          <w:sz w:val="32"/>
          <w:szCs w:val="32"/>
          <w:highlight w:val="none"/>
          <w:u w:val="none"/>
          <w:lang w:eastAsia="zh-CN"/>
        </w:rPr>
        <w:t>结合实际</w:t>
      </w:r>
      <w:r>
        <w:rPr>
          <w:rFonts w:hint="eastAsia" w:ascii="仿宋" w:hAnsi="仿宋" w:eastAsia="仿宋" w:cs="仿宋"/>
          <w:b w:val="0"/>
          <w:bCs w:val="0"/>
          <w:sz w:val="32"/>
          <w:szCs w:val="32"/>
          <w:highlight w:val="none"/>
          <w:u w:val="none"/>
        </w:rPr>
        <w:t>，制定本</w:t>
      </w:r>
      <w:r>
        <w:rPr>
          <w:rFonts w:hint="eastAsia" w:ascii="仿宋" w:hAnsi="仿宋" w:eastAsia="仿宋" w:cs="仿宋"/>
          <w:b w:val="0"/>
          <w:bCs w:val="0"/>
          <w:sz w:val="32"/>
          <w:szCs w:val="32"/>
          <w:highlight w:val="none"/>
          <w:u w:val="none"/>
          <w:lang w:val="en-US" w:eastAsia="zh-CN"/>
        </w:rPr>
        <w:t>实施</w:t>
      </w:r>
      <w:r>
        <w:rPr>
          <w:rFonts w:hint="eastAsia" w:ascii="仿宋" w:hAnsi="仿宋" w:eastAsia="仿宋" w:cs="仿宋"/>
          <w:b w:val="0"/>
          <w:bCs w:val="0"/>
          <w:sz w:val="32"/>
          <w:szCs w:val="32"/>
          <w:highlight w:val="none"/>
          <w:u w:val="none"/>
        </w:rPr>
        <w:t>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highlight w:val="none"/>
          <w:u w:val="none"/>
          <w:lang w:eastAsia="zh-CN"/>
        </w:rPr>
      </w:pPr>
      <w:r>
        <w:rPr>
          <w:rFonts w:hint="eastAsia" w:ascii="仿宋" w:hAnsi="仿宋" w:eastAsia="仿宋" w:cs="仿宋"/>
          <w:b w:val="0"/>
          <w:bCs w:val="0"/>
          <w:sz w:val="32"/>
          <w:szCs w:val="32"/>
          <w:highlight w:val="none"/>
          <w:u w:val="none"/>
          <w:lang w:eastAsia="zh-CN"/>
        </w:rPr>
        <w:t>一、总体目标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highlight w:val="none"/>
          <w:u w:val="none"/>
        </w:rPr>
      </w:pPr>
      <w:r>
        <w:rPr>
          <w:rFonts w:hint="eastAsia" w:ascii="仿宋" w:hAnsi="仿宋" w:eastAsia="仿宋" w:cs="仿宋"/>
          <w:b w:val="0"/>
          <w:bCs w:val="0"/>
          <w:sz w:val="32"/>
          <w:szCs w:val="32"/>
          <w:highlight w:val="none"/>
          <w:u w:val="none"/>
        </w:rPr>
        <w:t>以有就业需求和就业条件的城乡未就业残疾人为主要对象，</w:t>
      </w:r>
      <w:r>
        <w:rPr>
          <w:rFonts w:hint="eastAsia" w:ascii="仿宋" w:hAnsi="仿宋" w:eastAsia="仿宋" w:cs="仿宋"/>
          <w:b w:val="0"/>
          <w:bCs w:val="0"/>
          <w:strike w:val="0"/>
          <w:dstrike w:val="0"/>
          <w:sz w:val="32"/>
          <w:szCs w:val="32"/>
          <w:highlight w:val="none"/>
          <w:u w:val="none"/>
        </w:rPr>
        <w:t>更好发挥政府促进就业的作用</w:t>
      </w:r>
      <w:r>
        <w:rPr>
          <w:rFonts w:hint="eastAsia" w:ascii="仿宋" w:hAnsi="仿宋" w:eastAsia="仿宋" w:cs="仿宋"/>
          <w:b w:val="0"/>
          <w:bCs w:val="0"/>
          <w:sz w:val="32"/>
          <w:szCs w:val="32"/>
          <w:highlight w:val="none"/>
          <w:u w:val="none"/>
        </w:rPr>
        <w:t>，进一步落实残疾人就业创业扶持政策，加大残疾人职业技能培训力度，不断提升残疾人就业服务质量和</w:t>
      </w:r>
      <w:r>
        <w:rPr>
          <w:rFonts w:hint="eastAsia" w:ascii="仿宋" w:hAnsi="仿宋" w:eastAsia="仿宋" w:cs="仿宋"/>
          <w:b w:val="0"/>
          <w:bCs w:val="0"/>
          <w:sz w:val="32"/>
          <w:szCs w:val="32"/>
          <w:highlight w:val="none"/>
          <w:u w:val="none"/>
          <w:lang w:val="en-US" w:eastAsia="zh-CN"/>
        </w:rPr>
        <w:t>效益</w:t>
      </w:r>
      <w:r>
        <w:rPr>
          <w:rFonts w:hint="eastAsia" w:ascii="仿宋" w:hAnsi="仿宋" w:eastAsia="仿宋" w:cs="仿宋"/>
          <w:b w:val="0"/>
          <w:bCs w:val="0"/>
          <w:sz w:val="32"/>
          <w:szCs w:val="32"/>
          <w:highlight w:val="none"/>
          <w:u w:val="none"/>
        </w:rPr>
        <w:t>，稳定和扩大残疾人就业岗位</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sz w:val="32"/>
          <w:szCs w:val="32"/>
          <w:highlight w:val="none"/>
          <w:u w:val="none"/>
        </w:rPr>
        <w:t>2022—2024年</w:t>
      </w:r>
      <w:r>
        <w:rPr>
          <w:rFonts w:hint="eastAsia" w:ascii="仿宋" w:hAnsi="仿宋" w:eastAsia="仿宋" w:cs="仿宋"/>
          <w:b w:val="0"/>
          <w:bCs w:val="0"/>
          <w:color w:val="auto"/>
          <w:sz w:val="32"/>
          <w:szCs w:val="32"/>
          <w:highlight w:val="none"/>
          <w:u w:val="none"/>
          <w:lang w:eastAsia="zh-CN"/>
        </w:rPr>
        <w:t>，全县</w:t>
      </w:r>
      <w:r>
        <w:rPr>
          <w:rFonts w:hint="eastAsia" w:ascii="仿宋" w:hAnsi="仿宋" w:eastAsia="仿宋" w:cs="仿宋"/>
          <w:b w:val="0"/>
          <w:bCs w:val="0"/>
          <w:color w:val="auto"/>
          <w:sz w:val="32"/>
          <w:szCs w:val="32"/>
          <w:highlight w:val="none"/>
          <w:u w:val="none"/>
        </w:rPr>
        <w:t>实现城乡</w:t>
      </w:r>
      <w:r>
        <w:rPr>
          <w:rFonts w:hint="eastAsia" w:ascii="仿宋" w:hAnsi="仿宋" w:eastAsia="仿宋" w:cs="仿宋"/>
          <w:b w:val="0"/>
          <w:bCs w:val="0"/>
          <w:color w:val="auto"/>
          <w:sz w:val="32"/>
          <w:szCs w:val="32"/>
          <w:highlight w:val="none"/>
          <w:u w:val="none"/>
          <w:shd w:val="clear" w:color="auto" w:fill="auto"/>
        </w:rPr>
        <w:t>新增残疾人就业</w:t>
      </w:r>
      <w:r>
        <w:rPr>
          <w:rFonts w:hint="eastAsia" w:ascii="仿宋" w:hAnsi="仿宋" w:eastAsia="仿宋" w:cs="仿宋"/>
          <w:b w:val="0"/>
          <w:bCs w:val="0"/>
          <w:color w:val="auto"/>
          <w:sz w:val="32"/>
          <w:szCs w:val="32"/>
          <w:highlight w:val="none"/>
          <w:u w:val="none"/>
          <w:shd w:val="clear" w:color="auto" w:fill="auto"/>
          <w:lang w:val="en-US" w:eastAsia="zh-CN"/>
        </w:rPr>
        <w:t>500人左右</w:t>
      </w:r>
      <w:r>
        <w:rPr>
          <w:rFonts w:hint="eastAsia" w:ascii="仿宋" w:hAnsi="仿宋" w:eastAsia="仿宋" w:cs="仿宋"/>
          <w:b w:val="0"/>
          <w:bCs w:val="0"/>
          <w:color w:val="auto"/>
          <w:sz w:val="32"/>
          <w:szCs w:val="32"/>
          <w:highlight w:val="none"/>
          <w:u w:val="none"/>
          <w:lang w:eastAsia="zh-CN"/>
        </w:rPr>
        <w:t>，</w:t>
      </w:r>
      <w:r>
        <w:rPr>
          <w:rFonts w:hint="eastAsia" w:ascii="仿宋" w:hAnsi="仿宋" w:eastAsia="仿宋" w:cs="仿宋"/>
          <w:b w:val="0"/>
          <w:bCs w:val="0"/>
          <w:sz w:val="32"/>
          <w:szCs w:val="32"/>
          <w:highlight w:val="none"/>
          <w:u w:val="none"/>
        </w:rPr>
        <w:t>残疾人就业创业能力持续提升，残疾人就业权益得到更好保障，推动形成理解、关心、支持残疾人就业创业的良好社会环境。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highlight w:val="none"/>
          <w:u w:val="none"/>
          <w:lang w:eastAsia="zh-CN"/>
        </w:rPr>
      </w:pPr>
      <w:r>
        <w:rPr>
          <w:rFonts w:hint="eastAsia" w:ascii="仿宋" w:hAnsi="仿宋" w:eastAsia="仿宋" w:cs="仿宋"/>
          <w:b w:val="0"/>
          <w:bCs w:val="0"/>
          <w:sz w:val="32"/>
          <w:szCs w:val="32"/>
          <w:highlight w:val="none"/>
          <w:u w:val="none"/>
          <w:lang w:val="en-US" w:eastAsia="zh-CN"/>
        </w:rPr>
        <w:t>二</w:t>
      </w:r>
      <w:r>
        <w:rPr>
          <w:rFonts w:hint="eastAsia" w:ascii="仿宋" w:hAnsi="仿宋" w:eastAsia="仿宋" w:cs="仿宋"/>
          <w:b w:val="0"/>
          <w:bCs w:val="0"/>
          <w:sz w:val="32"/>
          <w:szCs w:val="32"/>
          <w:highlight w:val="none"/>
          <w:u w:val="none"/>
          <w:lang w:eastAsia="zh-CN"/>
        </w:rPr>
        <w:t>、主要任务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highlight w:val="none"/>
          <w:u w:val="none"/>
        </w:rPr>
      </w:pPr>
      <w:r>
        <w:rPr>
          <w:rFonts w:hint="eastAsia" w:ascii="仿宋" w:hAnsi="仿宋" w:eastAsia="仿宋" w:cs="仿宋"/>
          <w:b w:val="0"/>
          <w:bCs w:val="0"/>
          <w:sz w:val="32"/>
          <w:szCs w:val="32"/>
          <w:highlight w:val="none"/>
          <w:u w:val="none"/>
        </w:rPr>
        <w:t>（一）实施机关、事业单位带头安排残疾人就业行动</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color w:val="auto"/>
          <w:sz w:val="32"/>
          <w:szCs w:val="32"/>
          <w:highlight w:val="none"/>
          <w:u w:val="none"/>
        </w:rPr>
        <w:t>建立机关、事业单位安排残疾人就业情况统计制度，制定</w:t>
      </w:r>
      <w:r>
        <w:rPr>
          <w:rStyle w:val="13"/>
          <w:rFonts w:hint="eastAsia" w:ascii="仿宋" w:hAnsi="仿宋" w:eastAsia="仿宋" w:cs="仿宋"/>
          <w:b w:val="0"/>
          <w:bCs w:val="0"/>
          <w:strike w:val="0"/>
          <w:dstrike w:val="0"/>
          <w:sz w:val="32"/>
          <w:szCs w:val="32"/>
          <w:u w:val="none"/>
          <w:lang w:val="en-US" w:eastAsia="zh-CN" w:bidi="ar"/>
        </w:rPr>
        <w:t>机关、事业单位</w:t>
      </w:r>
      <w:r>
        <w:rPr>
          <w:rFonts w:hint="eastAsia" w:ascii="仿宋" w:hAnsi="仿宋" w:eastAsia="仿宋" w:cs="仿宋"/>
          <w:b w:val="0"/>
          <w:bCs w:val="0"/>
          <w:color w:val="auto"/>
          <w:sz w:val="32"/>
          <w:szCs w:val="32"/>
          <w:highlight w:val="none"/>
          <w:u w:val="none"/>
        </w:rPr>
        <w:t>按比例安排残疾人就业工作项目推进计划，确保“十四五”期间</w:t>
      </w:r>
      <w:r>
        <w:rPr>
          <w:rFonts w:hint="eastAsia" w:ascii="仿宋" w:hAnsi="仿宋" w:eastAsia="仿宋" w:cs="仿宋"/>
          <w:b w:val="0"/>
          <w:bCs w:val="0"/>
          <w:color w:val="auto"/>
          <w:sz w:val="32"/>
          <w:szCs w:val="32"/>
          <w:highlight w:val="none"/>
          <w:u w:val="none"/>
          <w:lang w:val="en-US" w:eastAsia="zh-CN"/>
        </w:rPr>
        <w:t>编制50人（含）以上的</w:t>
      </w:r>
      <w:r>
        <w:rPr>
          <w:rFonts w:hint="eastAsia" w:ascii="仿宋" w:hAnsi="仿宋" w:eastAsia="仿宋" w:cs="仿宋"/>
          <w:b w:val="0"/>
          <w:bCs w:val="0"/>
          <w:color w:val="auto"/>
          <w:sz w:val="32"/>
          <w:szCs w:val="32"/>
          <w:highlight w:val="none"/>
          <w:u w:val="none"/>
          <w:shd w:val="clear" w:color="auto" w:fill="auto"/>
          <w:lang w:eastAsia="zh-CN"/>
        </w:rPr>
        <w:t>县</w:t>
      </w:r>
      <w:r>
        <w:rPr>
          <w:rFonts w:hint="eastAsia" w:ascii="仿宋" w:hAnsi="仿宋" w:eastAsia="仿宋" w:cs="仿宋"/>
          <w:b w:val="0"/>
          <w:bCs w:val="0"/>
          <w:color w:val="auto"/>
          <w:sz w:val="32"/>
          <w:szCs w:val="32"/>
          <w:highlight w:val="none"/>
          <w:u w:val="none"/>
          <w:shd w:val="clear" w:color="auto" w:fill="auto"/>
        </w:rPr>
        <w:t>级机关和</w:t>
      </w:r>
      <w:r>
        <w:rPr>
          <w:rFonts w:hint="eastAsia" w:ascii="仿宋" w:hAnsi="仿宋" w:eastAsia="仿宋" w:cs="仿宋"/>
          <w:b w:val="0"/>
          <w:bCs w:val="0"/>
          <w:color w:val="auto"/>
          <w:sz w:val="32"/>
          <w:szCs w:val="32"/>
          <w:highlight w:val="none"/>
          <w:u w:val="none"/>
          <w:shd w:val="clear" w:color="auto" w:fill="auto"/>
          <w:lang w:val="en-US" w:eastAsia="zh-CN"/>
        </w:rPr>
        <w:t>编制67人（含）以上的</w:t>
      </w:r>
      <w:r>
        <w:rPr>
          <w:rFonts w:hint="eastAsia" w:ascii="仿宋" w:hAnsi="仿宋" w:eastAsia="仿宋" w:cs="仿宋"/>
          <w:b w:val="0"/>
          <w:bCs w:val="0"/>
          <w:color w:val="auto"/>
          <w:sz w:val="32"/>
          <w:szCs w:val="32"/>
          <w:highlight w:val="none"/>
          <w:u w:val="none"/>
          <w:shd w:val="clear" w:color="auto" w:fill="auto"/>
        </w:rPr>
        <w:t>事业单位</w:t>
      </w:r>
      <w:r>
        <w:rPr>
          <w:rFonts w:hint="eastAsia" w:ascii="仿宋" w:hAnsi="仿宋" w:eastAsia="仿宋" w:cs="仿宋"/>
          <w:b w:val="0"/>
          <w:bCs w:val="0"/>
          <w:color w:val="auto"/>
          <w:sz w:val="32"/>
          <w:szCs w:val="32"/>
          <w:highlight w:val="none"/>
          <w:u w:val="none"/>
        </w:rPr>
        <w:t>（中小学、幼儿园除外），安排残疾人就业未达到规定比例的，至少安排1名残疾人就业。乡</w:t>
      </w:r>
      <w:r>
        <w:rPr>
          <w:rFonts w:hint="eastAsia" w:ascii="仿宋" w:hAnsi="仿宋" w:eastAsia="仿宋" w:cs="仿宋"/>
          <w:b w:val="0"/>
          <w:bCs w:val="0"/>
          <w:color w:val="auto"/>
          <w:sz w:val="32"/>
          <w:szCs w:val="32"/>
          <w:highlight w:val="none"/>
          <w:u w:val="none"/>
          <w:lang w:eastAsia="zh-CN"/>
        </w:rPr>
        <w:t>镇（街道）</w:t>
      </w:r>
      <w:r>
        <w:rPr>
          <w:rFonts w:hint="eastAsia" w:ascii="仿宋" w:hAnsi="仿宋" w:eastAsia="仿宋" w:cs="仿宋"/>
          <w:b w:val="0"/>
          <w:bCs w:val="0"/>
          <w:color w:val="auto"/>
          <w:sz w:val="32"/>
          <w:szCs w:val="32"/>
          <w:highlight w:val="none"/>
          <w:u w:val="none"/>
        </w:rPr>
        <w:t>根据机关和事业单位编制总数，统筹按比例安排残疾人就业。已安排残疾人就业的机关和事业单位，应按规定向社会公示。</w:t>
      </w:r>
      <w:r>
        <w:rPr>
          <w:rFonts w:hint="eastAsia" w:ascii="仿宋" w:hAnsi="仿宋" w:eastAsia="仿宋" w:cs="仿宋"/>
          <w:b w:val="0"/>
          <w:bCs w:val="0"/>
          <w:color w:val="auto"/>
          <w:sz w:val="32"/>
          <w:szCs w:val="32"/>
          <w:highlight w:val="none"/>
          <w:u w:val="none"/>
          <w:lang w:eastAsia="zh-CN"/>
        </w:rPr>
        <w:t>〔县委</w:t>
      </w:r>
      <w:r>
        <w:rPr>
          <w:rFonts w:hint="eastAsia" w:ascii="仿宋" w:hAnsi="仿宋" w:eastAsia="仿宋" w:cs="仿宋"/>
          <w:b w:val="0"/>
          <w:bCs w:val="0"/>
          <w:color w:val="auto"/>
          <w:sz w:val="32"/>
          <w:szCs w:val="32"/>
          <w:highlight w:val="none"/>
          <w:u w:val="none"/>
        </w:rPr>
        <w:t>组织部、</w:t>
      </w:r>
      <w:r>
        <w:rPr>
          <w:rFonts w:hint="eastAsia" w:ascii="仿宋" w:hAnsi="仿宋" w:eastAsia="仿宋" w:cs="仿宋"/>
          <w:b w:val="0"/>
          <w:bCs w:val="0"/>
          <w:color w:val="auto"/>
          <w:sz w:val="32"/>
          <w:szCs w:val="32"/>
          <w:highlight w:val="none"/>
          <w:u w:val="none"/>
          <w:lang w:eastAsia="zh-CN"/>
        </w:rPr>
        <w:t>县人力资源社会保障局、县委编</w:t>
      </w:r>
      <w:r>
        <w:rPr>
          <w:rFonts w:hint="eastAsia" w:ascii="仿宋" w:hAnsi="仿宋" w:eastAsia="仿宋" w:cs="仿宋"/>
          <w:b w:val="0"/>
          <w:bCs w:val="0"/>
          <w:color w:val="auto"/>
          <w:sz w:val="32"/>
          <w:szCs w:val="32"/>
          <w:highlight w:val="none"/>
          <w:u w:val="none"/>
        </w:rPr>
        <w:t>办、</w:t>
      </w:r>
      <w:r>
        <w:rPr>
          <w:rFonts w:hint="eastAsia" w:ascii="仿宋" w:hAnsi="仿宋" w:eastAsia="仿宋" w:cs="仿宋"/>
          <w:b w:val="0"/>
          <w:bCs w:val="0"/>
          <w:color w:val="auto"/>
          <w:sz w:val="32"/>
          <w:szCs w:val="32"/>
          <w:highlight w:val="none"/>
          <w:u w:val="none"/>
          <w:lang w:eastAsia="zh-CN"/>
        </w:rPr>
        <w:t>县残联，各乡镇（街道、区）政府按职责分工负责。以下各项任务均需各乡镇（街道、区）政府按</w:t>
      </w:r>
      <w:r>
        <w:rPr>
          <w:rFonts w:hint="eastAsia" w:ascii="仿宋" w:hAnsi="仿宋" w:eastAsia="仿宋" w:cs="仿宋"/>
          <w:b w:val="0"/>
          <w:bCs w:val="0"/>
          <w:color w:val="auto"/>
          <w:sz w:val="32"/>
          <w:szCs w:val="32"/>
          <w:highlight w:val="none"/>
          <w:u w:val="none"/>
        </w:rPr>
        <w:t>职责分工负责</w:t>
      </w:r>
      <w:r>
        <w:rPr>
          <w:rFonts w:hint="eastAsia" w:ascii="仿宋" w:hAnsi="仿宋" w:eastAsia="仿宋" w:cs="仿宋"/>
          <w:b w:val="0"/>
          <w:bCs w:val="0"/>
          <w:color w:val="auto"/>
          <w:sz w:val="32"/>
          <w:szCs w:val="32"/>
          <w:highlight w:val="none"/>
          <w:u w:val="none"/>
          <w:lang w:eastAsia="zh-CN"/>
        </w:rPr>
        <w:t>，不再单独列出〕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highlight w:val="none"/>
          <w:u w:val="none"/>
        </w:rPr>
      </w:pPr>
      <w:r>
        <w:rPr>
          <w:rFonts w:hint="eastAsia" w:ascii="仿宋" w:hAnsi="仿宋" w:eastAsia="仿宋" w:cs="仿宋"/>
          <w:b w:val="0"/>
          <w:bCs w:val="0"/>
          <w:sz w:val="32"/>
          <w:szCs w:val="32"/>
          <w:highlight w:val="none"/>
          <w:u w:val="none"/>
        </w:rPr>
        <w:t>（二）实施国有企业安排残疾人就业行动。</w:t>
      </w:r>
      <w:r>
        <w:rPr>
          <w:rFonts w:hint="eastAsia" w:ascii="仿宋" w:hAnsi="仿宋" w:eastAsia="仿宋" w:cs="仿宋"/>
          <w:b w:val="0"/>
          <w:bCs w:val="0"/>
          <w:color w:val="auto"/>
          <w:sz w:val="32"/>
          <w:szCs w:val="32"/>
          <w:highlight w:val="none"/>
          <w:u w:val="none"/>
        </w:rPr>
        <w:t>组织开展国有企业助残就业专场招聘活动。</w:t>
      </w:r>
      <w:r>
        <w:rPr>
          <w:rFonts w:hint="eastAsia" w:ascii="仿宋" w:hAnsi="仿宋" w:eastAsia="仿宋" w:cs="仿宋"/>
          <w:b w:val="0"/>
          <w:bCs w:val="0"/>
          <w:color w:val="auto"/>
          <w:sz w:val="32"/>
          <w:szCs w:val="32"/>
          <w:highlight w:val="none"/>
          <w:u w:val="none"/>
          <w:lang w:eastAsia="zh-CN"/>
        </w:rPr>
        <w:t>职工人数在</w:t>
      </w:r>
      <w:r>
        <w:rPr>
          <w:rFonts w:hint="eastAsia" w:ascii="仿宋" w:hAnsi="仿宋" w:eastAsia="仿宋" w:cs="仿宋"/>
          <w:b w:val="0"/>
          <w:bCs w:val="0"/>
          <w:color w:val="auto"/>
          <w:sz w:val="32"/>
          <w:szCs w:val="32"/>
          <w:highlight w:val="none"/>
          <w:u w:val="none"/>
          <w:shd w:val="clear" w:color="auto" w:fill="auto"/>
          <w:lang w:val="en-US" w:eastAsia="zh-CN"/>
        </w:rPr>
        <w:t>1000</w:t>
      </w:r>
      <w:r>
        <w:rPr>
          <w:rFonts w:hint="eastAsia" w:ascii="仿宋" w:hAnsi="仿宋" w:eastAsia="仿宋" w:cs="仿宋"/>
          <w:b w:val="0"/>
          <w:bCs w:val="0"/>
          <w:color w:val="auto"/>
          <w:sz w:val="32"/>
          <w:szCs w:val="32"/>
          <w:highlight w:val="none"/>
          <w:u w:val="none"/>
          <w:lang w:val="en-US" w:eastAsia="zh-CN"/>
        </w:rPr>
        <w:t>人以上、</w:t>
      </w:r>
      <w:r>
        <w:rPr>
          <w:rFonts w:hint="eastAsia" w:ascii="仿宋" w:hAnsi="仿宋" w:eastAsia="仿宋" w:cs="仿宋"/>
          <w:b w:val="0"/>
          <w:bCs w:val="0"/>
          <w:color w:val="auto"/>
          <w:sz w:val="32"/>
          <w:szCs w:val="32"/>
          <w:highlight w:val="none"/>
          <w:u w:val="none"/>
        </w:rPr>
        <w:t>业务范围覆盖较广、岗位较多的国有企业，每年开发一批岗位定向招聘残疾人。</w:t>
      </w:r>
      <w:r>
        <w:rPr>
          <w:rFonts w:hint="eastAsia" w:ascii="仿宋" w:hAnsi="仿宋" w:eastAsia="仿宋" w:cs="仿宋"/>
          <w:b w:val="0"/>
          <w:bCs w:val="0"/>
          <w:strike w:val="0"/>
          <w:dstrike w:val="0"/>
          <w:color w:val="auto"/>
          <w:sz w:val="32"/>
          <w:szCs w:val="32"/>
          <w:highlight w:val="none"/>
          <w:u w:val="none"/>
        </w:rPr>
        <w:t>国有企业应带头按比例安排残疾人就业，未按比例安排残疾人就业的应及时足额缴纳残疾人就业保障金。</w:t>
      </w:r>
      <w:r>
        <w:rPr>
          <w:rFonts w:hint="eastAsia" w:ascii="仿宋" w:hAnsi="仿宋" w:eastAsia="仿宋" w:cs="仿宋"/>
          <w:b w:val="0"/>
          <w:bCs w:val="0"/>
          <w:color w:val="auto"/>
          <w:sz w:val="32"/>
          <w:szCs w:val="32"/>
          <w:highlight w:val="none"/>
          <w:u w:val="none"/>
          <w:lang w:eastAsia="zh-CN"/>
        </w:rPr>
        <w:t>自</w:t>
      </w:r>
      <w:r>
        <w:rPr>
          <w:rFonts w:hint="eastAsia" w:ascii="仿宋" w:hAnsi="仿宋" w:eastAsia="仿宋" w:cs="仿宋"/>
          <w:b w:val="0"/>
          <w:bCs w:val="0"/>
          <w:color w:val="auto"/>
          <w:sz w:val="32"/>
          <w:szCs w:val="32"/>
          <w:highlight w:val="none"/>
          <w:u w:val="none"/>
          <w:lang w:val="en-US" w:eastAsia="zh-CN"/>
        </w:rPr>
        <w:t>2023年起，</w:t>
      </w:r>
      <w:r>
        <w:rPr>
          <w:rFonts w:hint="eastAsia" w:ascii="仿宋" w:hAnsi="仿宋" w:eastAsia="仿宋" w:cs="仿宋"/>
          <w:b w:val="0"/>
          <w:bCs w:val="0"/>
          <w:color w:val="auto"/>
          <w:sz w:val="32"/>
          <w:szCs w:val="32"/>
          <w:highlight w:val="none"/>
          <w:u w:val="none"/>
        </w:rPr>
        <w:t>国有企业</w:t>
      </w:r>
      <w:r>
        <w:rPr>
          <w:rFonts w:hint="eastAsia" w:ascii="仿宋" w:hAnsi="仿宋" w:eastAsia="仿宋" w:cs="仿宋"/>
          <w:b w:val="0"/>
          <w:bCs w:val="0"/>
          <w:color w:val="auto"/>
          <w:sz w:val="32"/>
          <w:szCs w:val="32"/>
          <w:highlight w:val="none"/>
          <w:u w:val="none"/>
          <w:lang w:val="en-US" w:eastAsia="zh-CN"/>
        </w:rPr>
        <w:t>每年</w:t>
      </w:r>
      <w:r>
        <w:rPr>
          <w:rFonts w:hint="eastAsia" w:ascii="仿宋" w:hAnsi="仿宋" w:eastAsia="仿宋" w:cs="仿宋"/>
          <w:b w:val="0"/>
          <w:bCs w:val="0"/>
          <w:color w:val="auto"/>
          <w:sz w:val="32"/>
          <w:szCs w:val="32"/>
          <w:highlight w:val="none"/>
          <w:u w:val="none"/>
        </w:rPr>
        <w:t>应将按比例安排残疾人就业情况纳入企业社会责任报告。新增建设邮政报刊零售亭等社区公共服务点时，</w:t>
      </w:r>
      <w:r>
        <w:rPr>
          <w:rFonts w:hint="eastAsia" w:ascii="仿宋" w:hAnsi="仿宋" w:eastAsia="仿宋" w:cs="仿宋"/>
          <w:b w:val="0"/>
          <w:bCs w:val="0"/>
          <w:color w:val="auto"/>
          <w:sz w:val="32"/>
          <w:szCs w:val="32"/>
          <w:highlight w:val="none"/>
          <w:u w:val="none"/>
          <w:lang w:eastAsia="zh-CN"/>
        </w:rPr>
        <w:t>应</w:t>
      </w:r>
      <w:r>
        <w:rPr>
          <w:rFonts w:hint="eastAsia" w:ascii="仿宋" w:hAnsi="仿宋" w:eastAsia="仿宋" w:cs="仿宋"/>
          <w:b w:val="0"/>
          <w:bCs w:val="0"/>
          <w:color w:val="auto"/>
          <w:sz w:val="32"/>
          <w:szCs w:val="32"/>
          <w:highlight w:val="none"/>
          <w:u w:val="none"/>
        </w:rPr>
        <w:t>预留一定比例的岗位专门安排残疾人就业，并适当减免摊位费、租赁费，有条件的地</w:t>
      </w:r>
      <w:r>
        <w:rPr>
          <w:rFonts w:hint="eastAsia" w:ascii="仿宋" w:hAnsi="仿宋" w:eastAsia="仿宋" w:cs="仿宋"/>
          <w:b w:val="0"/>
          <w:bCs w:val="0"/>
          <w:color w:val="auto"/>
          <w:sz w:val="32"/>
          <w:szCs w:val="32"/>
          <w:highlight w:val="none"/>
          <w:u w:val="none"/>
          <w:lang w:eastAsia="zh-CN"/>
        </w:rPr>
        <w:t>区</w:t>
      </w:r>
      <w:r>
        <w:rPr>
          <w:rFonts w:hint="eastAsia" w:ascii="仿宋" w:hAnsi="仿宋" w:eastAsia="仿宋" w:cs="仿宋"/>
          <w:b w:val="0"/>
          <w:bCs w:val="0"/>
          <w:color w:val="auto"/>
          <w:sz w:val="32"/>
          <w:szCs w:val="32"/>
          <w:highlight w:val="none"/>
          <w:u w:val="none"/>
        </w:rPr>
        <w:t>免费提供店面。</w:t>
      </w:r>
      <w:r>
        <w:rPr>
          <w:rFonts w:hint="eastAsia" w:ascii="仿宋" w:hAnsi="仿宋" w:eastAsia="仿宋" w:cs="仿宋"/>
          <w:b w:val="0"/>
          <w:bCs w:val="0"/>
          <w:color w:val="auto"/>
          <w:sz w:val="32"/>
          <w:szCs w:val="32"/>
          <w:highlight w:val="none"/>
          <w:u w:val="none"/>
          <w:lang w:eastAsia="zh-CN"/>
        </w:rPr>
        <w:t>各级</w:t>
      </w:r>
      <w:r>
        <w:rPr>
          <w:rFonts w:hint="eastAsia" w:ascii="仿宋" w:hAnsi="仿宋" w:eastAsia="仿宋" w:cs="仿宋"/>
          <w:b w:val="0"/>
          <w:bCs w:val="0"/>
          <w:color w:val="auto"/>
          <w:sz w:val="32"/>
          <w:szCs w:val="32"/>
          <w:highlight w:val="none"/>
          <w:u w:val="none"/>
        </w:rPr>
        <w:t>烟草专卖管理部门对残疾人申请烟草专卖零售许可证的，</w:t>
      </w:r>
      <w:r>
        <w:rPr>
          <w:rFonts w:hint="eastAsia" w:ascii="仿宋" w:hAnsi="仿宋" w:eastAsia="仿宋" w:cs="仿宋"/>
          <w:b w:val="0"/>
          <w:bCs w:val="0"/>
          <w:color w:val="auto"/>
          <w:sz w:val="32"/>
          <w:szCs w:val="32"/>
          <w:highlight w:val="none"/>
          <w:u w:val="none"/>
          <w:lang w:eastAsia="zh-CN"/>
        </w:rPr>
        <w:t>应</w:t>
      </w:r>
      <w:r>
        <w:rPr>
          <w:rFonts w:hint="eastAsia" w:ascii="仿宋" w:hAnsi="仿宋" w:eastAsia="仿宋" w:cs="仿宋"/>
          <w:b w:val="0"/>
          <w:bCs w:val="0"/>
          <w:color w:val="auto"/>
          <w:sz w:val="32"/>
          <w:szCs w:val="32"/>
          <w:highlight w:val="none"/>
          <w:u w:val="none"/>
        </w:rPr>
        <w:t>根据当地实际，适当放宽对烟草制品零售点的数量、间距要求。（</w:t>
      </w:r>
      <w:r>
        <w:rPr>
          <w:rFonts w:hint="eastAsia" w:ascii="仿宋" w:hAnsi="仿宋" w:eastAsia="仿宋" w:cs="仿宋"/>
          <w:b w:val="0"/>
          <w:bCs w:val="0"/>
          <w:color w:val="auto"/>
          <w:sz w:val="32"/>
          <w:szCs w:val="32"/>
          <w:highlight w:val="none"/>
          <w:u w:val="none"/>
          <w:lang w:eastAsia="zh-CN"/>
        </w:rPr>
        <w:t>县财政局、县人力资源社会保障局</w:t>
      </w:r>
      <w:r>
        <w:rPr>
          <w:rFonts w:hint="eastAsia" w:ascii="仿宋" w:hAnsi="仿宋" w:eastAsia="仿宋" w:cs="仿宋"/>
          <w:b w:val="0"/>
          <w:bCs w:val="0"/>
          <w:color w:val="auto"/>
          <w:sz w:val="32"/>
          <w:szCs w:val="32"/>
          <w:highlight w:val="none"/>
          <w:u w:val="none"/>
        </w:rPr>
        <w:t>、</w:t>
      </w:r>
      <w:r>
        <w:rPr>
          <w:rFonts w:hint="eastAsia" w:ascii="仿宋" w:hAnsi="仿宋" w:eastAsia="仿宋" w:cs="仿宋"/>
          <w:b w:val="0"/>
          <w:bCs w:val="0"/>
          <w:color w:val="auto"/>
          <w:sz w:val="32"/>
          <w:szCs w:val="32"/>
          <w:highlight w:val="none"/>
          <w:u w:val="none"/>
          <w:lang w:eastAsia="zh-CN"/>
        </w:rPr>
        <w:t>县残联</w:t>
      </w:r>
      <w:r>
        <w:rPr>
          <w:rFonts w:hint="eastAsia" w:ascii="仿宋" w:hAnsi="仿宋" w:eastAsia="仿宋" w:cs="仿宋"/>
          <w:b w:val="0"/>
          <w:bCs w:val="0"/>
          <w:color w:val="auto"/>
          <w:sz w:val="32"/>
          <w:szCs w:val="32"/>
          <w:highlight w:val="none"/>
          <w:u w:val="none"/>
        </w:rPr>
        <w:t>、</w:t>
      </w:r>
      <w:r>
        <w:rPr>
          <w:rFonts w:hint="eastAsia" w:ascii="仿宋" w:hAnsi="仿宋" w:eastAsia="仿宋" w:cs="仿宋"/>
          <w:b w:val="0"/>
          <w:bCs w:val="0"/>
          <w:color w:val="auto"/>
          <w:sz w:val="32"/>
          <w:szCs w:val="32"/>
          <w:highlight w:val="none"/>
          <w:u w:val="none"/>
          <w:lang w:eastAsia="zh-CN"/>
        </w:rPr>
        <w:t>县</w:t>
      </w:r>
      <w:r>
        <w:rPr>
          <w:rFonts w:hint="eastAsia" w:ascii="仿宋" w:hAnsi="仿宋" w:eastAsia="仿宋" w:cs="仿宋"/>
          <w:b w:val="0"/>
          <w:bCs w:val="0"/>
          <w:color w:val="auto"/>
          <w:sz w:val="32"/>
          <w:szCs w:val="32"/>
          <w:highlight w:val="none"/>
          <w:u w:val="none"/>
          <w:shd w:val="clear" w:color="auto" w:fill="auto"/>
        </w:rPr>
        <w:t>邮政</w:t>
      </w:r>
      <w:r>
        <w:rPr>
          <w:rFonts w:hint="eastAsia" w:ascii="仿宋" w:hAnsi="仿宋" w:eastAsia="仿宋" w:cs="仿宋"/>
          <w:b w:val="0"/>
          <w:bCs w:val="0"/>
          <w:color w:val="auto"/>
          <w:sz w:val="32"/>
          <w:szCs w:val="32"/>
          <w:highlight w:val="none"/>
          <w:u w:val="none"/>
          <w:shd w:val="clear" w:color="auto" w:fill="auto"/>
          <w:lang w:eastAsia="zh-CN"/>
        </w:rPr>
        <w:t>管理</w:t>
      </w:r>
      <w:r>
        <w:rPr>
          <w:rFonts w:hint="eastAsia" w:ascii="仿宋" w:hAnsi="仿宋" w:eastAsia="仿宋" w:cs="仿宋"/>
          <w:b w:val="0"/>
          <w:bCs w:val="0"/>
          <w:color w:val="auto"/>
          <w:sz w:val="32"/>
          <w:szCs w:val="32"/>
          <w:highlight w:val="none"/>
          <w:u w:val="none"/>
          <w:shd w:val="clear" w:color="auto" w:fill="auto"/>
        </w:rPr>
        <w:t>局、</w:t>
      </w:r>
      <w:r>
        <w:rPr>
          <w:rFonts w:hint="eastAsia" w:ascii="仿宋" w:hAnsi="仿宋" w:eastAsia="仿宋" w:cs="仿宋"/>
          <w:b w:val="0"/>
          <w:bCs w:val="0"/>
          <w:color w:val="auto"/>
          <w:sz w:val="32"/>
          <w:szCs w:val="32"/>
          <w:highlight w:val="none"/>
          <w:u w:val="none"/>
          <w:shd w:val="clear" w:color="auto" w:fill="auto"/>
          <w:lang w:eastAsia="zh-CN"/>
        </w:rPr>
        <w:t>县</w:t>
      </w:r>
      <w:r>
        <w:rPr>
          <w:rFonts w:hint="eastAsia" w:ascii="仿宋" w:hAnsi="仿宋" w:eastAsia="仿宋" w:cs="仿宋"/>
          <w:b w:val="0"/>
          <w:bCs w:val="0"/>
          <w:color w:val="auto"/>
          <w:sz w:val="32"/>
          <w:szCs w:val="32"/>
          <w:highlight w:val="none"/>
          <w:u w:val="none"/>
          <w:shd w:val="clear" w:color="auto" w:fill="auto"/>
        </w:rPr>
        <w:t>烟草</w:t>
      </w:r>
      <w:r>
        <w:rPr>
          <w:rFonts w:hint="eastAsia" w:ascii="仿宋" w:hAnsi="仿宋" w:eastAsia="仿宋" w:cs="仿宋"/>
          <w:b w:val="0"/>
          <w:bCs w:val="0"/>
          <w:color w:val="auto"/>
          <w:sz w:val="32"/>
          <w:szCs w:val="32"/>
          <w:highlight w:val="none"/>
          <w:u w:val="none"/>
          <w:shd w:val="clear" w:color="auto" w:fill="auto"/>
          <w:lang w:eastAsia="zh-CN"/>
        </w:rPr>
        <w:t>专卖</w:t>
      </w:r>
      <w:r>
        <w:rPr>
          <w:rFonts w:hint="eastAsia" w:ascii="仿宋" w:hAnsi="仿宋" w:eastAsia="仿宋" w:cs="仿宋"/>
          <w:b w:val="0"/>
          <w:bCs w:val="0"/>
          <w:color w:val="auto"/>
          <w:sz w:val="32"/>
          <w:szCs w:val="32"/>
          <w:highlight w:val="none"/>
          <w:u w:val="none"/>
          <w:shd w:val="clear" w:color="auto" w:fill="auto"/>
        </w:rPr>
        <w:t>局</w:t>
      </w:r>
      <w:r>
        <w:rPr>
          <w:rFonts w:hint="eastAsia" w:ascii="仿宋" w:hAnsi="仿宋" w:eastAsia="仿宋" w:cs="仿宋"/>
          <w:b w:val="0"/>
          <w:bCs w:val="0"/>
          <w:strike w:val="0"/>
          <w:color w:val="auto"/>
          <w:sz w:val="32"/>
          <w:szCs w:val="32"/>
          <w:highlight w:val="none"/>
          <w:u w:val="none"/>
        </w:rPr>
        <w:t>按</w:t>
      </w:r>
      <w:r>
        <w:rPr>
          <w:rFonts w:hint="eastAsia" w:ascii="仿宋" w:hAnsi="仿宋" w:eastAsia="仿宋" w:cs="仿宋"/>
          <w:b w:val="0"/>
          <w:bCs w:val="0"/>
          <w:color w:val="auto"/>
          <w:sz w:val="32"/>
          <w:szCs w:val="32"/>
          <w:highlight w:val="none"/>
          <w:u w:val="none"/>
        </w:rPr>
        <w:t>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highlight w:val="none"/>
          <w:u w:val="none"/>
        </w:rPr>
      </w:pPr>
      <w:r>
        <w:rPr>
          <w:rFonts w:hint="eastAsia" w:ascii="仿宋" w:hAnsi="仿宋" w:eastAsia="仿宋" w:cs="仿宋"/>
          <w:b w:val="0"/>
          <w:bCs w:val="0"/>
          <w:sz w:val="32"/>
          <w:szCs w:val="32"/>
          <w:highlight w:val="none"/>
          <w:u w:val="none"/>
        </w:rPr>
        <w:t>（三）实施民营企业安排残疾人就业行动。</w:t>
      </w:r>
      <w:r>
        <w:rPr>
          <w:rFonts w:hint="eastAsia" w:ascii="仿宋" w:hAnsi="仿宋" w:eastAsia="仿宋" w:cs="仿宋"/>
          <w:b w:val="0"/>
          <w:bCs w:val="0"/>
          <w:color w:val="auto"/>
          <w:sz w:val="32"/>
          <w:szCs w:val="32"/>
          <w:highlight w:val="none"/>
          <w:u w:val="none"/>
        </w:rPr>
        <w:t>开展民营企业助力残疾人就业活动，组织</w:t>
      </w:r>
      <w:r>
        <w:rPr>
          <w:rFonts w:hint="eastAsia" w:ascii="仿宋" w:hAnsi="仿宋" w:eastAsia="仿宋" w:cs="仿宋"/>
          <w:b w:val="0"/>
          <w:bCs w:val="0"/>
          <w:color w:val="auto"/>
          <w:sz w:val="32"/>
          <w:szCs w:val="32"/>
          <w:highlight w:val="none"/>
          <w:u w:val="none"/>
          <w:lang w:eastAsia="zh-CN"/>
        </w:rPr>
        <w:t>一</w:t>
      </w:r>
      <w:r>
        <w:rPr>
          <w:rFonts w:hint="eastAsia" w:ascii="仿宋" w:hAnsi="仿宋" w:eastAsia="仿宋" w:cs="仿宋"/>
          <w:b w:val="0"/>
          <w:bCs w:val="0"/>
          <w:color w:val="auto"/>
          <w:sz w:val="32"/>
          <w:szCs w:val="32"/>
          <w:highlight w:val="none"/>
          <w:u w:val="none"/>
          <w:shd w:val="clear" w:color="auto" w:fill="auto"/>
          <w:lang w:eastAsia="zh-CN"/>
        </w:rPr>
        <w:t>批</w:t>
      </w:r>
      <w:r>
        <w:rPr>
          <w:rFonts w:hint="eastAsia" w:ascii="仿宋" w:hAnsi="仿宋" w:eastAsia="仿宋" w:cs="仿宋"/>
          <w:b w:val="0"/>
          <w:bCs w:val="0"/>
          <w:color w:val="auto"/>
          <w:sz w:val="32"/>
          <w:szCs w:val="32"/>
          <w:highlight w:val="none"/>
          <w:u w:val="none"/>
          <w:shd w:val="clear" w:color="auto" w:fill="auto"/>
        </w:rPr>
        <w:t>头部平台</w:t>
      </w:r>
      <w:r>
        <w:rPr>
          <w:rFonts w:hint="eastAsia" w:ascii="仿宋" w:hAnsi="仿宋" w:eastAsia="仿宋" w:cs="仿宋"/>
          <w:b w:val="0"/>
          <w:bCs w:val="0"/>
          <w:color w:val="auto"/>
          <w:sz w:val="32"/>
          <w:szCs w:val="32"/>
          <w:highlight w:val="none"/>
          <w:u w:val="none"/>
        </w:rPr>
        <w:t>、电商、快递等新就业形态企业</w:t>
      </w:r>
      <w:r>
        <w:rPr>
          <w:rFonts w:hint="eastAsia" w:ascii="仿宋" w:hAnsi="仿宋" w:eastAsia="仿宋" w:cs="仿宋"/>
          <w:b w:val="0"/>
          <w:bCs w:val="0"/>
          <w:strike w:val="0"/>
          <w:dstrike w:val="0"/>
          <w:sz w:val="32"/>
          <w:szCs w:val="32"/>
          <w:highlight w:val="none"/>
          <w:u w:val="none"/>
        </w:rPr>
        <w:t>对接残疾人就业需求，</w:t>
      </w:r>
      <w:r>
        <w:rPr>
          <w:rFonts w:hint="eastAsia" w:ascii="仿宋" w:hAnsi="仿宋" w:eastAsia="仿宋" w:cs="仿宋"/>
          <w:b w:val="0"/>
          <w:bCs w:val="0"/>
          <w:color w:val="auto"/>
          <w:sz w:val="32"/>
          <w:szCs w:val="32"/>
          <w:highlight w:val="none"/>
          <w:u w:val="none"/>
        </w:rPr>
        <w:t>每年开发一批岗位定向招聘残疾人。对平台就业创业的残疾人减免加盟、增值服务等费用，给予宣传推广、派单倾斜、免费培训等帮扶。</w:t>
      </w:r>
      <w:r>
        <w:rPr>
          <w:rFonts w:hint="eastAsia" w:ascii="仿宋" w:hAnsi="仿宋" w:eastAsia="仿宋" w:cs="仿宋"/>
          <w:b w:val="0"/>
          <w:bCs w:val="0"/>
          <w:color w:val="auto"/>
          <w:sz w:val="32"/>
          <w:szCs w:val="32"/>
          <w:highlight w:val="none"/>
          <w:u w:val="none"/>
          <w:lang w:eastAsia="zh-CN"/>
        </w:rPr>
        <w:t>引入优质就业项目和资源，开发适合不同类别残疾人的就业岗位，探索新形势下“产业助残”新模式，</w:t>
      </w:r>
      <w:r>
        <w:rPr>
          <w:rFonts w:hint="eastAsia" w:ascii="仿宋" w:hAnsi="仿宋" w:eastAsia="仿宋" w:cs="仿宋"/>
          <w:b w:val="0"/>
          <w:bCs w:val="0"/>
          <w:strike w:val="0"/>
          <w:dstrike w:val="0"/>
          <w:sz w:val="32"/>
          <w:szCs w:val="32"/>
          <w:highlight w:val="none"/>
          <w:u w:val="none"/>
          <w:lang w:eastAsia="zh-CN"/>
        </w:rPr>
        <w:t>推动助残项目落地落实，</w:t>
      </w:r>
      <w:r>
        <w:rPr>
          <w:rFonts w:hint="eastAsia" w:ascii="仿宋" w:hAnsi="仿宋" w:eastAsia="仿宋" w:cs="仿宋"/>
          <w:b w:val="0"/>
          <w:bCs w:val="0"/>
          <w:color w:val="auto"/>
          <w:sz w:val="32"/>
          <w:szCs w:val="32"/>
          <w:highlight w:val="none"/>
          <w:u w:val="none"/>
          <w:lang w:eastAsia="zh-CN"/>
        </w:rPr>
        <w:t>带动更多残疾人实现新业态就业。支持残疾人通过电商、网络直播等平台实现就业创业，促进残疾人多渠道灵活就业</w:t>
      </w:r>
      <w:r>
        <w:rPr>
          <w:rFonts w:hint="eastAsia" w:ascii="仿宋" w:hAnsi="仿宋" w:eastAsia="仿宋" w:cs="仿宋"/>
          <w:b w:val="0"/>
          <w:bCs w:val="0"/>
          <w:color w:val="auto"/>
          <w:sz w:val="32"/>
          <w:szCs w:val="32"/>
          <w:highlight w:val="none"/>
          <w:u w:val="none"/>
          <w:shd w:val="clear" w:color="auto" w:fill="auto"/>
          <w:lang w:eastAsia="zh-CN"/>
        </w:rPr>
        <w:t>。利用当地有特色、运行稳定、有发展远景的民营企业，安置和辐射带动残疾人就业</w:t>
      </w:r>
      <w:r>
        <w:rPr>
          <w:rFonts w:hint="eastAsia" w:ascii="仿宋" w:hAnsi="仿宋" w:eastAsia="仿宋" w:cs="仿宋"/>
          <w:b w:val="0"/>
          <w:bCs w:val="0"/>
          <w:color w:val="auto"/>
          <w:sz w:val="32"/>
          <w:szCs w:val="32"/>
          <w:highlight w:val="none"/>
          <w:u w:val="none"/>
          <w:lang w:eastAsia="zh-CN"/>
        </w:rPr>
        <w:t>。鼓励社区超市、便利店等</w:t>
      </w:r>
      <w:r>
        <w:rPr>
          <w:rFonts w:hint="eastAsia" w:ascii="仿宋" w:hAnsi="仿宋" w:eastAsia="仿宋" w:cs="仿宋"/>
          <w:b w:val="0"/>
          <w:bCs w:val="0"/>
          <w:color w:val="auto"/>
          <w:sz w:val="32"/>
          <w:szCs w:val="32"/>
          <w:highlight w:val="none"/>
          <w:u w:val="none"/>
          <w:lang w:val="en-US" w:eastAsia="zh-CN"/>
        </w:rPr>
        <w:t>新增</w:t>
      </w:r>
      <w:r>
        <w:rPr>
          <w:rFonts w:hint="eastAsia" w:ascii="仿宋" w:hAnsi="仿宋" w:eastAsia="仿宋" w:cs="仿宋"/>
          <w:b w:val="0"/>
          <w:bCs w:val="0"/>
          <w:color w:val="auto"/>
          <w:sz w:val="32"/>
          <w:szCs w:val="32"/>
          <w:highlight w:val="none"/>
          <w:u w:val="none"/>
          <w:lang w:eastAsia="zh-CN"/>
        </w:rPr>
        <w:t>岗位优先面向残疾人，带动残疾人就近就</w:t>
      </w:r>
      <w:r>
        <w:rPr>
          <w:rFonts w:hint="eastAsia" w:ascii="仿宋" w:hAnsi="仿宋" w:eastAsia="仿宋" w:cs="仿宋"/>
          <w:b w:val="0"/>
          <w:bCs w:val="0"/>
          <w:color w:val="auto"/>
          <w:sz w:val="32"/>
          <w:szCs w:val="32"/>
          <w:highlight w:val="none"/>
          <w:u w:val="none"/>
          <w:lang w:val="en-US" w:eastAsia="zh-CN"/>
        </w:rPr>
        <w:t>便</w:t>
      </w:r>
      <w:r>
        <w:rPr>
          <w:rFonts w:hint="eastAsia" w:ascii="仿宋" w:hAnsi="仿宋" w:eastAsia="仿宋" w:cs="仿宋"/>
          <w:b w:val="0"/>
          <w:bCs w:val="0"/>
          <w:color w:val="auto"/>
          <w:sz w:val="32"/>
          <w:szCs w:val="32"/>
          <w:highlight w:val="none"/>
          <w:u w:val="none"/>
          <w:lang w:eastAsia="zh-CN"/>
        </w:rPr>
        <w:t>就业。</w:t>
      </w:r>
      <w:r>
        <w:rPr>
          <w:rFonts w:hint="eastAsia" w:ascii="仿宋" w:hAnsi="仿宋" w:eastAsia="仿宋" w:cs="仿宋"/>
          <w:b w:val="0"/>
          <w:bCs w:val="0"/>
          <w:color w:val="auto"/>
          <w:sz w:val="32"/>
          <w:szCs w:val="32"/>
          <w:highlight w:val="none"/>
          <w:u w:val="none"/>
        </w:rPr>
        <w:t>残联与民政部门、工商联、企业联合组织及行业协会商会、人力资源服务机构等加强合作，为民营企业搭建助残就业平台吸收残疾人就业，加强</w:t>
      </w:r>
      <w:r>
        <w:rPr>
          <w:rFonts w:hint="eastAsia" w:ascii="仿宋" w:hAnsi="仿宋" w:eastAsia="仿宋" w:cs="仿宋"/>
          <w:b w:val="0"/>
          <w:bCs w:val="0"/>
          <w:strike w:val="0"/>
          <w:dstrike w:val="0"/>
          <w:color w:val="auto"/>
          <w:sz w:val="32"/>
          <w:szCs w:val="32"/>
          <w:highlight w:val="none"/>
          <w:u w:val="none"/>
        </w:rPr>
        <w:t>对残疾人自主创业企业及个体工商户的</w:t>
      </w:r>
      <w:r>
        <w:rPr>
          <w:rFonts w:hint="eastAsia" w:ascii="仿宋" w:hAnsi="仿宋" w:eastAsia="仿宋" w:cs="仿宋"/>
          <w:b w:val="0"/>
          <w:bCs w:val="0"/>
          <w:color w:val="auto"/>
          <w:sz w:val="32"/>
          <w:szCs w:val="32"/>
          <w:highlight w:val="none"/>
          <w:u w:val="none"/>
        </w:rPr>
        <w:t>指导与扶持，提供联系劳动项目、开展就业创业培训和雇主培训等服务。</w:t>
      </w:r>
      <w:r>
        <w:rPr>
          <w:rFonts w:hint="eastAsia" w:ascii="仿宋" w:hAnsi="仿宋" w:eastAsia="仿宋" w:cs="仿宋"/>
          <w:b w:val="0"/>
          <w:bCs w:val="0"/>
          <w:color w:val="auto"/>
          <w:sz w:val="32"/>
          <w:szCs w:val="32"/>
          <w:u w:val="none"/>
          <w:lang w:eastAsia="zh-CN"/>
        </w:rPr>
        <w:t>民营企业</w:t>
      </w:r>
      <w:r>
        <w:rPr>
          <w:rFonts w:hint="eastAsia" w:ascii="仿宋" w:hAnsi="仿宋" w:eastAsia="仿宋" w:cs="仿宋"/>
          <w:b w:val="0"/>
          <w:bCs w:val="0"/>
          <w:color w:val="auto"/>
          <w:sz w:val="32"/>
          <w:szCs w:val="32"/>
          <w:highlight w:val="none"/>
          <w:u w:val="none"/>
          <w:lang w:eastAsia="zh-CN"/>
        </w:rPr>
        <w:t>应</w:t>
      </w:r>
      <w:r>
        <w:rPr>
          <w:rFonts w:hint="eastAsia" w:ascii="仿宋" w:hAnsi="仿宋" w:eastAsia="仿宋" w:cs="仿宋"/>
          <w:b w:val="0"/>
          <w:bCs w:val="0"/>
          <w:color w:val="auto"/>
          <w:sz w:val="32"/>
          <w:szCs w:val="32"/>
          <w:highlight w:val="none"/>
          <w:u w:val="none"/>
        </w:rPr>
        <w:t>将助残就业、按比例安排残疾人就业情况</w:t>
      </w:r>
      <w:r>
        <w:rPr>
          <w:rFonts w:hint="eastAsia" w:ascii="仿宋" w:hAnsi="仿宋" w:eastAsia="仿宋" w:cs="仿宋"/>
          <w:b w:val="0"/>
          <w:bCs w:val="0"/>
          <w:strike w:val="0"/>
          <w:dstrike w:val="0"/>
          <w:color w:val="auto"/>
          <w:sz w:val="32"/>
          <w:szCs w:val="32"/>
          <w:highlight w:val="none"/>
          <w:u w:val="none"/>
        </w:rPr>
        <w:t>纳入企业社会责任</w:t>
      </w:r>
      <w:r>
        <w:rPr>
          <w:rFonts w:hint="eastAsia" w:ascii="仿宋" w:hAnsi="仿宋" w:eastAsia="仿宋" w:cs="仿宋"/>
          <w:b w:val="0"/>
          <w:bCs w:val="0"/>
          <w:color w:val="auto"/>
          <w:sz w:val="32"/>
          <w:szCs w:val="32"/>
          <w:highlight w:val="none"/>
          <w:u w:val="none"/>
        </w:rPr>
        <w:t>报告或编制专项社会责任报告。（</w:t>
      </w:r>
      <w:r>
        <w:rPr>
          <w:rFonts w:hint="eastAsia" w:ascii="仿宋" w:hAnsi="仿宋" w:eastAsia="仿宋" w:cs="仿宋"/>
          <w:b w:val="0"/>
          <w:bCs w:val="0"/>
          <w:color w:val="auto"/>
          <w:sz w:val="32"/>
          <w:szCs w:val="32"/>
          <w:highlight w:val="none"/>
          <w:u w:val="none"/>
          <w:lang w:eastAsia="zh-CN"/>
        </w:rPr>
        <w:t>县</w:t>
      </w:r>
      <w:r>
        <w:rPr>
          <w:rFonts w:hint="eastAsia" w:ascii="仿宋" w:hAnsi="仿宋" w:eastAsia="仿宋" w:cs="仿宋"/>
          <w:b w:val="0"/>
          <w:bCs w:val="0"/>
          <w:color w:val="auto"/>
          <w:sz w:val="32"/>
          <w:szCs w:val="32"/>
          <w:highlight w:val="none"/>
          <w:u w:val="none"/>
          <w:lang w:val="en-US" w:eastAsia="zh-CN"/>
        </w:rPr>
        <w:t>科技</w:t>
      </w:r>
      <w:r>
        <w:rPr>
          <w:rFonts w:hint="eastAsia" w:ascii="仿宋" w:hAnsi="仿宋" w:eastAsia="仿宋" w:cs="仿宋"/>
          <w:b w:val="0"/>
          <w:bCs w:val="0"/>
          <w:color w:val="auto"/>
          <w:sz w:val="32"/>
          <w:szCs w:val="32"/>
          <w:highlight w:val="none"/>
          <w:u w:val="none"/>
        </w:rPr>
        <w:t>和信息化</w:t>
      </w:r>
      <w:r>
        <w:rPr>
          <w:rFonts w:hint="eastAsia" w:ascii="仿宋" w:hAnsi="仿宋" w:eastAsia="仿宋" w:cs="仿宋"/>
          <w:b w:val="0"/>
          <w:bCs w:val="0"/>
          <w:color w:val="auto"/>
          <w:sz w:val="32"/>
          <w:szCs w:val="32"/>
          <w:highlight w:val="none"/>
          <w:u w:val="none"/>
          <w:lang w:eastAsia="zh-CN"/>
        </w:rPr>
        <w:t>局</w:t>
      </w:r>
      <w:r>
        <w:rPr>
          <w:rFonts w:hint="eastAsia" w:ascii="仿宋" w:hAnsi="仿宋" w:eastAsia="仿宋" w:cs="仿宋"/>
          <w:b w:val="0"/>
          <w:bCs w:val="0"/>
          <w:color w:val="auto"/>
          <w:sz w:val="32"/>
          <w:szCs w:val="32"/>
          <w:highlight w:val="none"/>
          <w:u w:val="none"/>
        </w:rPr>
        <w:t>、</w:t>
      </w:r>
      <w:r>
        <w:rPr>
          <w:rFonts w:hint="eastAsia" w:ascii="仿宋" w:hAnsi="仿宋" w:eastAsia="仿宋" w:cs="仿宋"/>
          <w:b w:val="0"/>
          <w:bCs w:val="0"/>
          <w:color w:val="auto"/>
          <w:sz w:val="32"/>
          <w:szCs w:val="32"/>
          <w:highlight w:val="none"/>
          <w:u w:val="none"/>
          <w:lang w:eastAsia="zh-CN"/>
        </w:rPr>
        <w:t>县人力资源社会保障局、县工商联</w:t>
      </w:r>
      <w:r>
        <w:rPr>
          <w:rFonts w:hint="eastAsia" w:ascii="仿宋" w:hAnsi="仿宋" w:eastAsia="仿宋" w:cs="仿宋"/>
          <w:b w:val="0"/>
          <w:bCs w:val="0"/>
          <w:color w:val="auto"/>
          <w:sz w:val="32"/>
          <w:szCs w:val="32"/>
          <w:highlight w:val="none"/>
          <w:u w:val="none"/>
        </w:rPr>
        <w:t>、</w:t>
      </w:r>
      <w:r>
        <w:rPr>
          <w:rFonts w:hint="eastAsia" w:ascii="仿宋" w:hAnsi="仿宋" w:eastAsia="仿宋" w:cs="仿宋"/>
          <w:b w:val="0"/>
          <w:bCs w:val="0"/>
          <w:color w:val="auto"/>
          <w:sz w:val="32"/>
          <w:szCs w:val="32"/>
          <w:highlight w:val="none"/>
          <w:u w:val="none"/>
          <w:lang w:eastAsia="zh-CN"/>
        </w:rPr>
        <w:t>县残联</w:t>
      </w:r>
      <w:r>
        <w:rPr>
          <w:rFonts w:hint="eastAsia" w:ascii="仿宋" w:hAnsi="仿宋" w:eastAsia="仿宋" w:cs="仿宋"/>
          <w:b w:val="0"/>
          <w:bCs w:val="0"/>
          <w:color w:val="auto"/>
          <w:sz w:val="32"/>
          <w:szCs w:val="32"/>
          <w:highlight w:val="none"/>
          <w:u w:val="none"/>
        </w:rPr>
        <w:t>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highlight w:val="none"/>
          <w:u w:val="none"/>
          <w:shd w:val="clear" w:color="auto" w:fill="auto"/>
        </w:rPr>
      </w:pPr>
      <w:r>
        <w:rPr>
          <w:rFonts w:hint="eastAsia" w:ascii="仿宋" w:hAnsi="仿宋" w:eastAsia="仿宋" w:cs="仿宋"/>
          <w:b w:val="0"/>
          <w:bCs w:val="0"/>
          <w:sz w:val="32"/>
          <w:szCs w:val="32"/>
          <w:highlight w:val="none"/>
          <w:u w:val="none"/>
        </w:rPr>
        <w:t>（四）实施残疾人组织助残就业行动。</w:t>
      </w:r>
      <w:r>
        <w:rPr>
          <w:rFonts w:hint="eastAsia" w:ascii="仿宋" w:hAnsi="仿宋" w:eastAsia="仿宋" w:cs="仿宋"/>
          <w:b w:val="0"/>
          <w:bCs w:val="0"/>
          <w:color w:val="auto"/>
          <w:sz w:val="32"/>
          <w:szCs w:val="32"/>
          <w:highlight w:val="none"/>
          <w:u w:val="none"/>
        </w:rPr>
        <w:t>发挥</w:t>
      </w:r>
      <w:r>
        <w:rPr>
          <w:rFonts w:hint="eastAsia" w:ascii="仿宋" w:hAnsi="仿宋" w:eastAsia="仿宋" w:cs="仿宋"/>
          <w:b w:val="0"/>
          <w:bCs w:val="0"/>
          <w:strike w:val="0"/>
          <w:dstrike w:val="0"/>
          <w:sz w:val="32"/>
          <w:szCs w:val="32"/>
          <w:highlight w:val="none"/>
          <w:u w:val="none"/>
        </w:rPr>
        <w:t>各级各类</w:t>
      </w:r>
      <w:r>
        <w:rPr>
          <w:rFonts w:hint="eastAsia" w:ascii="仿宋" w:hAnsi="仿宋" w:eastAsia="仿宋" w:cs="仿宋"/>
          <w:b w:val="0"/>
          <w:bCs w:val="0"/>
          <w:color w:val="auto"/>
          <w:sz w:val="32"/>
          <w:szCs w:val="32"/>
          <w:highlight w:val="none"/>
          <w:u w:val="none"/>
        </w:rPr>
        <w:t>残疾人专门协会、扶残助残社会组织和残疾人就业创业带头人等作用，选择</w:t>
      </w:r>
      <w:r>
        <w:rPr>
          <w:rFonts w:hint="eastAsia" w:ascii="仿宋" w:hAnsi="仿宋" w:eastAsia="仿宋" w:cs="仿宋"/>
          <w:b w:val="0"/>
          <w:bCs w:val="0"/>
          <w:strike w:val="0"/>
          <w:dstrike w:val="0"/>
          <w:color w:val="auto"/>
          <w:sz w:val="32"/>
          <w:szCs w:val="32"/>
          <w:highlight w:val="none"/>
          <w:u w:val="none"/>
        </w:rPr>
        <w:t>一批</w:t>
      </w:r>
      <w:r>
        <w:rPr>
          <w:rFonts w:hint="eastAsia" w:ascii="仿宋" w:hAnsi="仿宋" w:eastAsia="仿宋" w:cs="仿宋"/>
          <w:b w:val="0"/>
          <w:bCs w:val="0"/>
          <w:color w:val="auto"/>
          <w:sz w:val="32"/>
          <w:szCs w:val="32"/>
          <w:highlight w:val="none"/>
          <w:u w:val="none"/>
          <w:lang w:eastAsia="zh-CN"/>
        </w:rPr>
        <w:t>有</w:t>
      </w:r>
      <w:r>
        <w:rPr>
          <w:rFonts w:hint="eastAsia" w:ascii="仿宋" w:hAnsi="仿宋" w:eastAsia="仿宋" w:cs="仿宋"/>
          <w:b w:val="0"/>
          <w:bCs w:val="0"/>
          <w:color w:val="auto"/>
          <w:sz w:val="32"/>
          <w:szCs w:val="32"/>
          <w:highlight w:val="none"/>
          <w:u w:val="none"/>
        </w:rPr>
        <w:t>一定</w:t>
      </w:r>
      <w:r>
        <w:rPr>
          <w:rFonts w:hint="eastAsia" w:ascii="仿宋" w:hAnsi="仿宋" w:eastAsia="仿宋" w:cs="仿宋"/>
          <w:b w:val="0"/>
          <w:bCs w:val="0"/>
          <w:color w:val="auto"/>
          <w:sz w:val="32"/>
          <w:szCs w:val="32"/>
          <w:highlight w:val="none"/>
          <w:u w:val="none"/>
          <w:lang w:eastAsia="zh-CN"/>
        </w:rPr>
        <w:t>市</w:t>
      </w:r>
      <w:r>
        <w:rPr>
          <w:rFonts w:hint="eastAsia" w:ascii="仿宋" w:hAnsi="仿宋" w:eastAsia="仿宋" w:cs="仿宋"/>
          <w:b w:val="0"/>
          <w:bCs w:val="0"/>
          <w:color w:val="auto"/>
          <w:sz w:val="32"/>
          <w:szCs w:val="32"/>
          <w:highlight w:val="none"/>
          <w:u w:val="none"/>
        </w:rPr>
        <w:t>场规模、运行稳定的就业项目，加大扶持力度，带动辐射更多残疾人就业创业。</w:t>
      </w:r>
      <w:r>
        <w:rPr>
          <w:rFonts w:hint="eastAsia" w:ascii="仿宋" w:hAnsi="仿宋" w:eastAsia="仿宋" w:cs="仿宋"/>
          <w:b w:val="0"/>
          <w:bCs w:val="0"/>
          <w:strike w:val="0"/>
          <w:dstrike w:val="0"/>
          <w:sz w:val="32"/>
          <w:szCs w:val="32"/>
          <w:highlight w:val="none"/>
          <w:u w:val="none"/>
        </w:rPr>
        <w:t>总结不同类别残疾人就业典型案例和成功经验，</w:t>
      </w:r>
      <w:r>
        <w:rPr>
          <w:rFonts w:hint="eastAsia" w:ascii="仿宋" w:hAnsi="仿宋" w:eastAsia="仿宋" w:cs="仿宋"/>
          <w:b w:val="0"/>
          <w:bCs w:val="0"/>
          <w:color w:val="auto"/>
          <w:sz w:val="32"/>
          <w:szCs w:val="32"/>
          <w:highlight w:val="none"/>
          <w:u w:val="none"/>
          <w:lang w:eastAsia="zh-CN"/>
        </w:rPr>
        <w:t>推广国家助残就业项目、</w:t>
      </w:r>
      <w:r>
        <w:rPr>
          <w:rFonts w:hint="eastAsia" w:ascii="仿宋" w:hAnsi="仿宋" w:eastAsia="仿宋" w:cs="仿宋"/>
          <w:b w:val="0"/>
          <w:bCs w:val="0"/>
          <w:color w:val="auto"/>
          <w:sz w:val="32"/>
          <w:szCs w:val="32"/>
          <w:highlight w:val="none"/>
          <w:u w:val="none"/>
          <w:shd w:val="clear" w:color="auto" w:fill="auto"/>
          <w:lang w:eastAsia="zh-CN"/>
        </w:rPr>
        <w:t>地方成熟的“龙头</w:t>
      </w:r>
      <w:r>
        <w:rPr>
          <w:rFonts w:hint="eastAsia" w:ascii="仿宋" w:hAnsi="仿宋" w:eastAsia="仿宋" w:cs="仿宋"/>
          <w:b w:val="0"/>
          <w:bCs w:val="0"/>
          <w:color w:val="auto"/>
          <w:sz w:val="32"/>
          <w:szCs w:val="32"/>
          <w:highlight w:val="none"/>
          <w:u w:val="none"/>
          <w:shd w:val="clear" w:color="auto" w:fill="auto"/>
          <w:lang w:val="en-US" w:eastAsia="zh-CN"/>
        </w:rPr>
        <w:t>+基地+农户</w:t>
      </w:r>
      <w:r>
        <w:rPr>
          <w:rFonts w:hint="eastAsia" w:ascii="仿宋" w:hAnsi="仿宋" w:eastAsia="仿宋" w:cs="仿宋"/>
          <w:b w:val="0"/>
          <w:bCs w:val="0"/>
          <w:color w:val="auto"/>
          <w:sz w:val="32"/>
          <w:szCs w:val="32"/>
          <w:highlight w:val="none"/>
          <w:u w:val="none"/>
          <w:shd w:val="clear" w:color="auto" w:fill="auto"/>
          <w:lang w:eastAsia="zh-CN"/>
        </w:rPr>
        <w:t>”</w:t>
      </w:r>
      <w:r>
        <w:rPr>
          <w:rFonts w:hint="eastAsia" w:ascii="仿宋" w:hAnsi="仿宋" w:eastAsia="仿宋" w:cs="仿宋"/>
          <w:b w:val="0"/>
          <w:bCs w:val="0"/>
          <w:strike w:val="0"/>
          <w:dstrike w:val="0"/>
          <w:color w:val="auto"/>
          <w:sz w:val="32"/>
          <w:szCs w:val="32"/>
          <w:highlight w:val="none"/>
          <w:u w:val="none"/>
          <w:lang w:eastAsia="zh-CN"/>
        </w:rPr>
        <w:t>等就业模式</w:t>
      </w:r>
      <w:r>
        <w:rPr>
          <w:rFonts w:hint="eastAsia" w:ascii="仿宋" w:hAnsi="仿宋" w:eastAsia="仿宋" w:cs="仿宋"/>
          <w:b w:val="0"/>
          <w:bCs w:val="0"/>
          <w:color w:val="auto"/>
          <w:sz w:val="32"/>
          <w:szCs w:val="32"/>
          <w:highlight w:val="none"/>
          <w:u w:val="none"/>
          <w:lang w:eastAsia="zh-CN"/>
        </w:rPr>
        <w:t>，</w:t>
      </w:r>
      <w:r>
        <w:rPr>
          <w:rFonts w:hint="eastAsia" w:ascii="仿宋" w:hAnsi="仿宋" w:eastAsia="仿宋" w:cs="仿宋"/>
          <w:b w:val="0"/>
          <w:bCs w:val="0"/>
          <w:strike w:val="0"/>
          <w:dstrike w:val="0"/>
          <w:sz w:val="32"/>
          <w:szCs w:val="32"/>
          <w:highlight w:val="none"/>
          <w:u w:val="none"/>
        </w:rPr>
        <w:t>打造残疾人文创基地和</w:t>
      </w:r>
      <w:r>
        <w:rPr>
          <w:rFonts w:hint="eastAsia" w:ascii="仿宋" w:hAnsi="仿宋" w:eastAsia="仿宋" w:cs="仿宋"/>
          <w:b w:val="0"/>
          <w:bCs w:val="0"/>
          <w:strike w:val="0"/>
          <w:dstrike w:val="0"/>
          <w:sz w:val="32"/>
          <w:szCs w:val="32"/>
          <w:highlight w:val="none"/>
          <w:u w:val="none"/>
          <w:lang w:eastAsia="zh-CN"/>
        </w:rPr>
        <w:t>就业</w:t>
      </w:r>
      <w:r>
        <w:rPr>
          <w:rFonts w:hint="eastAsia" w:ascii="仿宋" w:hAnsi="仿宋" w:eastAsia="仿宋" w:cs="仿宋"/>
          <w:b w:val="0"/>
          <w:bCs w:val="0"/>
          <w:strike w:val="0"/>
          <w:dstrike w:val="0"/>
          <w:sz w:val="32"/>
          <w:szCs w:val="32"/>
          <w:highlight w:val="none"/>
          <w:u w:val="none"/>
        </w:rPr>
        <w:t>品牌</w:t>
      </w:r>
      <w:r>
        <w:rPr>
          <w:rFonts w:hint="eastAsia" w:ascii="仿宋" w:hAnsi="仿宋" w:eastAsia="仿宋" w:cs="仿宋"/>
          <w:b w:val="0"/>
          <w:bCs w:val="0"/>
          <w:strike w:val="0"/>
          <w:dstrike w:val="0"/>
          <w:sz w:val="32"/>
          <w:szCs w:val="32"/>
          <w:highlight w:val="none"/>
          <w:u w:val="none"/>
          <w:lang w:eastAsia="zh-CN"/>
        </w:rPr>
        <w:t>，</w:t>
      </w:r>
      <w:r>
        <w:rPr>
          <w:rFonts w:hint="eastAsia" w:ascii="仿宋" w:hAnsi="仿宋" w:eastAsia="仿宋" w:cs="仿宋"/>
          <w:b w:val="0"/>
          <w:bCs w:val="0"/>
          <w:color w:val="auto"/>
          <w:sz w:val="32"/>
          <w:szCs w:val="32"/>
          <w:highlight w:val="none"/>
          <w:u w:val="none"/>
          <w:lang w:eastAsia="zh-CN"/>
        </w:rPr>
        <w:t>帮助残疾人实现就业创业。</w:t>
      </w:r>
      <w:r>
        <w:rPr>
          <w:rFonts w:hint="eastAsia" w:ascii="仿宋" w:hAnsi="仿宋" w:eastAsia="仿宋" w:cs="仿宋"/>
          <w:b w:val="0"/>
          <w:bCs w:val="0"/>
          <w:color w:val="auto"/>
          <w:sz w:val="32"/>
          <w:szCs w:val="32"/>
          <w:highlight w:val="none"/>
          <w:u w:val="none"/>
          <w:lang w:val="en-US" w:eastAsia="zh-CN"/>
        </w:rPr>
        <w:t>发挥</w:t>
      </w:r>
      <w:r>
        <w:rPr>
          <w:rFonts w:hint="eastAsia" w:ascii="仿宋" w:hAnsi="仿宋" w:eastAsia="仿宋" w:cs="仿宋"/>
          <w:b w:val="0"/>
          <w:bCs w:val="0"/>
          <w:color w:val="auto"/>
          <w:sz w:val="32"/>
          <w:szCs w:val="32"/>
          <w:highlight w:val="none"/>
          <w:u w:val="none"/>
          <w:lang w:eastAsia="zh-CN"/>
        </w:rPr>
        <w:t>残疾人产品销售平台</w:t>
      </w:r>
      <w:r>
        <w:rPr>
          <w:rFonts w:hint="eastAsia" w:ascii="仿宋" w:hAnsi="仿宋" w:eastAsia="仿宋" w:cs="仿宋"/>
          <w:b w:val="0"/>
          <w:bCs w:val="0"/>
          <w:color w:val="auto"/>
          <w:sz w:val="32"/>
          <w:szCs w:val="32"/>
          <w:highlight w:val="none"/>
          <w:u w:val="none"/>
          <w:lang w:val="en-US" w:eastAsia="zh-CN"/>
        </w:rPr>
        <w:t>作用</w:t>
      </w:r>
      <w:r>
        <w:rPr>
          <w:rFonts w:hint="eastAsia" w:ascii="仿宋" w:hAnsi="仿宋" w:eastAsia="仿宋" w:cs="仿宋"/>
          <w:b w:val="0"/>
          <w:bCs w:val="0"/>
          <w:color w:val="auto"/>
          <w:sz w:val="32"/>
          <w:szCs w:val="32"/>
          <w:highlight w:val="none"/>
          <w:u w:val="none"/>
          <w:lang w:eastAsia="zh-CN"/>
        </w:rPr>
        <w:t>，畅通残疾人手工、农副产品销售渠道，实现残疾人就业增收。</w:t>
      </w:r>
      <w:r>
        <w:rPr>
          <w:rFonts w:hint="eastAsia" w:ascii="仿宋" w:hAnsi="仿宋" w:eastAsia="仿宋" w:cs="仿宋"/>
          <w:b w:val="0"/>
          <w:bCs w:val="0"/>
          <w:color w:val="auto"/>
          <w:sz w:val="32"/>
          <w:szCs w:val="32"/>
          <w:highlight w:val="none"/>
          <w:u w:val="none"/>
          <w:lang w:val="en-US" w:eastAsia="zh-CN"/>
        </w:rPr>
        <w:t>各级残疾人专门</w:t>
      </w:r>
      <w:r>
        <w:rPr>
          <w:rFonts w:hint="eastAsia" w:ascii="仿宋" w:hAnsi="仿宋" w:eastAsia="仿宋" w:cs="仿宋"/>
          <w:b w:val="0"/>
          <w:bCs w:val="0"/>
          <w:color w:val="auto"/>
          <w:sz w:val="32"/>
          <w:szCs w:val="32"/>
          <w:highlight w:val="none"/>
          <w:u w:val="none"/>
          <w:lang w:eastAsia="zh-CN"/>
        </w:rPr>
        <w:t>协会</w:t>
      </w:r>
      <w:r>
        <w:rPr>
          <w:rFonts w:hint="eastAsia" w:ascii="仿宋" w:hAnsi="仿宋" w:eastAsia="仿宋" w:cs="仿宋"/>
          <w:b w:val="0"/>
          <w:bCs w:val="0"/>
          <w:color w:val="auto"/>
          <w:sz w:val="32"/>
          <w:szCs w:val="32"/>
          <w:highlight w:val="none"/>
          <w:u w:val="none"/>
          <w:lang w:val="en-US" w:eastAsia="zh-CN"/>
        </w:rPr>
        <w:t>要积极与职业中介和劳务派遣公司联系</w:t>
      </w:r>
      <w:r>
        <w:rPr>
          <w:rFonts w:hint="eastAsia" w:ascii="仿宋" w:hAnsi="仿宋" w:eastAsia="仿宋" w:cs="仿宋"/>
          <w:b w:val="0"/>
          <w:bCs w:val="0"/>
          <w:color w:val="auto"/>
          <w:sz w:val="32"/>
          <w:szCs w:val="32"/>
          <w:highlight w:val="none"/>
          <w:u w:val="none"/>
          <w:lang w:eastAsia="zh-CN"/>
        </w:rPr>
        <w:t>，</w:t>
      </w:r>
      <w:r>
        <w:rPr>
          <w:rFonts w:hint="eastAsia" w:ascii="仿宋" w:hAnsi="仿宋" w:eastAsia="仿宋" w:cs="仿宋"/>
          <w:b w:val="0"/>
          <w:bCs w:val="0"/>
          <w:color w:val="auto"/>
          <w:sz w:val="32"/>
          <w:szCs w:val="32"/>
          <w:highlight w:val="none"/>
          <w:u w:val="none"/>
          <w:lang w:val="en-US" w:eastAsia="zh-CN"/>
        </w:rPr>
        <w:t>推荐有劳动能力、有就业意愿的残疾人实现多渠道多形式就业。</w:t>
      </w:r>
      <w:r>
        <w:rPr>
          <w:rFonts w:hint="eastAsia" w:ascii="仿宋" w:hAnsi="仿宋" w:eastAsia="仿宋" w:cs="仿宋"/>
          <w:b w:val="0"/>
          <w:bCs w:val="0"/>
          <w:color w:val="auto"/>
          <w:sz w:val="32"/>
          <w:szCs w:val="32"/>
          <w:highlight w:val="none"/>
          <w:u w:val="none"/>
          <w:shd w:val="clear" w:color="auto" w:fill="auto"/>
          <w:lang w:val="en-US" w:eastAsia="zh-CN"/>
        </w:rPr>
        <w:t>广泛动员各慈善机构及社会公益组织开展以</w:t>
      </w:r>
      <w:r>
        <w:rPr>
          <w:rFonts w:hint="eastAsia" w:ascii="仿宋" w:hAnsi="仿宋" w:eastAsia="仿宋" w:cs="仿宋"/>
          <w:b w:val="0"/>
          <w:bCs w:val="0"/>
          <w:color w:val="auto"/>
          <w:sz w:val="32"/>
          <w:szCs w:val="32"/>
          <w:highlight w:val="none"/>
          <w:u w:val="none"/>
          <w:shd w:val="clear" w:color="auto" w:fill="auto"/>
        </w:rPr>
        <w:t>帮扶残疾人就业为主题的公益慈善项目和活动。</w:t>
      </w:r>
      <w:r>
        <w:rPr>
          <w:rFonts w:hint="eastAsia" w:ascii="仿宋" w:hAnsi="仿宋" w:eastAsia="仿宋" w:cs="仿宋"/>
          <w:b w:val="0"/>
          <w:bCs w:val="0"/>
          <w:color w:val="auto"/>
          <w:sz w:val="32"/>
          <w:szCs w:val="32"/>
          <w:highlight w:val="none"/>
          <w:u w:val="none"/>
          <w:shd w:val="clear" w:color="auto" w:fill="auto"/>
          <w:lang w:val="en-US" w:eastAsia="zh-CN"/>
        </w:rPr>
        <w:t>发挥县职业教育中心和特教学校等教育资源培训残疾人教育。</w:t>
      </w:r>
      <w:r>
        <w:rPr>
          <w:rFonts w:hint="eastAsia" w:ascii="仿宋" w:hAnsi="仿宋" w:eastAsia="仿宋" w:cs="仿宋"/>
          <w:b w:val="0"/>
          <w:bCs w:val="0"/>
          <w:color w:val="auto"/>
          <w:sz w:val="32"/>
          <w:szCs w:val="32"/>
          <w:highlight w:val="none"/>
          <w:u w:val="none"/>
        </w:rPr>
        <w:t>（</w:t>
      </w:r>
      <w:r>
        <w:rPr>
          <w:rFonts w:hint="eastAsia" w:ascii="仿宋" w:hAnsi="仿宋" w:eastAsia="仿宋" w:cs="仿宋"/>
          <w:b w:val="0"/>
          <w:bCs w:val="0"/>
          <w:color w:val="auto"/>
          <w:sz w:val="32"/>
          <w:szCs w:val="32"/>
          <w:highlight w:val="none"/>
          <w:u w:val="none"/>
          <w:lang w:eastAsia="zh-CN"/>
        </w:rPr>
        <w:t>县残联、</w:t>
      </w:r>
      <w:r>
        <w:rPr>
          <w:rFonts w:hint="eastAsia" w:ascii="仿宋" w:hAnsi="仿宋" w:eastAsia="仿宋" w:cs="仿宋"/>
          <w:b w:val="0"/>
          <w:bCs w:val="0"/>
          <w:color w:val="auto"/>
          <w:sz w:val="32"/>
          <w:szCs w:val="32"/>
          <w:highlight w:val="none"/>
          <w:u w:val="none"/>
          <w:shd w:val="clear" w:color="auto" w:fill="auto"/>
          <w:lang w:val="en-US" w:eastAsia="zh-CN"/>
        </w:rPr>
        <w:t>县农业农村局、</w:t>
      </w:r>
      <w:r>
        <w:rPr>
          <w:rFonts w:hint="eastAsia" w:ascii="仿宋" w:hAnsi="仿宋" w:eastAsia="仿宋" w:cs="仿宋"/>
          <w:b w:val="0"/>
          <w:bCs w:val="0"/>
          <w:color w:val="auto"/>
          <w:sz w:val="32"/>
          <w:szCs w:val="32"/>
          <w:highlight w:val="none"/>
          <w:u w:val="none"/>
          <w:shd w:val="clear" w:color="auto" w:fill="auto"/>
          <w:lang w:eastAsia="zh-CN"/>
        </w:rPr>
        <w:t>县人力资源社会保障局、</w:t>
      </w:r>
      <w:r>
        <w:rPr>
          <w:rFonts w:hint="eastAsia" w:ascii="仿宋" w:hAnsi="仿宋" w:eastAsia="仿宋" w:cs="仿宋"/>
          <w:b w:val="0"/>
          <w:bCs w:val="0"/>
          <w:color w:val="auto"/>
          <w:sz w:val="32"/>
          <w:szCs w:val="32"/>
          <w:highlight w:val="none"/>
          <w:u w:val="none"/>
          <w:shd w:val="clear" w:color="auto" w:fill="auto"/>
          <w:lang w:val="en-US" w:eastAsia="zh-CN"/>
        </w:rPr>
        <w:t>教育局等</w:t>
      </w:r>
      <w:r>
        <w:rPr>
          <w:rFonts w:hint="eastAsia" w:ascii="仿宋" w:hAnsi="仿宋" w:eastAsia="仿宋" w:cs="仿宋"/>
          <w:b w:val="0"/>
          <w:bCs w:val="0"/>
          <w:color w:val="auto"/>
          <w:sz w:val="32"/>
          <w:szCs w:val="32"/>
          <w:highlight w:val="none"/>
          <w:u w:val="none"/>
          <w:shd w:val="clear" w:color="auto" w:fil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highlight w:val="none"/>
          <w:u w:val="none"/>
        </w:rPr>
      </w:pPr>
      <w:r>
        <w:rPr>
          <w:rFonts w:hint="eastAsia" w:ascii="仿宋" w:hAnsi="仿宋" w:eastAsia="仿宋" w:cs="仿宋"/>
          <w:b w:val="0"/>
          <w:bCs w:val="0"/>
          <w:sz w:val="32"/>
          <w:szCs w:val="32"/>
          <w:highlight w:val="none"/>
          <w:u w:val="none"/>
        </w:rPr>
        <w:t>（五）实施就业困难残疾人就业帮扶行动</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color w:val="auto"/>
          <w:sz w:val="32"/>
          <w:szCs w:val="32"/>
          <w:highlight w:val="none"/>
          <w:u w:val="none"/>
        </w:rPr>
        <w:t>建立的“阳光家园”</w:t>
      </w:r>
      <w:r>
        <w:rPr>
          <w:rFonts w:hint="eastAsia" w:ascii="仿宋" w:hAnsi="仿宋" w:eastAsia="仿宋" w:cs="仿宋"/>
          <w:b w:val="0"/>
          <w:bCs w:val="0"/>
          <w:color w:val="auto"/>
          <w:sz w:val="32"/>
          <w:szCs w:val="32"/>
          <w:highlight w:val="none"/>
          <w:u w:val="none"/>
          <w:lang w:eastAsia="zh-CN"/>
        </w:rPr>
        <w:t>、</w:t>
      </w:r>
      <w:r>
        <w:rPr>
          <w:rFonts w:hint="eastAsia" w:ascii="仿宋" w:hAnsi="仿宋" w:eastAsia="仿宋" w:cs="仿宋"/>
          <w:b w:val="0"/>
          <w:bCs w:val="0"/>
          <w:color w:val="auto"/>
          <w:sz w:val="32"/>
          <w:szCs w:val="32"/>
          <w:highlight w:val="none"/>
          <w:u w:val="none"/>
        </w:rPr>
        <w:t>“残疾人之家”、残疾人托养机构、残疾人职业康复机构等普遍开展辅助性就业</w:t>
      </w:r>
      <w:r>
        <w:rPr>
          <w:rFonts w:hint="eastAsia" w:ascii="仿宋" w:hAnsi="仿宋" w:eastAsia="仿宋" w:cs="仿宋"/>
          <w:b w:val="0"/>
          <w:bCs w:val="0"/>
          <w:color w:val="auto"/>
          <w:sz w:val="32"/>
          <w:szCs w:val="32"/>
          <w:highlight w:val="none"/>
          <w:u w:val="none"/>
          <w:lang w:eastAsia="zh-CN"/>
        </w:rPr>
        <w:t>。</w:t>
      </w:r>
      <w:r>
        <w:rPr>
          <w:rFonts w:hint="eastAsia" w:ascii="仿宋" w:hAnsi="仿宋" w:eastAsia="仿宋" w:cs="仿宋"/>
          <w:b w:val="0"/>
          <w:bCs w:val="0"/>
          <w:color w:val="auto"/>
          <w:sz w:val="32"/>
          <w:szCs w:val="32"/>
          <w:highlight w:val="none"/>
          <w:u w:val="none"/>
          <w:shd w:val="clear" w:color="auto" w:fill="auto"/>
          <w:lang w:eastAsia="zh-CN"/>
        </w:rPr>
        <w:t>进一步</w:t>
      </w:r>
      <w:r>
        <w:rPr>
          <w:rFonts w:hint="eastAsia" w:ascii="仿宋" w:hAnsi="仿宋" w:eastAsia="仿宋" w:cs="仿宋"/>
          <w:b w:val="0"/>
          <w:bCs w:val="0"/>
          <w:color w:val="auto"/>
          <w:sz w:val="32"/>
          <w:szCs w:val="32"/>
          <w:highlight w:val="none"/>
          <w:u w:val="none"/>
        </w:rPr>
        <w:t>发挥街道、社区、残疾人亲友组织、慈善组织、爱心企业等各方作用，推动辅助性就业加快发展</w:t>
      </w:r>
      <w:r>
        <w:rPr>
          <w:rFonts w:hint="eastAsia" w:ascii="仿宋" w:hAnsi="仿宋" w:eastAsia="仿宋" w:cs="仿宋"/>
          <w:b w:val="0"/>
          <w:bCs w:val="0"/>
          <w:color w:val="auto"/>
          <w:sz w:val="32"/>
          <w:szCs w:val="32"/>
          <w:highlight w:val="none"/>
          <w:u w:val="none"/>
          <w:lang w:eastAsia="zh-CN"/>
        </w:rPr>
        <w:t>。</w:t>
      </w:r>
      <w:r>
        <w:rPr>
          <w:rFonts w:hint="eastAsia" w:ascii="仿宋" w:hAnsi="仿宋" w:eastAsia="仿宋" w:cs="仿宋"/>
          <w:b w:val="0"/>
          <w:bCs w:val="0"/>
          <w:color w:val="auto"/>
          <w:sz w:val="32"/>
          <w:szCs w:val="32"/>
          <w:highlight w:val="none"/>
          <w:u w:val="none"/>
          <w:shd w:val="clear" w:color="auto" w:fill="auto"/>
          <w:lang w:eastAsia="zh-CN"/>
        </w:rPr>
        <w:t>残</w:t>
      </w:r>
      <w:r>
        <w:rPr>
          <w:rFonts w:hint="eastAsia" w:ascii="仿宋" w:hAnsi="仿宋" w:eastAsia="仿宋" w:cs="仿宋"/>
          <w:b w:val="0"/>
          <w:bCs w:val="0"/>
          <w:color w:val="auto"/>
          <w:sz w:val="32"/>
          <w:szCs w:val="32"/>
          <w:highlight w:val="none"/>
          <w:u w:val="none"/>
        </w:rPr>
        <w:t>联普遍开展残疾人辅助性就业劳动项目调配工作，开发、收集、储备劳动项目，打造产品和服务品牌。有条件的</w:t>
      </w:r>
      <w:r>
        <w:rPr>
          <w:rFonts w:hint="eastAsia" w:ascii="仿宋" w:hAnsi="仿宋" w:eastAsia="仿宋" w:cs="仿宋"/>
          <w:b w:val="0"/>
          <w:bCs w:val="0"/>
          <w:color w:val="auto"/>
          <w:sz w:val="32"/>
          <w:szCs w:val="32"/>
          <w:highlight w:val="none"/>
          <w:u w:val="none"/>
          <w:lang w:eastAsia="zh-CN"/>
        </w:rPr>
        <w:t>地方</w:t>
      </w:r>
      <w:r>
        <w:rPr>
          <w:rFonts w:hint="eastAsia" w:ascii="仿宋" w:hAnsi="仿宋" w:eastAsia="仿宋" w:cs="仿宋"/>
          <w:b w:val="0"/>
          <w:bCs w:val="0"/>
          <w:color w:val="auto"/>
          <w:sz w:val="32"/>
          <w:szCs w:val="32"/>
          <w:highlight w:val="none"/>
          <w:u w:val="none"/>
        </w:rPr>
        <w:t>在辅助性就业机构设置社会工作岗位，配备残疾人就业辅导员。</w:t>
      </w:r>
      <w:r>
        <w:rPr>
          <w:rFonts w:hint="eastAsia" w:ascii="仿宋" w:hAnsi="仿宋" w:eastAsia="仿宋" w:cs="仿宋"/>
          <w:b w:val="0"/>
          <w:bCs w:val="0"/>
          <w:strike w:val="0"/>
          <w:dstrike w:val="0"/>
          <w:color w:val="auto"/>
          <w:sz w:val="32"/>
          <w:szCs w:val="32"/>
          <w:highlight w:val="none"/>
          <w:u w:val="none"/>
          <w:lang w:eastAsia="zh-CN"/>
        </w:rPr>
        <w:t>到</w:t>
      </w:r>
      <w:r>
        <w:rPr>
          <w:rFonts w:hint="eastAsia" w:ascii="仿宋" w:hAnsi="仿宋" w:eastAsia="仿宋" w:cs="仿宋"/>
          <w:b w:val="0"/>
          <w:bCs w:val="0"/>
          <w:strike w:val="0"/>
          <w:dstrike w:val="0"/>
          <w:color w:val="auto"/>
          <w:sz w:val="32"/>
          <w:szCs w:val="32"/>
          <w:highlight w:val="none"/>
          <w:u w:val="none"/>
          <w:lang w:val="en-US" w:eastAsia="zh-CN"/>
        </w:rPr>
        <w:t>2024年底，建有1所辅助性就业机构</w:t>
      </w:r>
      <w:r>
        <w:rPr>
          <w:rFonts w:hint="eastAsia" w:ascii="仿宋" w:hAnsi="仿宋" w:eastAsia="仿宋" w:cs="仿宋"/>
          <w:b w:val="0"/>
          <w:bCs w:val="0"/>
          <w:strike w:val="0"/>
          <w:dstrike w:val="0"/>
          <w:color w:val="auto"/>
          <w:sz w:val="32"/>
          <w:szCs w:val="32"/>
          <w:highlight w:val="none"/>
          <w:u w:val="none"/>
          <w:lang w:eastAsia="zh-CN"/>
        </w:rPr>
        <w:t>，</w:t>
      </w:r>
      <w:r>
        <w:rPr>
          <w:rFonts w:hint="eastAsia" w:ascii="仿宋" w:hAnsi="仿宋" w:eastAsia="仿宋" w:cs="仿宋"/>
          <w:b w:val="0"/>
          <w:bCs w:val="0"/>
          <w:strike w:val="0"/>
          <w:dstrike w:val="0"/>
          <w:color w:val="auto"/>
          <w:sz w:val="32"/>
          <w:szCs w:val="32"/>
          <w:highlight w:val="none"/>
          <w:u w:val="none"/>
          <w:lang w:val="en-US" w:eastAsia="zh-CN"/>
        </w:rPr>
        <w:t>落实持续性支持政策</w:t>
      </w:r>
      <w:r>
        <w:rPr>
          <w:rFonts w:hint="eastAsia" w:ascii="仿宋" w:hAnsi="仿宋" w:eastAsia="仿宋" w:cs="仿宋"/>
          <w:b w:val="0"/>
          <w:bCs w:val="0"/>
          <w:strike w:val="0"/>
          <w:dstrike w:val="0"/>
          <w:color w:val="auto"/>
          <w:sz w:val="32"/>
          <w:szCs w:val="32"/>
          <w:highlight w:val="none"/>
          <w:u w:val="none"/>
        </w:rPr>
        <w:t>。</w:t>
      </w:r>
      <w:r>
        <w:rPr>
          <w:rFonts w:hint="eastAsia" w:ascii="仿宋" w:hAnsi="仿宋" w:eastAsia="仿宋" w:cs="仿宋"/>
          <w:b w:val="0"/>
          <w:bCs w:val="0"/>
          <w:color w:val="auto"/>
          <w:sz w:val="32"/>
          <w:szCs w:val="32"/>
          <w:highlight w:val="none"/>
          <w:u w:val="none"/>
        </w:rPr>
        <w:t>将符合条件的就业困难残疾人全部纳入就业援助范围，提供更具针对性的重点帮扶。统筹用好现有公益性岗位，促进符合条件的残疾人就业创业。（</w:t>
      </w:r>
      <w:r>
        <w:rPr>
          <w:rFonts w:hint="eastAsia" w:ascii="仿宋" w:hAnsi="仿宋" w:eastAsia="仿宋" w:cs="仿宋"/>
          <w:b w:val="0"/>
          <w:bCs w:val="0"/>
          <w:color w:val="auto"/>
          <w:sz w:val="32"/>
          <w:szCs w:val="32"/>
          <w:highlight w:val="none"/>
          <w:u w:val="none"/>
          <w:lang w:eastAsia="zh-CN"/>
        </w:rPr>
        <w:t>县残联</w:t>
      </w:r>
      <w:r>
        <w:rPr>
          <w:rFonts w:hint="eastAsia" w:ascii="仿宋" w:hAnsi="仿宋" w:eastAsia="仿宋" w:cs="仿宋"/>
          <w:b w:val="0"/>
          <w:bCs w:val="0"/>
          <w:color w:val="auto"/>
          <w:sz w:val="32"/>
          <w:szCs w:val="32"/>
          <w:highlight w:val="none"/>
          <w:u w:val="none"/>
        </w:rPr>
        <w:t>、</w:t>
      </w:r>
      <w:r>
        <w:rPr>
          <w:rFonts w:hint="eastAsia" w:ascii="仿宋" w:hAnsi="仿宋" w:eastAsia="仿宋" w:cs="仿宋"/>
          <w:b w:val="0"/>
          <w:bCs w:val="0"/>
          <w:color w:val="auto"/>
          <w:sz w:val="32"/>
          <w:szCs w:val="32"/>
          <w:highlight w:val="none"/>
          <w:u w:val="none"/>
          <w:lang w:eastAsia="zh-CN"/>
        </w:rPr>
        <w:t>县人力资源社会保障局</w:t>
      </w:r>
      <w:r>
        <w:rPr>
          <w:rFonts w:hint="eastAsia" w:ascii="仿宋" w:hAnsi="仿宋" w:eastAsia="仿宋" w:cs="仿宋"/>
          <w:b w:val="0"/>
          <w:bCs w:val="0"/>
          <w:color w:val="auto"/>
          <w:sz w:val="32"/>
          <w:szCs w:val="32"/>
          <w:highlight w:val="none"/>
          <w:u w:val="none"/>
        </w:rPr>
        <w:t>、</w:t>
      </w:r>
      <w:r>
        <w:rPr>
          <w:rFonts w:hint="eastAsia" w:ascii="仿宋" w:hAnsi="仿宋" w:eastAsia="仿宋" w:cs="仿宋"/>
          <w:b w:val="0"/>
          <w:bCs w:val="0"/>
          <w:color w:val="auto"/>
          <w:sz w:val="32"/>
          <w:szCs w:val="32"/>
          <w:highlight w:val="none"/>
          <w:u w:val="none"/>
          <w:lang w:eastAsia="zh-CN"/>
        </w:rPr>
        <w:t>县</w:t>
      </w:r>
      <w:r>
        <w:rPr>
          <w:rFonts w:hint="eastAsia" w:ascii="仿宋" w:hAnsi="仿宋" w:eastAsia="仿宋" w:cs="仿宋"/>
          <w:b w:val="0"/>
          <w:bCs w:val="0"/>
          <w:color w:val="auto"/>
          <w:sz w:val="32"/>
          <w:szCs w:val="32"/>
          <w:highlight w:val="none"/>
          <w:u w:val="none"/>
        </w:rPr>
        <w:t>民政</w:t>
      </w:r>
      <w:r>
        <w:rPr>
          <w:rFonts w:hint="eastAsia" w:ascii="仿宋" w:hAnsi="仿宋" w:eastAsia="仿宋" w:cs="仿宋"/>
          <w:b w:val="0"/>
          <w:bCs w:val="0"/>
          <w:color w:val="auto"/>
          <w:sz w:val="32"/>
          <w:szCs w:val="32"/>
          <w:highlight w:val="none"/>
          <w:u w:val="none"/>
          <w:lang w:eastAsia="zh-CN"/>
        </w:rPr>
        <w:t>局</w:t>
      </w:r>
      <w:r>
        <w:rPr>
          <w:rFonts w:hint="eastAsia" w:ascii="仿宋" w:hAnsi="仿宋" w:eastAsia="仿宋" w:cs="仿宋"/>
          <w:b w:val="0"/>
          <w:bCs w:val="0"/>
          <w:color w:val="auto"/>
          <w:sz w:val="32"/>
          <w:szCs w:val="32"/>
          <w:highlight w:val="none"/>
          <w:u w:val="none"/>
        </w:rPr>
        <w:t>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highlight w:val="none"/>
          <w:u w:val="none"/>
        </w:rPr>
      </w:pPr>
      <w:r>
        <w:rPr>
          <w:rFonts w:hint="eastAsia" w:ascii="仿宋" w:hAnsi="仿宋" w:eastAsia="仿宋" w:cs="仿宋"/>
          <w:b w:val="0"/>
          <w:bCs w:val="0"/>
          <w:sz w:val="32"/>
          <w:szCs w:val="32"/>
          <w:highlight w:val="none"/>
          <w:u w:val="none"/>
        </w:rPr>
        <w:t>（六）实施农村残疾人就业帮扶行动。</w:t>
      </w:r>
      <w:r>
        <w:rPr>
          <w:rFonts w:hint="eastAsia" w:ascii="仿宋" w:hAnsi="仿宋" w:eastAsia="仿宋" w:cs="仿宋"/>
          <w:b w:val="0"/>
          <w:bCs w:val="0"/>
          <w:color w:val="auto"/>
          <w:sz w:val="32"/>
          <w:szCs w:val="32"/>
          <w:highlight w:val="none"/>
          <w:u w:val="none"/>
        </w:rPr>
        <w:t>落实巩固拓展残疾人脱贫攻坚成果各项政策，</w:t>
      </w:r>
      <w:r>
        <w:rPr>
          <w:rFonts w:hint="eastAsia" w:ascii="仿宋" w:hAnsi="仿宋" w:eastAsia="仿宋" w:cs="仿宋"/>
          <w:b w:val="0"/>
          <w:bCs w:val="0"/>
          <w:color w:val="auto"/>
          <w:sz w:val="32"/>
          <w:szCs w:val="32"/>
          <w:highlight w:val="none"/>
          <w:u w:val="none"/>
          <w:lang w:eastAsia="zh-CN"/>
        </w:rPr>
        <w:t>帮助</w:t>
      </w:r>
      <w:r>
        <w:rPr>
          <w:rFonts w:hint="eastAsia" w:ascii="仿宋" w:hAnsi="仿宋" w:eastAsia="仿宋" w:cs="仿宋"/>
          <w:b w:val="0"/>
          <w:bCs w:val="0"/>
          <w:color w:val="auto"/>
          <w:sz w:val="32"/>
          <w:szCs w:val="32"/>
          <w:highlight w:val="none"/>
          <w:u w:val="none"/>
        </w:rPr>
        <w:t>纳入防止返贫监测对象</w:t>
      </w:r>
      <w:r>
        <w:rPr>
          <w:rFonts w:hint="eastAsia" w:ascii="仿宋" w:hAnsi="仿宋" w:eastAsia="仿宋" w:cs="仿宋"/>
          <w:b w:val="0"/>
          <w:bCs w:val="0"/>
          <w:color w:val="auto"/>
          <w:sz w:val="32"/>
          <w:szCs w:val="32"/>
          <w:highlight w:val="none"/>
          <w:u w:val="none"/>
          <w:lang w:eastAsia="zh-CN"/>
        </w:rPr>
        <w:t>中的残疾人或其家庭成员</w:t>
      </w:r>
      <w:r>
        <w:rPr>
          <w:rFonts w:hint="eastAsia" w:ascii="仿宋" w:hAnsi="仿宋" w:eastAsia="仿宋" w:cs="仿宋"/>
          <w:b w:val="0"/>
          <w:bCs w:val="0"/>
          <w:color w:val="auto"/>
          <w:sz w:val="32"/>
          <w:szCs w:val="32"/>
          <w:highlight w:val="none"/>
          <w:u w:val="none"/>
        </w:rPr>
        <w:t>就业创业。对符合条件的就业帮扶车间和农村残疾人就业基地按规定通过现有资金渠道予以支持</w:t>
      </w:r>
      <w:r>
        <w:rPr>
          <w:rFonts w:hint="eastAsia" w:ascii="仿宋" w:hAnsi="仿宋" w:eastAsia="仿宋" w:cs="仿宋"/>
          <w:b w:val="0"/>
          <w:bCs w:val="0"/>
          <w:color w:val="auto"/>
          <w:sz w:val="32"/>
          <w:szCs w:val="32"/>
          <w:highlight w:val="none"/>
          <w:u w:val="none"/>
          <w:lang w:eastAsia="zh-CN"/>
        </w:rPr>
        <w:t>，鼓励吸纳残疾人务工。用好乡村公益性岗位，托底安置符合条件的残疾人及其家庭成员就业。</w:t>
      </w:r>
      <w:r>
        <w:rPr>
          <w:rFonts w:hint="eastAsia" w:ascii="仿宋" w:hAnsi="仿宋" w:eastAsia="仿宋" w:cs="仿宋"/>
          <w:b w:val="0"/>
          <w:bCs w:val="0"/>
          <w:color w:val="auto"/>
          <w:sz w:val="32"/>
          <w:szCs w:val="32"/>
          <w:highlight w:val="none"/>
          <w:u w:val="none"/>
          <w:shd w:val="clear" w:color="auto" w:fill="auto"/>
          <w:lang w:eastAsia="zh-CN"/>
        </w:rPr>
        <w:t>充分发挥农村专业合作社作用，</w:t>
      </w:r>
      <w:r>
        <w:rPr>
          <w:rFonts w:hint="eastAsia" w:ascii="仿宋" w:hAnsi="仿宋" w:eastAsia="仿宋" w:cs="仿宋"/>
          <w:b w:val="0"/>
          <w:bCs w:val="0"/>
          <w:color w:val="auto"/>
          <w:sz w:val="32"/>
          <w:szCs w:val="32"/>
          <w:highlight w:val="none"/>
          <w:u w:val="none"/>
        </w:rPr>
        <w:t>通过提供土地流转、产业托管、</w:t>
      </w:r>
      <w:r>
        <w:rPr>
          <w:rFonts w:hint="eastAsia" w:ascii="仿宋" w:hAnsi="仿宋" w:eastAsia="仿宋" w:cs="仿宋"/>
          <w:b w:val="0"/>
          <w:bCs w:val="0"/>
          <w:strike w:val="0"/>
          <w:dstrike w:val="0"/>
          <w:color w:val="auto"/>
          <w:sz w:val="32"/>
          <w:szCs w:val="32"/>
          <w:highlight w:val="none"/>
          <w:u w:val="none"/>
        </w:rPr>
        <w:t>生产服务、技术指导、农用物资供应、</w:t>
      </w:r>
      <w:r>
        <w:rPr>
          <w:rFonts w:hint="eastAsia" w:ascii="仿宋" w:hAnsi="仿宋" w:eastAsia="仿宋" w:cs="仿宋"/>
          <w:b w:val="0"/>
          <w:bCs w:val="0"/>
          <w:color w:val="auto"/>
          <w:sz w:val="32"/>
          <w:szCs w:val="32"/>
          <w:highlight w:val="none"/>
          <w:u w:val="none"/>
        </w:rPr>
        <w:t>农副产品收购销售、融资等方面服务，扶持农村残疾人或其家庭成员从事种植、养殖、加工、乡村旅游、农村电商、农村寄递物流等行业</w:t>
      </w:r>
      <w:r>
        <w:rPr>
          <w:rFonts w:hint="eastAsia" w:ascii="仿宋" w:hAnsi="仿宋" w:eastAsia="仿宋" w:cs="仿宋"/>
          <w:b w:val="0"/>
          <w:bCs w:val="0"/>
          <w:color w:val="auto"/>
          <w:sz w:val="32"/>
          <w:szCs w:val="32"/>
          <w:highlight w:val="none"/>
          <w:u w:val="none"/>
          <w:lang w:eastAsia="zh-CN"/>
        </w:rPr>
        <w:t>。</w:t>
      </w:r>
      <w:r>
        <w:rPr>
          <w:rFonts w:hint="eastAsia" w:ascii="仿宋" w:hAnsi="仿宋" w:eastAsia="仿宋" w:cs="仿宋"/>
          <w:b w:val="0"/>
          <w:bCs w:val="0"/>
          <w:color w:val="auto"/>
          <w:sz w:val="32"/>
          <w:szCs w:val="32"/>
          <w:highlight w:val="none"/>
          <w:u w:val="none"/>
        </w:rPr>
        <w:t>持续开展农村困难残疾人实用技术培训项目</w:t>
      </w:r>
      <w:r>
        <w:rPr>
          <w:rFonts w:hint="eastAsia" w:ascii="仿宋" w:hAnsi="仿宋" w:eastAsia="仿宋" w:cs="仿宋"/>
          <w:b w:val="0"/>
          <w:bCs w:val="0"/>
          <w:color w:val="auto"/>
          <w:sz w:val="32"/>
          <w:szCs w:val="32"/>
          <w:highlight w:val="none"/>
          <w:u w:val="none"/>
          <w:lang w:eastAsia="zh-CN"/>
        </w:rPr>
        <w:t>。</w:t>
      </w:r>
      <w:r>
        <w:rPr>
          <w:rFonts w:hint="eastAsia" w:ascii="仿宋" w:hAnsi="仿宋" w:eastAsia="仿宋" w:cs="仿宋"/>
          <w:b w:val="0"/>
          <w:bCs w:val="0"/>
          <w:strike w:val="0"/>
          <w:dstrike w:val="0"/>
          <w:color w:val="auto"/>
          <w:sz w:val="32"/>
          <w:szCs w:val="32"/>
          <w:highlight w:val="none"/>
          <w:u w:val="none"/>
          <w:shd w:val="clear" w:color="auto" w:fill="auto"/>
          <w:lang w:eastAsia="zh-CN"/>
        </w:rPr>
        <w:t>积极对接</w:t>
      </w:r>
      <w:r>
        <w:rPr>
          <w:rFonts w:hint="eastAsia" w:ascii="仿宋" w:hAnsi="仿宋" w:eastAsia="仿宋" w:cs="仿宋"/>
          <w:b w:val="0"/>
          <w:bCs w:val="0"/>
          <w:strike w:val="0"/>
          <w:dstrike w:val="0"/>
          <w:color w:val="auto"/>
          <w:sz w:val="32"/>
          <w:szCs w:val="32"/>
          <w:highlight w:val="none"/>
          <w:u w:val="none"/>
          <w:shd w:val="clear" w:color="auto" w:fill="auto"/>
          <w:lang w:val="en-US" w:eastAsia="zh-CN"/>
        </w:rPr>
        <w:t>中央、省</w:t>
      </w:r>
      <w:r>
        <w:rPr>
          <w:rFonts w:hint="eastAsia" w:ascii="仿宋" w:hAnsi="仿宋" w:eastAsia="仿宋" w:cs="仿宋"/>
          <w:b w:val="0"/>
          <w:bCs w:val="0"/>
          <w:strike w:val="0"/>
          <w:dstrike w:val="0"/>
          <w:color w:val="auto"/>
          <w:sz w:val="32"/>
          <w:szCs w:val="32"/>
          <w:highlight w:val="none"/>
          <w:u w:val="none"/>
          <w:shd w:val="clear" w:color="auto" w:fill="auto"/>
        </w:rPr>
        <w:t>定点帮扶</w:t>
      </w:r>
      <w:r>
        <w:rPr>
          <w:rFonts w:hint="eastAsia" w:ascii="仿宋" w:hAnsi="仿宋" w:eastAsia="仿宋" w:cs="仿宋"/>
          <w:b w:val="0"/>
          <w:bCs w:val="0"/>
          <w:strike w:val="0"/>
          <w:dstrike w:val="0"/>
          <w:color w:val="auto"/>
          <w:sz w:val="32"/>
          <w:szCs w:val="32"/>
          <w:highlight w:val="none"/>
          <w:u w:val="none"/>
          <w:shd w:val="clear" w:color="auto" w:fill="auto"/>
          <w:lang w:val="en-US" w:eastAsia="zh-CN"/>
        </w:rPr>
        <w:t>单位，推动帮扶</w:t>
      </w:r>
      <w:r>
        <w:rPr>
          <w:rFonts w:hint="eastAsia" w:ascii="仿宋" w:hAnsi="仿宋" w:eastAsia="仿宋" w:cs="仿宋"/>
          <w:b w:val="0"/>
          <w:bCs w:val="0"/>
          <w:strike w:val="0"/>
          <w:dstrike w:val="0"/>
          <w:color w:val="auto"/>
          <w:sz w:val="32"/>
          <w:szCs w:val="32"/>
          <w:highlight w:val="none"/>
          <w:u w:val="none"/>
          <w:shd w:val="clear" w:color="auto" w:fill="auto"/>
        </w:rPr>
        <w:t>项目向残疾人就业倾斜。</w:t>
      </w:r>
      <w:r>
        <w:rPr>
          <w:rFonts w:hint="eastAsia" w:ascii="仿宋" w:hAnsi="仿宋" w:eastAsia="仿宋" w:cs="仿宋"/>
          <w:b w:val="0"/>
          <w:bCs w:val="0"/>
          <w:color w:val="auto"/>
          <w:sz w:val="32"/>
          <w:szCs w:val="32"/>
          <w:highlight w:val="none"/>
          <w:u w:val="none"/>
        </w:rPr>
        <w:t>（</w:t>
      </w:r>
      <w:r>
        <w:rPr>
          <w:rFonts w:hint="eastAsia" w:ascii="仿宋" w:hAnsi="仿宋" w:eastAsia="仿宋" w:cs="仿宋"/>
          <w:b w:val="0"/>
          <w:bCs w:val="0"/>
          <w:color w:val="auto"/>
          <w:sz w:val="32"/>
          <w:szCs w:val="32"/>
          <w:highlight w:val="none"/>
          <w:u w:val="none"/>
          <w:lang w:eastAsia="zh-CN"/>
        </w:rPr>
        <w:t>县人力资源社会保障局</w:t>
      </w:r>
      <w:r>
        <w:rPr>
          <w:rFonts w:hint="eastAsia" w:ascii="仿宋" w:hAnsi="仿宋" w:eastAsia="仿宋" w:cs="仿宋"/>
          <w:b w:val="0"/>
          <w:bCs w:val="0"/>
          <w:color w:val="auto"/>
          <w:sz w:val="32"/>
          <w:szCs w:val="32"/>
          <w:highlight w:val="none"/>
          <w:u w:val="none"/>
        </w:rPr>
        <w:t>、</w:t>
      </w:r>
      <w:r>
        <w:rPr>
          <w:rFonts w:hint="eastAsia" w:ascii="仿宋" w:hAnsi="仿宋" w:eastAsia="仿宋" w:cs="仿宋"/>
          <w:b w:val="0"/>
          <w:bCs w:val="0"/>
          <w:color w:val="auto"/>
          <w:sz w:val="32"/>
          <w:szCs w:val="32"/>
          <w:highlight w:val="none"/>
          <w:u w:val="none"/>
          <w:lang w:eastAsia="zh-CN"/>
        </w:rPr>
        <w:t>县残联</w:t>
      </w:r>
      <w:r>
        <w:rPr>
          <w:rFonts w:hint="eastAsia" w:ascii="仿宋" w:hAnsi="仿宋" w:eastAsia="仿宋" w:cs="仿宋"/>
          <w:b w:val="0"/>
          <w:bCs w:val="0"/>
          <w:color w:val="auto"/>
          <w:sz w:val="32"/>
          <w:szCs w:val="32"/>
          <w:highlight w:val="none"/>
          <w:u w:val="none"/>
        </w:rPr>
        <w:t>、</w:t>
      </w:r>
      <w:r>
        <w:rPr>
          <w:rFonts w:hint="eastAsia" w:ascii="仿宋" w:hAnsi="仿宋" w:eastAsia="仿宋" w:cs="仿宋"/>
          <w:b w:val="0"/>
          <w:bCs w:val="0"/>
          <w:color w:val="auto"/>
          <w:sz w:val="32"/>
          <w:szCs w:val="32"/>
          <w:highlight w:val="none"/>
          <w:u w:val="none"/>
          <w:lang w:val="en-US" w:eastAsia="zh-CN"/>
        </w:rPr>
        <w:t>县发展和改革局、</w:t>
      </w:r>
      <w:r>
        <w:rPr>
          <w:rFonts w:hint="eastAsia" w:ascii="仿宋" w:hAnsi="仿宋" w:eastAsia="仿宋" w:cs="仿宋"/>
          <w:b w:val="0"/>
          <w:bCs w:val="0"/>
          <w:color w:val="auto"/>
          <w:sz w:val="32"/>
          <w:szCs w:val="32"/>
          <w:highlight w:val="none"/>
          <w:u w:val="none"/>
          <w:lang w:eastAsia="zh-CN"/>
        </w:rPr>
        <w:t>县</w:t>
      </w:r>
      <w:r>
        <w:rPr>
          <w:rFonts w:hint="eastAsia" w:ascii="仿宋" w:hAnsi="仿宋" w:eastAsia="仿宋" w:cs="仿宋"/>
          <w:b w:val="0"/>
          <w:bCs w:val="0"/>
          <w:color w:val="auto"/>
          <w:sz w:val="32"/>
          <w:szCs w:val="32"/>
          <w:highlight w:val="none"/>
          <w:u w:val="none"/>
        </w:rPr>
        <w:t>财政</w:t>
      </w:r>
      <w:r>
        <w:rPr>
          <w:rFonts w:hint="eastAsia" w:ascii="仿宋" w:hAnsi="仿宋" w:eastAsia="仿宋" w:cs="仿宋"/>
          <w:b w:val="0"/>
          <w:bCs w:val="0"/>
          <w:color w:val="auto"/>
          <w:sz w:val="32"/>
          <w:szCs w:val="32"/>
          <w:highlight w:val="none"/>
          <w:u w:val="none"/>
          <w:lang w:eastAsia="zh-CN"/>
        </w:rPr>
        <w:t>局</w:t>
      </w:r>
      <w:r>
        <w:rPr>
          <w:rFonts w:hint="eastAsia" w:ascii="仿宋" w:hAnsi="仿宋" w:eastAsia="仿宋" w:cs="仿宋"/>
          <w:b w:val="0"/>
          <w:bCs w:val="0"/>
          <w:color w:val="auto"/>
          <w:sz w:val="32"/>
          <w:szCs w:val="32"/>
          <w:highlight w:val="none"/>
          <w:u w:val="none"/>
        </w:rPr>
        <w:t>、</w:t>
      </w:r>
      <w:r>
        <w:rPr>
          <w:rFonts w:hint="eastAsia" w:ascii="仿宋" w:hAnsi="仿宋" w:eastAsia="仿宋" w:cs="仿宋"/>
          <w:b w:val="0"/>
          <w:bCs w:val="0"/>
          <w:color w:val="auto"/>
          <w:sz w:val="32"/>
          <w:szCs w:val="32"/>
          <w:highlight w:val="none"/>
          <w:u w:val="none"/>
          <w:lang w:eastAsia="zh-CN"/>
        </w:rPr>
        <w:t>县</w:t>
      </w:r>
      <w:r>
        <w:rPr>
          <w:rFonts w:hint="eastAsia" w:ascii="仿宋" w:hAnsi="仿宋" w:eastAsia="仿宋" w:cs="仿宋"/>
          <w:b w:val="0"/>
          <w:bCs w:val="0"/>
          <w:color w:val="auto"/>
          <w:sz w:val="32"/>
          <w:szCs w:val="32"/>
          <w:highlight w:val="none"/>
          <w:u w:val="none"/>
        </w:rPr>
        <w:t>文化</w:t>
      </w:r>
      <w:r>
        <w:rPr>
          <w:rFonts w:hint="eastAsia" w:ascii="仿宋" w:hAnsi="仿宋" w:eastAsia="仿宋" w:cs="仿宋"/>
          <w:b w:val="0"/>
          <w:bCs w:val="0"/>
          <w:color w:val="auto"/>
          <w:sz w:val="32"/>
          <w:szCs w:val="32"/>
          <w:highlight w:val="none"/>
          <w:u w:val="none"/>
          <w:lang w:eastAsia="zh-CN"/>
        </w:rPr>
        <w:t>广电</w:t>
      </w:r>
      <w:r>
        <w:rPr>
          <w:rFonts w:hint="eastAsia" w:ascii="仿宋" w:hAnsi="仿宋" w:eastAsia="仿宋" w:cs="仿宋"/>
          <w:b w:val="0"/>
          <w:bCs w:val="0"/>
          <w:color w:val="auto"/>
          <w:sz w:val="32"/>
          <w:szCs w:val="32"/>
          <w:highlight w:val="none"/>
          <w:u w:val="none"/>
        </w:rPr>
        <w:t>和旅游</w:t>
      </w:r>
      <w:r>
        <w:rPr>
          <w:rFonts w:hint="eastAsia" w:ascii="仿宋" w:hAnsi="仿宋" w:eastAsia="仿宋" w:cs="仿宋"/>
          <w:b w:val="0"/>
          <w:bCs w:val="0"/>
          <w:color w:val="auto"/>
          <w:sz w:val="32"/>
          <w:szCs w:val="32"/>
          <w:highlight w:val="none"/>
          <w:u w:val="none"/>
          <w:lang w:eastAsia="zh-CN"/>
        </w:rPr>
        <w:t>局</w:t>
      </w:r>
      <w:r>
        <w:rPr>
          <w:rFonts w:hint="eastAsia" w:ascii="仿宋" w:hAnsi="仿宋" w:eastAsia="仿宋" w:cs="仿宋"/>
          <w:b w:val="0"/>
          <w:bCs w:val="0"/>
          <w:color w:val="auto"/>
          <w:sz w:val="32"/>
          <w:szCs w:val="32"/>
          <w:highlight w:val="none"/>
          <w:u w:val="none"/>
        </w:rPr>
        <w:t>、</w:t>
      </w:r>
      <w:r>
        <w:rPr>
          <w:rFonts w:hint="eastAsia" w:ascii="仿宋" w:hAnsi="仿宋" w:eastAsia="仿宋" w:cs="仿宋"/>
          <w:b w:val="0"/>
          <w:bCs w:val="0"/>
          <w:color w:val="auto"/>
          <w:sz w:val="32"/>
          <w:szCs w:val="32"/>
          <w:highlight w:val="none"/>
          <w:u w:val="none"/>
          <w:lang w:eastAsia="zh-CN"/>
        </w:rPr>
        <w:t>县</w:t>
      </w:r>
      <w:r>
        <w:rPr>
          <w:rFonts w:hint="eastAsia" w:ascii="仿宋" w:hAnsi="仿宋" w:eastAsia="仿宋" w:cs="仿宋"/>
          <w:b w:val="0"/>
          <w:bCs w:val="0"/>
          <w:color w:val="auto"/>
          <w:sz w:val="32"/>
          <w:szCs w:val="32"/>
          <w:highlight w:val="none"/>
          <w:u w:val="none"/>
        </w:rPr>
        <w:t>农业农村</w:t>
      </w:r>
      <w:r>
        <w:rPr>
          <w:rFonts w:hint="eastAsia" w:ascii="仿宋" w:hAnsi="仿宋" w:eastAsia="仿宋" w:cs="仿宋"/>
          <w:b w:val="0"/>
          <w:bCs w:val="0"/>
          <w:color w:val="auto"/>
          <w:sz w:val="32"/>
          <w:szCs w:val="32"/>
          <w:highlight w:val="none"/>
          <w:u w:val="none"/>
          <w:lang w:eastAsia="zh-CN"/>
        </w:rPr>
        <w:t>局</w:t>
      </w:r>
      <w:r>
        <w:rPr>
          <w:rFonts w:hint="eastAsia" w:ascii="仿宋" w:hAnsi="仿宋" w:eastAsia="仿宋" w:cs="仿宋"/>
          <w:b w:val="0"/>
          <w:bCs w:val="0"/>
          <w:color w:val="auto"/>
          <w:sz w:val="32"/>
          <w:szCs w:val="32"/>
          <w:highlight w:val="none"/>
          <w:u w:val="none"/>
        </w:rPr>
        <w:t>、</w:t>
      </w:r>
      <w:r>
        <w:rPr>
          <w:rFonts w:hint="eastAsia" w:ascii="仿宋" w:hAnsi="仿宋" w:eastAsia="仿宋" w:cs="仿宋"/>
          <w:b w:val="0"/>
          <w:bCs w:val="0"/>
          <w:color w:val="auto"/>
          <w:sz w:val="32"/>
          <w:szCs w:val="32"/>
          <w:highlight w:val="none"/>
          <w:u w:val="none"/>
          <w:lang w:eastAsia="zh-CN"/>
        </w:rPr>
        <w:t>县</w:t>
      </w:r>
      <w:r>
        <w:rPr>
          <w:rFonts w:hint="eastAsia" w:ascii="仿宋" w:hAnsi="仿宋" w:eastAsia="仿宋" w:cs="仿宋"/>
          <w:b w:val="0"/>
          <w:bCs w:val="0"/>
          <w:color w:val="auto"/>
          <w:sz w:val="32"/>
          <w:szCs w:val="32"/>
          <w:highlight w:val="none"/>
          <w:u w:val="none"/>
        </w:rPr>
        <w:t>乡村振兴局、</w:t>
      </w:r>
      <w:r>
        <w:rPr>
          <w:rFonts w:hint="eastAsia" w:ascii="仿宋" w:hAnsi="仿宋" w:eastAsia="仿宋" w:cs="仿宋"/>
          <w:b w:val="0"/>
          <w:bCs w:val="0"/>
          <w:color w:val="auto"/>
          <w:sz w:val="32"/>
          <w:szCs w:val="32"/>
          <w:highlight w:val="none"/>
          <w:u w:val="none"/>
          <w:lang w:eastAsia="zh-CN"/>
        </w:rPr>
        <w:t>县</w:t>
      </w:r>
      <w:r>
        <w:rPr>
          <w:rFonts w:hint="eastAsia" w:ascii="仿宋" w:hAnsi="仿宋" w:eastAsia="仿宋" w:cs="仿宋"/>
          <w:b w:val="0"/>
          <w:bCs w:val="0"/>
          <w:color w:val="auto"/>
          <w:sz w:val="32"/>
          <w:szCs w:val="32"/>
          <w:highlight w:val="none"/>
          <w:u w:val="none"/>
        </w:rPr>
        <w:t>邮政</w:t>
      </w:r>
      <w:r>
        <w:rPr>
          <w:rFonts w:hint="eastAsia" w:ascii="仿宋" w:hAnsi="仿宋" w:eastAsia="仿宋" w:cs="仿宋"/>
          <w:b w:val="0"/>
          <w:bCs w:val="0"/>
          <w:color w:val="auto"/>
          <w:sz w:val="32"/>
          <w:szCs w:val="32"/>
          <w:highlight w:val="none"/>
          <w:u w:val="none"/>
          <w:lang w:eastAsia="zh-CN"/>
        </w:rPr>
        <w:t>管理</w:t>
      </w:r>
      <w:r>
        <w:rPr>
          <w:rFonts w:hint="eastAsia" w:ascii="仿宋" w:hAnsi="仿宋" w:eastAsia="仿宋" w:cs="仿宋"/>
          <w:b w:val="0"/>
          <w:bCs w:val="0"/>
          <w:color w:val="auto"/>
          <w:sz w:val="32"/>
          <w:szCs w:val="32"/>
          <w:highlight w:val="none"/>
          <w:u w:val="none"/>
        </w:rPr>
        <w:t>局按职责分工负责）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highlight w:val="none"/>
          <w:u w:val="none"/>
        </w:rPr>
      </w:pPr>
      <w:r>
        <w:rPr>
          <w:rFonts w:hint="eastAsia" w:ascii="仿宋" w:hAnsi="仿宋" w:eastAsia="仿宋" w:cs="仿宋"/>
          <w:b w:val="0"/>
          <w:bCs w:val="0"/>
          <w:sz w:val="32"/>
          <w:szCs w:val="32"/>
          <w:highlight w:val="none"/>
          <w:u w:val="none"/>
        </w:rPr>
        <w:t>（七）实施残疾人大学生就业帮扶行动。</w:t>
      </w:r>
      <w:r>
        <w:rPr>
          <w:rFonts w:hint="eastAsia" w:ascii="仿宋" w:hAnsi="仿宋" w:eastAsia="仿宋" w:cs="仿宋"/>
          <w:b w:val="0"/>
          <w:bCs w:val="0"/>
          <w:color w:val="auto"/>
          <w:sz w:val="32"/>
          <w:szCs w:val="32"/>
          <w:highlight w:val="none"/>
          <w:u w:val="none"/>
        </w:rPr>
        <w:t>建立部门间残疾人大学生信息交换机制，准确掌握在校残疾人大学生数据，</w:t>
      </w:r>
      <w:r>
        <w:rPr>
          <w:rFonts w:hint="eastAsia" w:ascii="仿宋" w:hAnsi="仿宋" w:eastAsia="仿宋" w:cs="仿宋"/>
          <w:b w:val="0"/>
          <w:bCs w:val="0"/>
          <w:strike w:val="0"/>
          <w:dstrike w:val="0"/>
          <w:color w:val="auto"/>
          <w:sz w:val="32"/>
          <w:szCs w:val="32"/>
          <w:highlight w:val="none"/>
          <w:u w:val="none"/>
        </w:rPr>
        <w:t>建立“一人一策”就业服务台账，</w:t>
      </w:r>
      <w:r>
        <w:rPr>
          <w:rFonts w:hint="eastAsia" w:ascii="仿宋" w:hAnsi="仿宋" w:eastAsia="仿宋" w:cs="仿宋"/>
          <w:b w:val="0"/>
          <w:bCs w:val="0"/>
          <w:color w:val="auto"/>
          <w:sz w:val="32"/>
          <w:szCs w:val="32"/>
          <w:highlight w:val="none"/>
          <w:u w:val="none"/>
        </w:rPr>
        <w:t>开展“一对一”精准服务</w:t>
      </w:r>
      <w:r>
        <w:rPr>
          <w:rFonts w:hint="eastAsia" w:ascii="仿宋" w:hAnsi="仿宋" w:eastAsia="仿宋" w:cs="仿宋"/>
          <w:b w:val="0"/>
          <w:bCs w:val="0"/>
          <w:color w:val="auto"/>
          <w:sz w:val="32"/>
          <w:szCs w:val="32"/>
          <w:highlight w:val="none"/>
          <w:u w:val="none"/>
          <w:lang w:eastAsia="zh-CN"/>
        </w:rPr>
        <w:t>。</w:t>
      </w:r>
      <w:r>
        <w:rPr>
          <w:rFonts w:hint="eastAsia" w:ascii="仿宋" w:hAnsi="仿宋" w:eastAsia="仿宋" w:cs="仿宋"/>
          <w:b w:val="0"/>
          <w:bCs w:val="0"/>
          <w:sz w:val="32"/>
          <w:szCs w:val="32"/>
          <w:highlight w:val="none"/>
          <w:u w:val="none"/>
        </w:rPr>
        <w:t>加强对残疾人大学生所在高校的指导</w:t>
      </w:r>
      <w:r>
        <w:rPr>
          <w:rFonts w:hint="eastAsia" w:ascii="仿宋" w:hAnsi="仿宋" w:eastAsia="仿宋" w:cs="仿宋"/>
          <w:b w:val="0"/>
          <w:bCs w:val="0"/>
          <w:sz w:val="32"/>
          <w:szCs w:val="32"/>
          <w:highlight w:val="none"/>
          <w:u w:val="none"/>
          <w:lang w:eastAsia="zh-CN"/>
        </w:rPr>
        <w:t>、联系</w:t>
      </w:r>
      <w:r>
        <w:rPr>
          <w:rFonts w:hint="eastAsia" w:ascii="仿宋" w:hAnsi="仿宋" w:eastAsia="仿宋" w:cs="仿宋"/>
          <w:b w:val="0"/>
          <w:bCs w:val="0"/>
          <w:sz w:val="32"/>
          <w:szCs w:val="32"/>
          <w:highlight w:val="none"/>
          <w:u w:val="none"/>
        </w:rPr>
        <w:t>，做好残疾人大学生就业相关政策宣讲、技能培训、岗位推介等工作</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color w:val="auto"/>
          <w:sz w:val="32"/>
          <w:szCs w:val="32"/>
          <w:highlight w:val="none"/>
          <w:u w:val="none"/>
        </w:rPr>
        <w:t>落实各类就业扶持及补贴奖励政策</w:t>
      </w:r>
      <w:r>
        <w:rPr>
          <w:rFonts w:hint="eastAsia" w:ascii="仿宋" w:hAnsi="仿宋" w:eastAsia="仿宋" w:cs="仿宋"/>
          <w:b w:val="0"/>
          <w:bCs w:val="0"/>
          <w:color w:val="auto"/>
          <w:sz w:val="32"/>
          <w:szCs w:val="32"/>
          <w:highlight w:val="none"/>
          <w:u w:val="none"/>
          <w:lang w:eastAsia="zh-CN"/>
        </w:rPr>
        <w:t>。</w:t>
      </w:r>
      <w:r>
        <w:rPr>
          <w:rFonts w:hint="eastAsia" w:ascii="仿宋" w:hAnsi="仿宋" w:eastAsia="仿宋" w:cs="仿宋"/>
          <w:b w:val="0"/>
          <w:bCs w:val="0"/>
          <w:strike w:val="0"/>
          <w:dstrike w:val="0"/>
          <w:color w:val="auto"/>
          <w:sz w:val="32"/>
          <w:szCs w:val="32"/>
          <w:highlight w:val="none"/>
          <w:u w:val="none"/>
        </w:rPr>
        <w:t>将残疾人高校毕业生作为重点对象纳入机关、事业单位带头安排残疾人就业行动和国有企业、民营企业安排残疾人就业行动。</w:t>
      </w:r>
      <w:r>
        <w:rPr>
          <w:rFonts w:hint="eastAsia" w:ascii="仿宋" w:hAnsi="仿宋" w:eastAsia="仿宋" w:cs="仿宋"/>
          <w:b w:val="0"/>
          <w:bCs w:val="0"/>
          <w:color w:val="auto"/>
          <w:sz w:val="32"/>
          <w:szCs w:val="32"/>
          <w:highlight w:val="none"/>
          <w:u w:val="none"/>
        </w:rPr>
        <w:t>促进残疾人高校毕业生在常住地平等享受公共就业服务。组织面向残疾人高校毕业生的各类线上线下就业服务和招聘活动。将残疾人高校毕业生就业纳入百日千万网络招聘专项行动、全国人力资源</w:t>
      </w:r>
      <w:r>
        <w:rPr>
          <w:rFonts w:hint="eastAsia" w:ascii="仿宋" w:hAnsi="仿宋" w:eastAsia="仿宋" w:cs="仿宋"/>
          <w:b w:val="0"/>
          <w:bCs w:val="0"/>
          <w:color w:val="auto"/>
          <w:sz w:val="32"/>
          <w:szCs w:val="32"/>
          <w:highlight w:val="none"/>
          <w:u w:val="none"/>
          <w:lang w:eastAsia="zh-CN"/>
        </w:rPr>
        <w:t>市</w:t>
      </w:r>
      <w:r>
        <w:rPr>
          <w:rFonts w:hint="eastAsia" w:ascii="仿宋" w:hAnsi="仿宋" w:eastAsia="仿宋" w:cs="仿宋"/>
          <w:b w:val="0"/>
          <w:bCs w:val="0"/>
          <w:color w:val="auto"/>
          <w:sz w:val="32"/>
          <w:szCs w:val="32"/>
          <w:highlight w:val="none"/>
          <w:u w:val="none"/>
        </w:rPr>
        <w:t>场高校毕业生就业服务周等活动。（</w:t>
      </w:r>
      <w:r>
        <w:rPr>
          <w:rFonts w:hint="eastAsia" w:ascii="仿宋" w:hAnsi="仿宋" w:eastAsia="仿宋" w:cs="仿宋"/>
          <w:b w:val="0"/>
          <w:bCs w:val="0"/>
          <w:color w:val="auto"/>
          <w:sz w:val="32"/>
          <w:szCs w:val="32"/>
          <w:highlight w:val="none"/>
          <w:u w:val="none"/>
          <w:lang w:eastAsia="zh-CN"/>
        </w:rPr>
        <w:t>县</w:t>
      </w:r>
      <w:r>
        <w:rPr>
          <w:rFonts w:hint="eastAsia" w:ascii="仿宋" w:hAnsi="仿宋" w:eastAsia="仿宋" w:cs="仿宋"/>
          <w:b w:val="0"/>
          <w:bCs w:val="0"/>
          <w:color w:val="auto"/>
          <w:sz w:val="32"/>
          <w:szCs w:val="32"/>
          <w:highlight w:val="none"/>
          <w:u w:val="none"/>
        </w:rPr>
        <w:t>教育</w:t>
      </w:r>
      <w:r>
        <w:rPr>
          <w:rFonts w:hint="eastAsia" w:ascii="仿宋" w:hAnsi="仿宋" w:eastAsia="仿宋" w:cs="仿宋"/>
          <w:b w:val="0"/>
          <w:bCs w:val="0"/>
          <w:color w:val="auto"/>
          <w:sz w:val="32"/>
          <w:szCs w:val="32"/>
          <w:highlight w:val="none"/>
          <w:u w:val="none"/>
          <w:lang w:eastAsia="zh-CN"/>
        </w:rPr>
        <w:t>局</w:t>
      </w:r>
      <w:r>
        <w:rPr>
          <w:rFonts w:hint="eastAsia" w:ascii="仿宋" w:hAnsi="仿宋" w:eastAsia="仿宋" w:cs="仿宋"/>
          <w:b w:val="0"/>
          <w:bCs w:val="0"/>
          <w:color w:val="auto"/>
          <w:sz w:val="32"/>
          <w:szCs w:val="32"/>
          <w:highlight w:val="none"/>
          <w:u w:val="none"/>
        </w:rPr>
        <w:t>、</w:t>
      </w:r>
      <w:r>
        <w:rPr>
          <w:rFonts w:hint="eastAsia" w:ascii="仿宋" w:hAnsi="仿宋" w:eastAsia="仿宋" w:cs="仿宋"/>
          <w:b w:val="0"/>
          <w:bCs w:val="0"/>
          <w:color w:val="auto"/>
          <w:sz w:val="32"/>
          <w:szCs w:val="32"/>
          <w:highlight w:val="none"/>
          <w:u w:val="none"/>
          <w:lang w:eastAsia="zh-CN"/>
        </w:rPr>
        <w:t>县人力资源社会保障局</w:t>
      </w:r>
      <w:r>
        <w:rPr>
          <w:rFonts w:hint="eastAsia" w:ascii="仿宋" w:hAnsi="仿宋" w:eastAsia="仿宋" w:cs="仿宋"/>
          <w:b w:val="0"/>
          <w:bCs w:val="0"/>
          <w:color w:val="auto"/>
          <w:sz w:val="32"/>
          <w:szCs w:val="32"/>
          <w:highlight w:val="none"/>
          <w:u w:val="none"/>
        </w:rPr>
        <w:t>、</w:t>
      </w:r>
      <w:r>
        <w:rPr>
          <w:rFonts w:hint="eastAsia" w:ascii="仿宋" w:hAnsi="仿宋" w:eastAsia="仿宋" w:cs="仿宋"/>
          <w:b w:val="0"/>
          <w:bCs w:val="0"/>
          <w:color w:val="auto"/>
          <w:sz w:val="32"/>
          <w:szCs w:val="32"/>
          <w:highlight w:val="none"/>
          <w:u w:val="none"/>
          <w:lang w:eastAsia="zh-CN"/>
        </w:rPr>
        <w:t>县残联</w:t>
      </w:r>
      <w:r>
        <w:rPr>
          <w:rFonts w:hint="eastAsia" w:ascii="仿宋" w:hAnsi="仿宋" w:eastAsia="仿宋" w:cs="仿宋"/>
          <w:b w:val="0"/>
          <w:bCs w:val="0"/>
          <w:color w:val="auto"/>
          <w:sz w:val="32"/>
          <w:szCs w:val="32"/>
          <w:highlight w:val="none"/>
          <w:u w:val="none"/>
        </w:rPr>
        <w:t>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highlight w:val="none"/>
          <w:u w:val="none"/>
        </w:rPr>
      </w:pPr>
      <w:r>
        <w:rPr>
          <w:rFonts w:hint="eastAsia" w:ascii="仿宋" w:hAnsi="仿宋" w:eastAsia="仿宋" w:cs="仿宋"/>
          <w:b w:val="0"/>
          <w:bCs w:val="0"/>
          <w:sz w:val="32"/>
          <w:szCs w:val="32"/>
          <w:highlight w:val="none"/>
          <w:u w:val="none"/>
        </w:rPr>
        <w:t>（八）实施盲人按摩就业促进行动。</w:t>
      </w:r>
      <w:r>
        <w:rPr>
          <w:rFonts w:hint="eastAsia" w:ascii="仿宋" w:hAnsi="仿宋" w:eastAsia="仿宋" w:cs="仿宋"/>
          <w:b w:val="0"/>
          <w:bCs w:val="0"/>
          <w:color w:val="auto"/>
          <w:sz w:val="32"/>
          <w:szCs w:val="32"/>
          <w:highlight w:val="none"/>
          <w:u w:val="none"/>
          <w:shd w:val="clear" w:color="auto" w:fill="auto"/>
          <w:lang w:val="en-US" w:eastAsia="zh-CN"/>
        </w:rPr>
        <w:t>支持开设盲人按摩相关科室的医院做好医疗、康复、培训等基础设施的建设</w:t>
      </w:r>
      <w:r>
        <w:rPr>
          <w:rFonts w:hint="eastAsia" w:ascii="仿宋" w:hAnsi="仿宋" w:eastAsia="仿宋" w:cs="仿宋"/>
          <w:b w:val="0"/>
          <w:bCs w:val="0"/>
          <w:color w:val="auto"/>
          <w:sz w:val="32"/>
          <w:szCs w:val="32"/>
          <w:highlight w:val="none"/>
          <w:u w:val="none"/>
          <w:shd w:val="clear" w:color="auto" w:fill="auto"/>
        </w:rPr>
        <w:t>。</w:t>
      </w:r>
      <w:r>
        <w:rPr>
          <w:rFonts w:hint="eastAsia" w:ascii="仿宋" w:hAnsi="仿宋" w:eastAsia="仿宋" w:cs="仿宋"/>
          <w:b w:val="0"/>
          <w:bCs w:val="0"/>
          <w:color w:val="auto"/>
          <w:sz w:val="32"/>
          <w:szCs w:val="32"/>
          <w:highlight w:val="none"/>
          <w:u w:val="none"/>
          <w:lang w:eastAsia="zh-CN"/>
        </w:rPr>
        <w:t>大力推进盲人医疗按摩人员在医院、社区卫生服务机构、</w:t>
      </w:r>
      <w:r>
        <w:rPr>
          <w:rFonts w:hint="eastAsia" w:ascii="仿宋" w:hAnsi="仿宋" w:eastAsia="仿宋" w:cs="仿宋"/>
          <w:b w:val="0"/>
          <w:bCs w:val="0"/>
          <w:color w:val="auto"/>
          <w:sz w:val="32"/>
          <w:szCs w:val="32"/>
          <w:highlight w:val="none"/>
          <w:u w:val="none"/>
          <w:lang w:val="en-US" w:eastAsia="zh-CN"/>
        </w:rPr>
        <w:t>连锁药店门诊部、企业医疗场所</w:t>
      </w:r>
      <w:r>
        <w:rPr>
          <w:rFonts w:hint="eastAsia" w:ascii="仿宋" w:hAnsi="仿宋" w:eastAsia="仿宋" w:cs="仿宋"/>
          <w:b w:val="0"/>
          <w:bCs w:val="0"/>
          <w:color w:val="auto"/>
          <w:sz w:val="32"/>
          <w:szCs w:val="32"/>
          <w:highlight w:val="none"/>
          <w:u w:val="none"/>
          <w:lang w:eastAsia="zh-CN"/>
        </w:rPr>
        <w:t>等就业。</w:t>
      </w:r>
      <w:r>
        <w:rPr>
          <w:rFonts w:hint="eastAsia" w:ascii="仿宋" w:hAnsi="仿宋" w:eastAsia="仿宋" w:cs="仿宋"/>
          <w:b w:val="0"/>
          <w:bCs w:val="0"/>
          <w:color w:val="auto"/>
          <w:sz w:val="32"/>
          <w:szCs w:val="32"/>
          <w:highlight w:val="none"/>
          <w:u w:val="none"/>
          <w:lang w:val="en-US" w:eastAsia="zh-CN"/>
        </w:rPr>
        <w:t>落实盲人医疗按摩人员</w:t>
      </w:r>
      <w:r>
        <w:rPr>
          <w:rFonts w:hint="eastAsia" w:ascii="仿宋" w:hAnsi="仿宋" w:eastAsia="仿宋" w:cs="仿宋"/>
          <w:b w:val="0"/>
          <w:bCs w:val="0"/>
          <w:color w:val="auto"/>
          <w:sz w:val="32"/>
          <w:szCs w:val="32"/>
          <w:highlight w:val="none"/>
          <w:u w:val="none"/>
          <w:lang w:eastAsia="zh-CN"/>
        </w:rPr>
        <w:t>职称评定规定</w:t>
      </w:r>
      <w:r>
        <w:rPr>
          <w:rFonts w:hint="eastAsia" w:ascii="仿宋" w:hAnsi="仿宋" w:eastAsia="仿宋" w:cs="仿宋"/>
          <w:b w:val="0"/>
          <w:bCs w:val="0"/>
          <w:color w:val="auto"/>
          <w:sz w:val="32"/>
          <w:szCs w:val="32"/>
          <w:highlight w:val="none"/>
          <w:u w:val="none"/>
        </w:rPr>
        <w:t>。</w:t>
      </w:r>
      <w:r>
        <w:rPr>
          <w:rFonts w:hint="eastAsia" w:ascii="仿宋" w:hAnsi="仿宋" w:eastAsia="仿宋" w:cs="仿宋"/>
          <w:b w:val="0"/>
          <w:bCs w:val="0"/>
          <w:color w:val="auto"/>
          <w:sz w:val="32"/>
          <w:szCs w:val="32"/>
          <w:u w:val="none"/>
        </w:rPr>
        <w:t>支持盲人医疗按摩人员开办医疗按摩所。规范开展盲人保健按摩培训</w:t>
      </w:r>
      <w:r>
        <w:rPr>
          <w:rFonts w:hint="eastAsia" w:ascii="仿宋" w:hAnsi="仿宋" w:eastAsia="仿宋" w:cs="仿宋"/>
          <w:b w:val="0"/>
          <w:bCs w:val="0"/>
          <w:color w:val="auto"/>
          <w:sz w:val="32"/>
          <w:szCs w:val="32"/>
          <w:u w:val="none"/>
          <w:shd w:val="clear" w:color="auto" w:fill="auto"/>
          <w:lang w:eastAsia="zh-CN"/>
        </w:rPr>
        <w:t>并积极组织参加盲人</w:t>
      </w:r>
      <w:r>
        <w:rPr>
          <w:rFonts w:hint="eastAsia" w:ascii="仿宋" w:hAnsi="仿宋" w:eastAsia="仿宋" w:cs="仿宋"/>
          <w:b w:val="0"/>
          <w:bCs w:val="0"/>
          <w:color w:val="auto"/>
          <w:sz w:val="32"/>
          <w:szCs w:val="32"/>
          <w:u w:val="none"/>
          <w:shd w:val="clear" w:color="auto" w:fill="auto"/>
        </w:rPr>
        <w:t>继续教育</w:t>
      </w:r>
      <w:r>
        <w:rPr>
          <w:rFonts w:hint="eastAsia" w:ascii="仿宋" w:hAnsi="仿宋" w:eastAsia="仿宋" w:cs="仿宋"/>
          <w:b w:val="0"/>
          <w:bCs w:val="0"/>
          <w:color w:val="auto"/>
          <w:sz w:val="32"/>
          <w:szCs w:val="32"/>
          <w:u w:val="none"/>
        </w:rPr>
        <w:t>。</w:t>
      </w:r>
      <w:r>
        <w:rPr>
          <w:rFonts w:hint="eastAsia" w:ascii="仿宋" w:hAnsi="仿宋" w:eastAsia="仿宋" w:cs="仿宋"/>
          <w:b w:val="0"/>
          <w:bCs w:val="0"/>
          <w:color w:val="auto"/>
          <w:sz w:val="32"/>
          <w:szCs w:val="32"/>
          <w:highlight w:val="none"/>
          <w:u w:val="none"/>
          <w:lang w:val="en-US" w:eastAsia="zh-CN"/>
        </w:rPr>
        <w:t>多渠道开发盲人就业新形态。</w:t>
      </w:r>
      <w:r>
        <w:rPr>
          <w:rFonts w:hint="eastAsia" w:ascii="仿宋" w:hAnsi="仿宋" w:eastAsia="仿宋" w:cs="仿宋"/>
          <w:b w:val="0"/>
          <w:bCs w:val="0"/>
          <w:color w:val="auto"/>
          <w:sz w:val="32"/>
          <w:szCs w:val="32"/>
          <w:highlight w:val="none"/>
          <w:u w:val="none"/>
        </w:rPr>
        <w:t>（</w:t>
      </w:r>
      <w:r>
        <w:rPr>
          <w:rFonts w:hint="eastAsia" w:ascii="仿宋" w:hAnsi="仿宋" w:eastAsia="仿宋" w:cs="仿宋"/>
          <w:b w:val="0"/>
          <w:bCs w:val="0"/>
          <w:color w:val="auto"/>
          <w:sz w:val="32"/>
          <w:szCs w:val="32"/>
          <w:highlight w:val="none"/>
          <w:u w:val="none"/>
          <w:lang w:eastAsia="zh-CN"/>
        </w:rPr>
        <w:t>县残联</w:t>
      </w:r>
      <w:r>
        <w:rPr>
          <w:rFonts w:hint="eastAsia" w:ascii="仿宋" w:hAnsi="仿宋" w:eastAsia="仿宋" w:cs="仿宋"/>
          <w:b w:val="0"/>
          <w:bCs w:val="0"/>
          <w:color w:val="auto"/>
          <w:sz w:val="32"/>
          <w:szCs w:val="32"/>
          <w:highlight w:val="none"/>
          <w:u w:val="none"/>
        </w:rPr>
        <w:t>、</w:t>
      </w:r>
      <w:r>
        <w:rPr>
          <w:rFonts w:hint="eastAsia" w:ascii="仿宋" w:hAnsi="仿宋" w:eastAsia="仿宋" w:cs="仿宋"/>
          <w:b w:val="0"/>
          <w:bCs w:val="0"/>
          <w:color w:val="auto"/>
          <w:sz w:val="32"/>
          <w:szCs w:val="32"/>
          <w:highlight w:val="none"/>
          <w:u w:val="none"/>
          <w:lang w:val="en-US" w:eastAsia="zh-CN"/>
        </w:rPr>
        <w:t>县发展和改革局</w:t>
      </w:r>
      <w:r>
        <w:rPr>
          <w:rFonts w:hint="eastAsia" w:ascii="仿宋" w:hAnsi="仿宋" w:eastAsia="仿宋" w:cs="仿宋"/>
          <w:b w:val="0"/>
          <w:bCs w:val="0"/>
          <w:color w:val="auto"/>
          <w:sz w:val="32"/>
          <w:szCs w:val="32"/>
          <w:highlight w:val="none"/>
          <w:u w:val="none"/>
        </w:rPr>
        <w:t>、</w:t>
      </w:r>
      <w:r>
        <w:rPr>
          <w:rFonts w:hint="eastAsia" w:ascii="仿宋" w:hAnsi="仿宋" w:eastAsia="仿宋" w:cs="仿宋"/>
          <w:b w:val="0"/>
          <w:bCs w:val="0"/>
          <w:color w:val="auto"/>
          <w:sz w:val="32"/>
          <w:szCs w:val="32"/>
          <w:highlight w:val="none"/>
          <w:u w:val="none"/>
          <w:lang w:eastAsia="zh-CN"/>
        </w:rPr>
        <w:t>县</w:t>
      </w:r>
      <w:r>
        <w:rPr>
          <w:rFonts w:hint="eastAsia" w:ascii="仿宋" w:hAnsi="仿宋" w:eastAsia="仿宋" w:cs="仿宋"/>
          <w:b w:val="0"/>
          <w:bCs w:val="0"/>
          <w:color w:val="auto"/>
          <w:sz w:val="32"/>
          <w:szCs w:val="32"/>
          <w:highlight w:val="none"/>
          <w:u w:val="none"/>
        </w:rPr>
        <w:t>卫健</w:t>
      </w:r>
      <w:r>
        <w:rPr>
          <w:rFonts w:hint="eastAsia" w:ascii="仿宋" w:hAnsi="仿宋" w:eastAsia="仿宋" w:cs="仿宋"/>
          <w:b w:val="0"/>
          <w:bCs w:val="0"/>
          <w:color w:val="auto"/>
          <w:sz w:val="32"/>
          <w:szCs w:val="32"/>
          <w:highlight w:val="none"/>
          <w:u w:val="none"/>
          <w:lang w:eastAsia="zh-CN"/>
        </w:rPr>
        <w:t>局</w:t>
      </w:r>
      <w:r>
        <w:rPr>
          <w:rFonts w:hint="eastAsia" w:ascii="仿宋" w:hAnsi="仿宋" w:eastAsia="仿宋" w:cs="仿宋"/>
          <w:b w:val="0"/>
          <w:bCs w:val="0"/>
          <w:color w:val="auto"/>
          <w:sz w:val="32"/>
          <w:szCs w:val="32"/>
          <w:highlight w:val="none"/>
          <w:u w:val="none"/>
        </w:rPr>
        <w:t>、</w:t>
      </w:r>
      <w:r>
        <w:rPr>
          <w:rFonts w:hint="eastAsia" w:ascii="仿宋" w:hAnsi="仿宋" w:eastAsia="仿宋" w:cs="仿宋"/>
          <w:b w:val="0"/>
          <w:bCs w:val="0"/>
          <w:color w:val="auto"/>
          <w:sz w:val="32"/>
          <w:szCs w:val="32"/>
          <w:highlight w:val="none"/>
          <w:u w:val="none"/>
          <w:lang w:eastAsia="zh-CN"/>
        </w:rPr>
        <w:t>县人力资源社会保障局</w:t>
      </w:r>
      <w:r>
        <w:rPr>
          <w:rFonts w:hint="eastAsia" w:ascii="仿宋" w:hAnsi="仿宋" w:eastAsia="仿宋" w:cs="仿宋"/>
          <w:b w:val="0"/>
          <w:bCs w:val="0"/>
          <w:color w:val="auto"/>
          <w:sz w:val="32"/>
          <w:szCs w:val="32"/>
          <w:highlight w:val="none"/>
          <w:u w:val="none"/>
        </w:rPr>
        <w:t>、</w:t>
      </w:r>
      <w:r>
        <w:rPr>
          <w:rFonts w:hint="eastAsia" w:ascii="仿宋" w:hAnsi="仿宋" w:eastAsia="仿宋" w:cs="仿宋"/>
          <w:b w:val="0"/>
          <w:bCs w:val="0"/>
          <w:color w:val="auto"/>
          <w:sz w:val="32"/>
          <w:szCs w:val="32"/>
          <w:highlight w:val="none"/>
          <w:u w:val="none"/>
          <w:lang w:eastAsia="zh-CN"/>
        </w:rPr>
        <w:t>县教育局</w:t>
      </w:r>
      <w:r>
        <w:rPr>
          <w:rFonts w:hint="eastAsia" w:ascii="仿宋" w:hAnsi="仿宋" w:eastAsia="仿宋" w:cs="仿宋"/>
          <w:b w:val="0"/>
          <w:bCs w:val="0"/>
          <w:color w:val="auto"/>
          <w:sz w:val="32"/>
          <w:szCs w:val="32"/>
          <w:highlight w:val="none"/>
          <w:u w:val="none"/>
        </w:rPr>
        <w:t>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highlight w:val="none"/>
          <w:u w:val="none"/>
        </w:rPr>
      </w:pPr>
      <w:r>
        <w:rPr>
          <w:rFonts w:hint="eastAsia" w:ascii="仿宋" w:hAnsi="仿宋" w:eastAsia="仿宋" w:cs="仿宋"/>
          <w:b w:val="0"/>
          <w:bCs w:val="0"/>
          <w:sz w:val="32"/>
          <w:szCs w:val="32"/>
          <w:highlight w:val="none"/>
          <w:u w:val="none"/>
        </w:rPr>
        <w:t>（九）实施残疾人就业服务提升行动。</w:t>
      </w:r>
      <w:r>
        <w:rPr>
          <w:rFonts w:hint="eastAsia" w:ascii="仿宋" w:hAnsi="仿宋" w:eastAsia="仿宋" w:cs="仿宋"/>
          <w:b w:val="0"/>
          <w:bCs w:val="0"/>
          <w:color w:val="auto"/>
          <w:sz w:val="32"/>
          <w:szCs w:val="32"/>
          <w:highlight w:val="none"/>
          <w:u w:val="none"/>
        </w:rPr>
        <w:t>开展残疾人就业服务“四个一”活动，对就业年龄段未就业残疾人至少进行一次基础信息核对，</w:t>
      </w:r>
      <w:r>
        <w:rPr>
          <w:rFonts w:hint="eastAsia" w:ascii="仿宋" w:hAnsi="仿宋" w:eastAsia="仿宋" w:cs="仿宋"/>
          <w:b w:val="0"/>
          <w:bCs w:val="0"/>
          <w:strike w:val="0"/>
          <w:dstrike w:val="0"/>
          <w:color w:val="auto"/>
          <w:sz w:val="32"/>
          <w:szCs w:val="32"/>
          <w:highlight w:val="none"/>
          <w:u w:val="none"/>
        </w:rPr>
        <w:t>对</w:t>
      </w:r>
      <w:r>
        <w:rPr>
          <w:rFonts w:hint="eastAsia" w:ascii="仿宋" w:hAnsi="仿宋" w:eastAsia="仿宋" w:cs="仿宋"/>
          <w:b w:val="0"/>
          <w:bCs w:val="0"/>
          <w:color w:val="auto"/>
          <w:sz w:val="32"/>
          <w:szCs w:val="32"/>
          <w:highlight w:val="none"/>
          <w:u w:val="none"/>
        </w:rPr>
        <w:t>其中有就业需求的</w:t>
      </w:r>
      <w:r>
        <w:rPr>
          <w:rFonts w:hint="eastAsia" w:ascii="仿宋" w:hAnsi="仿宋" w:eastAsia="仿宋" w:cs="仿宋"/>
          <w:b w:val="0"/>
          <w:bCs w:val="0"/>
          <w:strike w:val="0"/>
          <w:dstrike w:val="0"/>
          <w:color w:val="auto"/>
          <w:sz w:val="32"/>
          <w:szCs w:val="32"/>
          <w:highlight w:val="none"/>
          <w:u w:val="none"/>
        </w:rPr>
        <w:t>残疾人</w:t>
      </w:r>
      <w:r>
        <w:rPr>
          <w:rFonts w:hint="eastAsia" w:ascii="仿宋" w:hAnsi="仿宋" w:eastAsia="仿宋" w:cs="仿宋"/>
          <w:b w:val="0"/>
          <w:bCs w:val="0"/>
          <w:color w:val="auto"/>
          <w:sz w:val="32"/>
          <w:szCs w:val="32"/>
          <w:highlight w:val="none"/>
          <w:u w:val="none"/>
        </w:rPr>
        <w:t>至少组织一次职业能力评估、进行一次就业需求登记、开展一次就业服务。各级公共就业服务机构将残疾人就业纳入服务范围。</w:t>
      </w:r>
      <w:r>
        <w:rPr>
          <w:rFonts w:hint="eastAsia" w:ascii="仿宋" w:hAnsi="仿宋" w:eastAsia="仿宋" w:cs="仿宋"/>
          <w:b w:val="0"/>
          <w:bCs w:val="0"/>
          <w:color w:val="auto"/>
          <w:sz w:val="32"/>
          <w:szCs w:val="32"/>
          <w:highlight w:val="none"/>
          <w:u w:val="none"/>
          <w:shd w:val="clear" w:color="auto" w:fill="auto"/>
          <w:lang w:eastAsia="zh-CN"/>
        </w:rPr>
        <w:t>加强</w:t>
      </w:r>
      <w:r>
        <w:rPr>
          <w:rFonts w:hint="eastAsia" w:ascii="仿宋" w:hAnsi="仿宋" w:eastAsia="仿宋" w:cs="仿宋"/>
          <w:b w:val="0"/>
          <w:bCs w:val="0"/>
          <w:color w:val="auto"/>
          <w:sz w:val="32"/>
          <w:szCs w:val="32"/>
          <w:highlight w:val="none"/>
          <w:u w:val="none"/>
          <w:shd w:val="clear" w:color="auto" w:fill="auto"/>
        </w:rPr>
        <w:t>残疾人就业服务机构</w:t>
      </w:r>
      <w:r>
        <w:rPr>
          <w:rFonts w:hint="eastAsia" w:ascii="仿宋" w:hAnsi="仿宋" w:eastAsia="仿宋" w:cs="仿宋"/>
          <w:b w:val="0"/>
          <w:bCs w:val="0"/>
          <w:color w:val="auto"/>
          <w:sz w:val="32"/>
          <w:szCs w:val="32"/>
          <w:highlight w:val="none"/>
          <w:u w:val="none"/>
          <w:shd w:val="clear" w:color="auto" w:fill="auto"/>
          <w:lang w:eastAsia="zh-CN"/>
        </w:rPr>
        <w:t>建设，并给</w:t>
      </w:r>
      <w:r>
        <w:rPr>
          <w:rFonts w:hint="eastAsia" w:ascii="仿宋" w:hAnsi="仿宋" w:eastAsia="仿宋" w:cs="仿宋"/>
          <w:b w:val="0"/>
          <w:bCs w:val="0"/>
          <w:color w:val="auto"/>
          <w:sz w:val="32"/>
          <w:szCs w:val="32"/>
          <w:highlight w:val="none"/>
          <w:u w:val="none"/>
          <w:shd w:val="clear" w:color="auto" w:fill="auto"/>
          <w:lang w:val="en-US" w:eastAsia="zh-CN"/>
        </w:rPr>
        <w:t>予</w:t>
      </w:r>
      <w:r>
        <w:rPr>
          <w:rFonts w:hint="eastAsia" w:ascii="仿宋" w:hAnsi="仿宋" w:eastAsia="仿宋" w:cs="仿宋"/>
          <w:b w:val="0"/>
          <w:bCs w:val="0"/>
          <w:color w:val="auto"/>
          <w:sz w:val="32"/>
          <w:szCs w:val="32"/>
          <w:highlight w:val="none"/>
          <w:u w:val="none"/>
          <w:shd w:val="clear" w:color="auto" w:fill="auto"/>
          <w:lang w:eastAsia="zh-CN"/>
        </w:rPr>
        <w:t>适当支持，“</w:t>
      </w:r>
      <w:r>
        <w:rPr>
          <w:rFonts w:hint="eastAsia" w:ascii="仿宋" w:hAnsi="仿宋" w:eastAsia="仿宋" w:cs="仿宋"/>
          <w:b w:val="0"/>
          <w:bCs w:val="0"/>
          <w:color w:val="auto"/>
          <w:sz w:val="32"/>
          <w:szCs w:val="32"/>
          <w:highlight w:val="none"/>
          <w:u w:val="none"/>
          <w:shd w:val="clear" w:color="auto" w:fill="auto"/>
          <w:lang w:val="en-US" w:eastAsia="zh-CN"/>
        </w:rPr>
        <w:t>十四五</w:t>
      </w:r>
      <w:r>
        <w:rPr>
          <w:rFonts w:hint="eastAsia" w:ascii="仿宋" w:hAnsi="仿宋" w:eastAsia="仿宋" w:cs="仿宋"/>
          <w:b w:val="0"/>
          <w:bCs w:val="0"/>
          <w:color w:val="auto"/>
          <w:sz w:val="32"/>
          <w:szCs w:val="32"/>
          <w:highlight w:val="none"/>
          <w:u w:val="none"/>
          <w:shd w:val="clear" w:color="auto" w:fill="auto"/>
          <w:lang w:eastAsia="zh-CN"/>
        </w:rPr>
        <w:t>”</w:t>
      </w:r>
      <w:r>
        <w:rPr>
          <w:rFonts w:hint="eastAsia" w:ascii="仿宋" w:hAnsi="仿宋" w:eastAsia="仿宋" w:cs="仿宋"/>
          <w:b w:val="0"/>
          <w:bCs w:val="0"/>
          <w:color w:val="auto"/>
          <w:sz w:val="32"/>
          <w:szCs w:val="32"/>
          <w:highlight w:val="none"/>
          <w:u w:val="none"/>
          <w:shd w:val="clear" w:color="auto" w:fill="auto"/>
          <w:lang w:val="en-US" w:eastAsia="zh-CN"/>
        </w:rPr>
        <w:t>期间</w:t>
      </w:r>
      <w:r>
        <w:rPr>
          <w:rFonts w:hint="eastAsia" w:ascii="仿宋" w:hAnsi="仿宋" w:eastAsia="仿宋" w:cs="仿宋"/>
          <w:b w:val="0"/>
          <w:bCs w:val="0"/>
          <w:color w:val="auto"/>
          <w:sz w:val="32"/>
          <w:szCs w:val="32"/>
          <w:highlight w:val="none"/>
          <w:u w:val="none"/>
          <w:shd w:val="clear" w:color="auto" w:fill="auto"/>
        </w:rPr>
        <w:t>完成</w:t>
      </w:r>
      <w:r>
        <w:rPr>
          <w:rFonts w:hint="eastAsia" w:ascii="仿宋" w:hAnsi="仿宋" w:eastAsia="仿宋" w:cs="仿宋"/>
          <w:b w:val="0"/>
          <w:bCs w:val="0"/>
          <w:color w:val="auto"/>
          <w:sz w:val="32"/>
          <w:szCs w:val="32"/>
          <w:highlight w:val="none"/>
          <w:u w:val="none"/>
        </w:rPr>
        <w:t>规范化建设</w:t>
      </w:r>
      <w:r>
        <w:rPr>
          <w:rFonts w:hint="eastAsia" w:ascii="仿宋" w:hAnsi="仿宋" w:eastAsia="仿宋" w:cs="仿宋"/>
          <w:b w:val="0"/>
          <w:bCs w:val="0"/>
          <w:color w:val="auto"/>
          <w:sz w:val="32"/>
          <w:szCs w:val="32"/>
          <w:highlight w:val="none"/>
          <w:u w:val="none"/>
          <w:lang w:eastAsia="zh-CN"/>
        </w:rPr>
        <w:t>。</w:t>
      </w:r>
      <w:r>
        <w:rPr>
          <w:rFonts w:hint="eastAsia" w:ascii="仿宋" w:hAnsi="仿宋" w:eastAsia="仿宋" w:cs="仿宋"/>
          <w:b w:val="0"/>
          <w:bCs w:val="0"/>
          <w:i w:val="0"/>
          <w:strike w:val="0"/>
          <w:dstrike w:val="0"/>
          <w:color w:val="000000"/>
          <w:kern w:val="0"/>
          <w:sz w:val="32"/>
          <w:szCs w:val="32"/>
          <w:u w:val="none"/>
          <w:lang w:val="en-US" w:eastAsia="zh-CN" w:bidi="ar"/>
        </w:rPr>
        <w:t>依托重要时间节点，</w:t>
      </w:r>
      <w:r>
        <w:rPr>
          <w:rFonts w:hint="eastAsia" w:ascii="仿宋" w:hAnsi="仿宋" w:eastAsia="仿宋" w:cs="仿宋"/>
          <w:b w:val="0"/>
          <w:bCs w:val="0"/>
          <w:color w:val="auto"/>
          <w:sz w:val="32"/>
          <w:szCs w:val="32"/>
          <w:highlight w:val="none"/>
          <w:u w:val="none"/>
        </w:rPr>
        <w:t>定期举办残疾人就业服务交流活动。落实《</w:t>
      </w:r>
      <w:r>
        <w:rPr>
          <w:rFonts w:hint="eastAsia" w:ascii="仿宋" w:hAnsi="仿宋" w:eastAsia="仿宋" w:cs="仿宋"/>
          <w:b w:val="0"/>
          <w:bCs w:val="0"/>
          <w:color w:val="auto"/>
          <w:sz w:val="32"/>
          <w:szCs w:val="32"/>
          <w:highlight w:val="none"/>
          <w:u w:val="none"/>
          <w:lang w:eastAsia="zh-CN"/>
        </w:rPr>
        <w:t>宁晋县</w:t>
      </w:r>
      <w:r>
        <w:rPr>
          <w:rFonts w:hint="eastAsia" w:ascii="仿宋" w:hAnsi="仿宋" w:eastAsia="仿宋" w:cs="仿宋"/>
          <w:b w:val="0"/>
          <w:bCs w:val="0"/>
          <w:color w:val="auto"/>
          <w:sz w:val="32"/>
          <w:szCs w:val="32"/>
          <w:highlight w:val="none"/>
          <w:u w:val="none"/>
        </w:rPr>
        <w:t>“十四五”残疾人保障和发展规划》要求，</w:t>
      </w:r>
      <w:r>
        <w:rPr>
          <w:rFonts w:hint="eastAsia" w:ascii="仿宋" w:hAnsi="仿宋" w:eastAsia="仿宋" w:cs="仿宋"/>
          <w:b w:val="0"/>
          <w:bCs w:val="0"/>
          <w:color w:val="auto"/>
          <w:sz w:val="32"/>
          <w:szCs w:val="32"/>
          <w:highlight w:val="none"/>
          <w:u w:val="none"/>
          <w:shd w:val="clear" w:color="auto" w:fill="auto"/>
          <w:lang w:eastAsia="zh-CN"/>
        </w:rPr>
        <w:t>积极探索</w:t>
      </w:r>
      <w:r>
        <w:rPr>
          <w:rFonts w:hint="eastAsia" w:ascii="仿宋" w:hAnsi="仿宋" w:eastAsia="仿宋" w:cs="仿宋"/>
          <w:b w:val="0"/>
          <w:bCs w:val="0"/>
          <w:color w:val="auto"/>
          <w:sz w:val="32"/>
          <w:szCs w:val="32"/>
          <w:highlight w:val="none"/>
          <w:u w:val="none"/>
          <w:shd w:val="clear" w:color="auto" w:fill="auto"/>
        </w:rPr>
        <w:t>建立</w:t>
      </w:r>
      <w:r>
        <w:rPr>
          <w:rFonts w:hint="eastAsia" w:ascii="仿宋" w:hAnsi="仿宋" w:eastAsia="仿宋" w:cs="仿宋"/>
          <w:b w:val="0"/>
          <w:bCs w:val="0"/>
          <w:color w:val="auto"/>
          <w:sz w:val="32"/>
          <w:szCs w:val="32"/>
          <w:highlight w:val="none"/>
          <w:u w:val="none"/>
        </w:rPr>
        <w:t>残疾人就业辅导员队伍。扶持一批残疾人就业社会服务机构、人力资源服务机构，按规定将就业服务纳入政府购买服务范围。</w:t>
      </w:r>
      <w:r>
        <w:rPr>
          <w:rFonts w:hint="eastAsia" w:ascii="仿宋" w:hAnsi="仿宋" w:eastAsia="仿宋" w:cs="仿宋"/>
          <w:b w:val="0"/>
          <w:bCs w:val="0"/>
          <w:color w:val="auto"/>
          <w:sz w:val="32"/>
          <w:szCs w:val="32"/>
          <w:highlight w:val="none"/>
          <w:u w:val="none"/>
          <w:lang w:eastAsia="zh-CN"/>
        </w:rPr>
        <w:t>鼓励引导各类人力资源服务机构为残疾人提供规范有序的求职招聘、人力资源外包等专业化服务，根据其服务项目、服务人数、服务效果等按规定给予就业创业服务补助。</w:t>
      </w:r>
      <w:r>
        <w:rPr>
          <w:rFonts w:hint="eastAsia" w:ascii="仿宋" w:hAnsi="仿宋" w:eastAsia="仿宋" w:cs="仿宋"/>
          <w:b w:val="0"/>
          <w:bCs w:val="0"/>
          <w:color w:val="auto"/>
          <w:sz w:val="32"/>
          <w:szCs w:val="32"/>
          <w:highlight w:val="none"/>
          <w:u w:val="none"/>
        </w:rPr>
        <w:t>（</w:t>
      </w:r>
      <w:r>
        <w:rPr>
          <w:rFonts w:hint="eastAsia" w:ascii="仿宋" w:hAnsi="仿宋" w:eastAsia="仿宋" w:cs="仿宋"/>
          <w:b w:val="0"/>
          <w:bCs w:val="0"/>
          <w:color w:val="auto"/>
          <w:sz w:val="32"/>
          <w:szCs w:val="32"/>
          <w:highlight w:val="none"/>
          <w:u w:val="none"/>
          <w:lang w:eastAsia="zh-CN"/>
        </w:rPr>
        <w:t>县人力资源社会保障局</w:t>
      </w:r>
      <w:r>
        <w:rPr>
          <w:rFonts w:hint="eastAsia" w:ascii="仿宋" w:hAnsi="仿宋" w:eastAsia="仿宋" w:cs="仿宋"/>
          <w:b w:val="0"/>
          <w:bCs w:val="0"/>
          <w:color w:val="auto"/>
          <w:sz w:val="32"/>
          <w:szCs w:val="32"/>
          <w:highlight w:val="none"/>
          <w:u w:val="none"/>
        </w:rPr>
        <w:t>、</w:t>
      </w:r>
      <w:r>
        <w:rPr>
          <w:rFonts w:hint="eastAsia" w:ascii="仿宋" w:hAnsi="仿宋" w:eastAsia="仿宋" w:cs="仿宋"/>
          <w:b w:val="0"/>
          <w:bCs w:val="0"/>
          <w:color w:val="auto"/>
          <w:sz w:val="32"/>
          <w:szCs w:val="32"/>
          <w:highlight w:val="none"/>
          <w:u w:val="none"/>
          <w:lang w:eastAsia="zh-CN"/>
        </w:rPr>
        <w:t>县残联、县财政局</w:t>
      </w:r>
      <w:r>
        <w:rPr>
          <w:rFonts w:hint="eastAsia" w:ascii="仿宋" w:hAnsi="仿宋" w:eastAsia="仿宋" w:cs="仿宋"/>
          <w:b w:val="0"/>
          <w:bCs w:val="0"/>
          <w:color w:val="auto"/>
          <w:sz w:val="32"/>
          <w:szCs w:val="32"/>
          <w:highlight w:val="none"/>
          <w:u w:val="none"/>
        </w:rPr>
        <w:t>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highlight w:val="none"/>
          <w:u w:val="none"/>
        </w:rPr>
      </w:pPr>
      <w:r>
        <w:rPr>
          <w:rFonts w:hint="eastAsia" w:ascii="仿宋" w:hAnsi="仿宋" w:eastAsia="仿宋" w:cs="仿宋"/>
          <w:b w:val="0"/>
          <w:bCs w:val="0"/>
          <w:sz w:val="32"/>
          <w:szCs w:val="32"/>
          <w:highlight w:val="none"/>
          <w:u w:val="none"/>
        </w:rPr>
        <w:t>（十）实施残疾人职业技能提升行动。</w:t>
      </w:r>
      <w:r>
        <w:rPr>
          <w:rFonts w:hint="eastAsia" w:ascii="仿宋" w:hAnsi="仿宋" w:eastAsia="仿宋" w:cs="仿宋"/>
          <w:b w:val="0"/>
          <w:bCs w:val="0"/>
          <w:color w:val="auto"/>
          <w:sz w:val="32"/>
          <w:szCs w:val="32"/>
          <w:highlight w:val="none"/>
          <w:u w:val="none"/>
          <w:shd w:val="clear" w:color="auto" w:fill="auto"/>
          <w:lang w:eastAsia="zh-CN"/>
        </w:rPr>
        <w:t>推进残疾人职业培训项目化、类别化、规范化，</w:t>
      </w:r>
      <w:r>
        <w:rPr>
          <w:rFonts w:hint="eastAsia" w:ascii="仿宋" w:hAnsi="仿宋" w:eastAsia="仿宋" w:cs="仿宋"/>
          <w:b w:val="0"/>
          <w:bCs w:val="0"/>
          <w:color w:val="auto"/>
          <w:sz w:val="32"/>
          <w:szCs w:val="32"/>
          <w:highlight w:val="none"/>
          <w:u w:val="none"/>
        </w:rPr>
        <w:t>鼓励用人单位参与培训体系建设，引导职业院校积极开发面向残疾人的就业创业培训项目，</w:t>
      </w:r>
      <w:r>
        <w:rPr>
          <w:rFonts w:hint="eastAsia" w:ascii="仿宋" w:hAnsi="仿宋" w:eastAsia="仿宋" w:cs="仿宋"/>
          <w:b w:val="0"/>
          <w:bCs w:val="0"/>
          <w:i w:val="0"/>
          <w:strike w:val="0"/>
          <w:dstrike w:val="0"/>
          <w:color w:val="000000"/>
          <w:kern w:val="0"/>
          <w:sz w:val="32"/>
          <w:szCs w:val="32"/>
          <w:u w:val="none"/>
          <w:lang w:val="en-US" w:eastAsia="zh-CN" w:bidi="ar"/>
        </w:rPr>
        <w:t>分类</w:t>
      </w:r>
      <w:r>
        <w:rPr>
          <w:rFonts w:hint="eastAsia" w:ascii="仿宋" w:hAnsi="仿宋" w:eastAsia="仿宋" w:cs="仿宋"/>
          <w:b w:val="0"/>
          <w:bCs w:val="0"/>
          <w:color w:val="auto"/>
          <w:sz w:val="32"/>
          <w:szCs w:val="32"/>
          <w:highlight w:val="none"/>
          <w:u w:val="none"/>
        </w:rPr>
        <w:t>开展精准培训。</w:t>
      </w:r>
      <w:r>
        <w:rPr>
          <w:rFonts w:hint="eastAsia" w:ascii="仿宋" w:hAnsi="仿宋" w:eastAsia="仿宋" w:cs="仿宋"/>
          <w:b w:val="0"/>
          <w:bCs w:val="0"/>
          <w:strike w:val="0"/>
          <w:dstrike w:val="0"/>
          <w:color w:val="auto"/>
          <w:sz w:val="32"/>
          <w:szCs w:val="32"/>
          <w:highlight w:val="none"/>
          <w:u w:val="none"/>
        </w:rPr>
        <w:t>对有就业需求和就业条件的就业年龄段未就业残疾人</w:t>
      </w:r>
      <w:r>
        <w:rPr>
          <w:rFonts w:hint="eastAsia" w:ascii="仿宋" w:hAnsi="仿宋" w:eastAsia="仿宋" w:cs="仿宋"/>
          <w:b w:val="0"/>
          <w:bCs w:val="0"/>
          <w:color w:val="auto"/>
          <w:sz w:val="32"/>
          <w:szCs w:val="32"/>
          <w:highlight w:val="none"/>
          <w:u w:val="none"/>
        </w:rPr>
        <w:t>开展就业技能培训、岗位技能提升培训或创业培训</w:t>
      </w:r>
      <w:r>
        <w:rPr>
          <w:rFonts w:hint="eastAsia" w:ascii="仿宋" w:hAnsi="仿宋" w:eastAsia="仿宋" w:cs="仿宋"/>
          <w:b w:val="0"/>
          <w:bCs w:val="0"/>
          <w:color w:val="auto"/>
          <w:sz w:val="32"/>
          <w:szCs w:val="32"/>
          <w:highlight w:val="none"/>
          <w:u w:val="none"/>
          <w:lang w:eastAsia="zh-CN"/>
        </w:rPr>
        <w:t>，</w:t>
      </w:r>
      <w:r>
        <w:rPr>
          <w:rFonts w:hint="eastAsia" w:ascii="仿宋" w:hAnsi="仿宋" w:eastAsia="仿宋" w:cs="仿宋"/>
          <w:b w:val="0"/>
          <w:bCs w:val="0"/>
          <w:color w:val="auto"/>
          <w:sz w:val="32"/>
          <w:szCs w:val="32"/>
          <w:u w:val="none"/>
        </w:rPr>
        <w:t>对符合条件的残疾人</w:t>
      </w:r>
      <w:r>
        <w:rPr>
          <w:rFonts w:hint="eastAsia" w:ascii="仿宋" w:hAnsi="仿宋" w:eastAsia="仿宋" w:cs="仿宋"/>
          <w:b w:val="0"/>
          <w:bCs w:val="0"/>
          <w:color w:val="auto"/>
          <w:sz w:val="32"/>
          <w:szCs w:val="32"/>
          <w:highlight w:val="none"/>
          <w:u w:val="none"/>
        </w:rPr>
        <w:t>按规定给予培训费、生活费（含交通费）补贴。</w:t>
      </w:r>
      <w:r>
        <w:rPr>
          <w:rFonts w:hint="eastAsia" w:ascii="仿宋" w:hAnsi="仿宋" w:eastAsia="仿宋" w:cs="仿宋"/>
          <w:b w:val="0"/>
          <w:bCs w:val="0"/>
          <w:color w:val="auto"/>
          <w:sz w:val="32"/>
          <w:szCs w:val="32"/>
          <w:highlight w:val="none"/>
          <w:u w:val="none"/>
          <w:lang w:eastAsia="zh-CN"/>
        </w:rPr>
        <w:t>依托企业、职业院校和社会机构等，建立一批高水平残疾人职业技能培训基地，</w:t>
      </w:r>
      <w:r>
        <w:rPr>
          <w:rFonts w:hint="eastAsia" w:ascii="仿宋" w:hAnsi="仿宋" w:eastAsia="仿宋" w:cs="仿宋"/>
          <w:b w:val="0"/>
          <w:bCs w:val="0"/>
          <w:color w:val="auto"/>
          <w:sz w:val="32"/>
          <w:szCs w:val="32"/>
          <w:highlight w:val="none"/>
          <w:u w:val="none"/>
          <w:shd w:val="clear" w:color="auto" w:fill="auto"/>
          <w:lang w:eastAsia="zh-CN"/>
        </w:rPr>
        <w:t>进一步完善各级培训基地准入、退出、评估机制，实行分级动态管理，同步完善培训基地扶持政策。</w:t>
      </w:r>
      <w:r>
        <w:rPr>
          <w:rFonts w:hint="eastAsia" w:ascii="仿宋" w:hAnsi="仿宋" w:eastAsia="仿宋" w:cs="仿宋"/>
          <w:b w:val="0"/>
          <w:bCs w:val="0"/>
          <w:color w:val="auto"/>
          <w:sz w:val="32"/>
          <w:szCs w:val="32"/>
          <w:highlight w:val="none"/>
          <w:u w:val="none"/>
        </w:rPr>
        <w:t>定期</w:t>
      </w:r>
      <w:r>
        <w:rPr>
          <w:rFonts w:hint="eastAsia" w:ascii="仿宋" w:hAnsi="仿宋" w:eastAsia="仿宋" w:cs="仿宋"/>
          <w:b w:val="0"/>
          <w:bCs w:val="0"/>
          <w:color w:val="auto"/>
          <w:sz w:val="32"/>
          <w:szCs w:val="32"/>
          <w:highlight w:val="none"/>
          <w:u w:val="none"/>
          <w:lang w:eastAsia="zh-CN"/>
        </w:rPr>
        <w:t>组织参加省市、国家</w:t>
      </w:r>
      <w:r>
        <w:rPr>
          <w:rFonts w:hint="eastAsia" w:ascii="仿宋" w:hAnsi="仿宋" w:eastAsia="仿宋" w:cs="仿宋"/>
          <w:b w:val="0"/>
          <w:bCs w:val="0"/>
          <w:color w:val="auto"/>
          <w:sz w:val="32"/>
          <w:szCs w:val="32"/>
          <w:highlight w:val="none"/>
          <w:u w:val="none"/>
        </w:rPr>
        <w:t>残疾人职业技能竞赛和职业技能展示交流活动。</w:t>
      </w:r>
      <w:r>
        <w:rPr>
          <w:rFonts w:hint="eastAsia" w:ascii="仿宋" w:hAnsi="仿宋" w:eastAsia="仿宋" w:cs="仿宋"/>
          <w:b w:val="0"/>
          <w:bCs w:val="0"/>
          <w:strike w:val="0"/>
          <w:dstrike w:val="0"/>
          <w:color w:val="auto"/>
          <w:sz w:val="32"/>
          <w:szCs w:val="32"/>
          <w:highlight w:val="none"/>
          <w:u w:val="none"/>
        </w:rPr>
        <w:t>鼓励中等职业院校扩大残疾人学生招收规模，</w:t>
      </w:r>
      <w:r>
        <w:rPr>
          <w:rFonts w:hint="eastAsia" w:ascii="仿宋" w:hAnsi="仿宋" w:eastAsia="仿宋" w:cs="仿宋"/>
          <w:b w:val="0"/>
          <w:bCs w:val="0"/>
          <w:color w:val="auto"/>
          <w:sz w:val="32"/>
          <w:szCs w:val="32"/>
          <w:highlight w:val="none"/>
          <w:u w:val="none"/>
        </w:rPr>
        <w:t>帮助具备初高中文化程度且有接受职业教育意愿和能力的青壮年残疾人接受中</w:t>
      </w:r>
      <w:r>
        <w:rPr>
          <w:rFonts w:hint="eastAsia" w:ascii="仿宋" w:hAnsi="仿宋" w:eastAsia="仿宋" w:cs="仿宋"/>
          <w:b w:val="0"/>
          <w:bCs w:val="0"/>
          <w:color w:val="auto"/>
          <w:sz w:val="32"/>
          <w:szCs w:val="32"/>
          <w:highlight w:val="none"/>
          <w:u w:val="none"/>
          <w:lang w:eastAsia="zh-CN"/>
        </w:rPr>
        <w:t>高</w:t>
      </w:r>
      <w:r>
        <w:rPr>
          <w:rFonts w:hint="eastAsia" w:ascii="仿宋" w:hAnsi="仿宋" w:eastAsia="仿宋" w:cs="仿宋"/>
          <w:b w:val="0"/>
          <w:bCs w:val="0"/>
          <w:color w:val="auto"/>
          <w:sz w:val="32"/>
          <w:szCs w:val="32"/>
          <w:highlight w:val="none"/>
          <w:u w:val="none"/>
        </w:rPr>
        <w:t>等职业教育，按规定享受学生资助政策。</w:t>
      </w:r>
      <w:r>
        <w:rPr>
          <w:rFonts w:hint="eastAsia" w:ascii="仿宋" w:hAnsi="仿宋" w:eastAsia="仿宋" w:cs="仿宋"/>
          <w:b w:val="0"/>
          <w:bCs w:val="0"/>
          <w:color w:val="auto"/>
          <w:sz w:val="32"/>
          <w:szCs w:val="32"/>
          <w:highlight w:val="none"/>
          <w:u w:val="none"/>
          <w:shd w:val="clear" w:color="auto" w:fill="auto"/>
          <w:lang w:eastAsia="zh-CN"/>
        </w:rPr>
        <w:t>试点开展学历证书和职业技能等级证书结合工作，探索残疾人职业技能培训与学历教育相结合的机制，为技术技能人才持续成长拓宽通道。</w:t>
      </w:r>
      <w:r>
        <w:rPr>
          <w:rFonts w:hint="eastAsia" w:ascii="仿宋" w:hAnsi="仿宋" w:eastAsia="仿宋" w:cs="仿宋"/>
          <w:b w:val="0"/>
          <w:bCs w:val="0"/>
          <w:color w:val="auto"/>
          <w:sz w:val="32"/>
          <w:szCs w:val="32"/>
          <w:highlight w:val="none"/>
          <w:u w:val="none"/>
        </w:rPr>
        <w:t>（</w:t>
      </w:r>
      <w:r>
        <w:rPr>
          <w:rFonts w:hint="eastAsia" w:ascii="仿宋" w:hAnsi="仿宋" w:eastAsia="仿宋" w:cs="仿宋"/>
          <w:b w:val="0"/>
          <w:bCs w:val="0"/>
          <w:color w:val="auto"/>
          <w:sz w:val="32"/>
          <w:szCs w:val="32"/>
          <w:highlight w:val="none"/>
          <w:u w:val="none"/>
          <w:lang w:eastAsia="zh-CN"/>
        </w:rPr>
        <w:t>县残联</w:t>
      </w:r>
      <w:r>
        <w:rPr>
          <w:rFonts w:hint="eastAsia" w:ascii="仿宋" w:hAnsi="仿宋" w:eastAsia="仿宋" w:cs="仿宋"/>
          <w:b w:val="0"/>
          <w:bCs w:val="0"/>
          <w:color w:val="auto"/>
          <w:sz w:val="32"/>
          <w:szCs w:val="32"/>
          <w:highlight w:val="none"/>
          <w:u w:val="none"/>
        </w:rPr>
        <w:t>、</w:t>
      </w:r>
      <w:r>
        <w:rPr>
          <w:rFonts w:hint="eastAsia" w:ascii="仿宋" w:hAnsi="仿宋" w:eastAsia="仿宋" w:cs="仿宋"/>
          <w:b w:val="0"/>
          <w:bCs w:val="0"/>
          <w:color w:val="auto"/>
          <w:sz w:val="32"/>
          <w:szCs w:val="32"/>
          <w:highlight w:val="none"/>
          <w:u w:val="none"/>
          <w:lang w:eastAsia="zh-CN"/>
        </w:rPr>
        <w:t>县人力资源社会保障局</w:t>
      </w:r>
      <w:r>
        <w:rPr>
          <w:rFonts w:hint="eastAsia" w:ascii="仿宋" w:hAnsi="仿宋" w:eastAsia="仿宋" w:cs="仿宋"/>
          <w:b w:val="0"/>
          <w:bCs w:val="0"/>
          <w:color w:val="auto"/>
          <w:sz w:val="32"/>
          <w:szCs w:val="32"/>
          <w:highlight w:val="none"/>
          <w:u w:val="none"/>
        </w:rPr>
        <w:t>、</w:t>
      </w:r>
      <w:r>
        <w:rPr>
          <w:rFonts w:hint="eastAsia" w:ascii="仿宋" w:hAnsi="仿宋" w:eastAsia="仿宋" w:cs="仿宋"/>
          <w:b w:val="0"/>
          <w:bCs w:val="0"/>
          <w:color w:val="auto"/>
          <w:sz w:val="32"/>
          <w:szCs w:val="32"/>
          <w:highlight w:val="none"/>
          <w:u w:val="none"/>
          <w:lang w:eastAsia="zh-CN"/>
        </w:rPr>
        <w:t>县</w:t>
      </w:r>
      <w:r>
        <w:rPr>
          <w:rFonts w:hint="eastAsia" w:ascii="仿宋" w:hAnsi="仿宋" w:eastAsia="仿宋" w:cs="仿宋"/>
          <w:b w:val="0"/>
          <w:bCs w:val="0"/>
          <w:color w:val="auto"/>
          <w:sz w:val="32"/>
          <w:szCs w:val="32"/>
          <w:highlight w:val="none"/>
          <w:u w:val="none"/>
        </w:rPr>
        <w:t>财政</w:t>
      </w:r>
      <w:r>
        <w:rPr>
          <w:rFonts w:hint="eastAsia" w:ascii="仿宋" w:hAnsi="仿宋" w:eastAsia="仿宋" w:cs="仿宋"/>
          <w:b w:val="0"/>
          <w:bCs w:val="0"/>
          <w:color w:val="auto"/>
          <w:sz w:val="32"/>
          <w:szCs w:val="32"/>
          <w:highlight w:val="none"/>
          <w:u w:val="none"/>
          <w:lang w:eastAsia="zh-CN"/>
        </w:rPr>
        <w:t>局</w:t>
      </w:r>
      <w:r>
        <w:rPr>
          <w:rFonts w:hint="eastAsia" w:ascii="仿宋" w:hAnsi="仿宋" w:eastAsia="仿宋" w:cs="仿宋"/>
          <w:b w:val="0"/>
          <w:bCs w:val="0"/>
          <w:color w:val="auto"/>
          <w:sz w:val="32"/>
          <w:szCs w:val="32"/>
          <w:highlight w:val="none"/>
          <w:u w:val="none"/>
        </w:rPr>
        <w:t>、</w:t>
      </w:r>
      <w:r>
        <w:rPr>
          <w:rFonts w:hint="eastAsia" w:ascii="仿宋" w:hAnsi="仿宋" w:eastAsia="仿宋" w:cs="仿宋"/>
          <w:b w:val="0"/>
          <w:bCs w:val="0"/>
          <w:color w:val="auto"/>
          <w:sz w:val="32"/>
          <w:szCs w:val="32"/>
          <w:highlight w:val="none"/>
          <w:u w:val="none"/>
          <w:lang w:eastAsia="zh-CN"/>
        </w:rPr>
        <w:t>县</w:t>
      </w:r>
      <w:r>
        <w:rPr>
          <w:rFonts w:hint="eastAsia" w:ascii="仿宋" w:hAnsi="仿宋" w:eastAsia="仿宋" w:cs="仿宋"/>
          <w:b w:val="0"/>
          <w:bCs w:val="0"/>
          <w:color w:val="auto"/>
          <w:sz w:val="32"/>
          <w:szCs w:val="32"/>
          <w:highlight w:val="none"/>
          <w:u w:val="none"/>
        </w:rPr>
        <w:t>教育</w:t>
      </w:r>
      <w:r>
        <w:rPr>
          <w:rFonts w:hint="eastAsia" w:ascii="仿宋" w:hAnsi="仿宋" w:eastAsia="仿宋" w:cs="仿宋"/>
          <w:b w:val="0"/>
          <w:bCs w:val="0"/>
          <w:color w:val="auto"/>
          <w:sz w:val="32"/>
          <w:szCs w:val="32"/>
          <w:highlight w:val="none"/>
          <w:u w:val="none"/>
          <w:lang w:eastAsia="zh-CN"/>
        </w:rPr>
        <w:t>局</w:t>
      </w:r>
      <w:r>
        <w:rPr>
          <w:rFonts w:hint="eastAsia" w:ascii="仿宋" w:hAnsi="仿宋" w:eastAsia="仿宋" w:cs="仿宋"/>
          <w:b w:val="0"/>
          <w:bCs w:val="0"/>
          <w:color w:val="auto"/>
          <w:sz w:val="32"/>
          <w:szCs w:val="32"/>
          <w:highlight w:val="none"/>
          <w:u w:val="none"/>
        </w:rPr>
        <w:t>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highlight w:val="none"/>
          <w:u w:val="none"/>
          <w:lang w:val="en-US" w:eastAsia="zh-CN"/>
        </w:rPr>
      </w:pPr>
      <w:r>
        <w:rPr>
          <w:rFonts w:hint="eastAsia" w:ascii="仿宋" w:hAnsi="仿宋" w:eastAsia="仿宋" w:cs="仿宋"/>
          <w:b w:val="0"/>
          <w:bCs w:val="0"/>
          <w:sz w:val="32"/>
          <w:szCs w:val="32"/>
          <w:highlight w:val="none"/>
          <w:u w:val="none"/>
          <w:lang w:val="en-US" w:eastAsia="zh-CN"/>
        </w:rPr>
        <w:t>三、保障条件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highlight w:val="none"/>
          <w:u w:val="none"/>
        </w:rPr>
      </w:pPr>
      <w:r>
        <w:rPr>
          <w:rFonts w:hint="eastAsia" w:ascii="仿宋" w:hAnsi="仿宋" w:eastAsia="仿宋" w:cs="仿宋"/>
          <w:b w:val="0"/>
          <w:bCs w:val="0"/>
          <w:color w:val="auto"/>
          <w:kern w:val="2"/>
          <w:sz w:val="32"/>
          <w:szCs w:val="32"/>
          <w:highlight w:val="none"/>
          <w:u w:val="none"/>
          <w:lang w:val="en-US" w:eastAsia="zh-CN" w:bidi="ar-SA"/>
        </w:rPr>
        <w:t>（一）政策保障。落实中央组织部、中国残联等部门和单</w:t>
      </w:r>
      <w:r>
        <w:rPr>
          <w:rFonts w:hint="eastAsia" w:ascii="仿宋" w:hAnsi="仿宋" w:eastAsia="仿宋" w:cs="仿宋"/>
          <w:b w:val="0"/>
          <w:bCs w:val="0"/>
          <w:color w:val="auto"/>
          <w:sz w:val="32"/>
          <w:szCs w:val="32"/>
          <w:highlight w:val="none"/>
          <w:u w:val="none"/>
        </w:rPr>
        <w:t>位印发的《机关、事业单位、国有企业带头安排残疾人就业办法》</w:t>
      </w:r>
      <w:r>
        <w:rPr>
          <w:rFonts w:hint="eastAsia" w:ascii="仿宋" w:hAnsi="仿宋" w:eastAsia="仿宋" w:cs="仿宋"/>
          <w:b w:val="0"/>
          <w:bCs w:val="0"/>
          <w:color w:val="auto"/>
          <w:sz w:val="32"/>
          <w:szCs w:val="32"/>
          <w:highlight w:val="none"/>
          <w:u w:val="none"/>
          <w:lang w:eastAsia="zh-CN"/>
        </w:rPr>
        <w:t>和省、市、县工作要求，</w:t>
      </w:r>
      <w:r>
        <w:rPr>
          <w:rFonts w:hint="eastAsia" w:ascii="仿宋" w:hAnsi="仿宋" w:eastAsia="仿宋" w:cs="仿宋"/>
          <w:b w:val="0"/>
          <w:bCs w:val="0"/>
          <w:color w:val="auto"/>
          <w:sz w:val="32"/>
          <w:szCs w:val="32"/>
          <w:highlight w:val="none"/>
          <w:u w:val="none"/>
        </w:rPr>
        <w:t>为残疾人参加招录（聘）考试提供合理便利，合理确定残疾人入职体检条件。</w:t>
      </w:r>
      <w:r>
        <w:rPr>
          <w:rFonts w:hint="eastAsia" w:ascii="仿宋" w:hAnsi="仿宋" w:eastAsia="仿宋" w:cs="仿宋"/>
          <w:b w:val="0"/>
          <w:bCs w:val="0"/>
          <w:strike w:val="0"/>
          <w:dstrike w:val="0"/>
          <w:sz w:val="32"/>
          <w:szCs w:val="32"/>
          <w:highlight w:val="none"/>
          <w:u w:val="none"/>
        </w:rPr>
        <w:t>创新残疾人按比例就业形式</w:t>
      </w:r>
      <w:r>
        <w:rPr>
          <w:rFonts w:hint="eastAsia" w:ascii="仿宋" w:hAnsi="仿宋" w:eastAsia="仿宋" w:cs="仿宋"/>
          <w:b w:val="0"/>
          <w:bCs w:val="0"/>
          <w:strike w:val="0"/>
          <w:dstrike w:val="0"/>
          <w:sz w:val="32"/>
          <w:szCs w:val="32"/>
          <w:highlight w:val="none"/>
          <w:u w:val="none"/>
          <w:lang w:eastAsia="zh-CN"/>
        </w:rPr>
        <w:t>。</w:t>
      </w:r>
      <w:r>
        <w:rPr>
          <w:rFonts w:hint="eastAsia" w:ascii="仿宋" w:hAnsi="仿宋" w:eastAsia="仿宋" w:cs="仿宋"/>
          <w:b w:val="0"/>
          <w:bCs w:val="0"/>
          <w:strike w:val="0"/>
          <w:dstrike w:val="0"/>
          <w:color w:val="auto"/>
          <w:sz w:val="32"/>
          <w:szCs w:val="32"/>
          <w:highlight w:val="none"/>
          <w:u w:val="none"/>
          <w:lang w:eastAsia="zh-CN"/>
        </w:rPr>
        <w:t>对符合条件的就业创业残疾人，</w:t>
      </w:r>
      <w:r>
        <w:rPr>
          <w:rFonts w:hint="eastAsia" w:ascii="仿宋" w:hAnsi="仿宋" w:eastAsia="仿宋" w:cs="仿宋"/>
          <w:b w:val="0"/>
          <w:bCs w:val="0"/>
          <w:color w:val="auto"/>
          <w:sz w:val="32"/>
          <w:szCs w:val="32"/>
          <w:highlight w:val="none"/>
          <w:u w:val="none"/>
        </w:rPr>
        <w:t>按规定落实相关</w:t>
      </w:r>
      <w:r>
        <w:rPr>
          <w:rFonts w:hint="eastAsia" w:ascii="仿宋" w:hAnsi="仿宋" w:eastAsia="仿宋" w:cs="仿宋"/>
          <w:b w:val="0"/>
          <w:bCs w:val="0"/>
          <w:strike w:val="0"/>
          <w:dstrike w:val="0"/>
          <w:color w:val="auto"/>
          <w:sz w:val="32"/>
          <w:szCs w:val="32"/>
          <w:highlight w:val="none"/>
          <w:u w:val="none"/>
        </w:rPr>
        <w:t>就业补贴</w:t>
      </w:r>
      <w:r>
        <w:rPr>
          <w:rFonts w:hint="eastAsia" w:ascii="仿宋" w:hAnsi="仿宋" w:eastAsia="仿宋" w:cs="仿宋"/>
          <w:b w:val="0"/>
          <w:bCs w:val="0"/>
          <w:color w:val="auto"/>
          <w:sz w:val="32"/>
          <w:szCs w:val="32"/>
          <w:highlight w:val="none"/>
          <w:u w:val="none"/>
        </w:rPr>
        <w:t>政策。</w:t>
      </w:r>
      <w:r>
        <w:rPr>
          <w:rFonts w:hint="eastAsia" w:ascii="仿宋" w:hAnsi="仿宋" w:eastAsia="仿宋" w:cs="仿宋"/>
          <w:b w:val="0"/>
          <w:bCs w:val="0"/>
          <w:strike w:val="0"/>
          <w:dstrike w:val="0"/>
          <w:sz w:val="32"/>
          <w:szCs w:val="32"/>
          <w:highlight w:val="none"/>
          <w:u w:val="none"/>
        </w:rPr>
        <w:t>落实政府购买服务有关规定，广泛开展各类残疾人就业服务与职业培训。</w:t>
      </w:r>
      <w:r>
        <w:rPr>
          <w:rFonts w:hint="eastAsia" w:ascii="仿宋" w:hAnsi="仿宋" w:eastAsia="仿宋" w:cs="仿宋"/>
          <w:b w:val="0"/>
          <w:bCs w:val="0"/>
          <w:color w:val="auto"/>
          <w:sz w:val="32"/>
          <w:szCs w:val="32"/>
          <w:highlight w:val="none"/>
          <w:u w:val="none"/>
        </w:rPr>
        <w:t>制定残疾人就业服务与职业培训服务管理规范。将符合条件的工伤伤残职工纳入残疾人就业服务体系。（</w:t>
      </w:r>
      <w:r>
        <w:rPr>
          <w:rFonts w:hint="eastAsia" w:ascii="仿宋" w:hAnsi="仿宋" w:eastAsia="仿宋" w:cs="仿宋"/>
          <w:b w:val="0"/>
          <w:bCs w:val="0"/>
          <w:color w:val="auto"/>
          <w:sz w:val="32"/>
          <w:szCs w:val="32"/>
          <w:highlight w:val="none"/>
          <w:u w:val="none"/>
          <w:lang w:eastAsia="zh-CN"/>
        </w:rPr>
        <w:t>县委</w:t>
      </w:r>
      <w:r>
        <w:rPr>
          <w:rFonts w:hint="eastAsia" w:ascii="仿宋" w:hAnsi="仿宋" w:eastAsia="仿宋" w:cs="仿宋"/>
          <w:b w:val="0"/>
          <w:bCs w:val="0"/>
          <w:color w:val="auto"/>
          <w:sz w:val="32"/>
          <w:szCs w:val="32"/>
          <w:highlight w:val="none"/>
          <w:u w:val="none"/>
        </w:rPr>
        <w:t>组织部、</w:t>
      </w:r>
      <w:r>
        <w:rPr>
          <w:rFonts w:hint="eastAsia" w:ascii="仿宋" w:hAnsi="仿宋" w:eastAsia="仿宋" w:cs="仿宋"/>
          <w:b w:val="0"/>
          <w:bCs w:val="0"/>
          <w:color w:val="auto"/>
          <w:sz w:val="32"/>
          <w:szCs w:val="32"/>
          <w:highlight w:val="none"/>
          <w:u w:val="none"/>
          <w:lang w:eastAsia="zh-CN"/>
        </w:rPr>
        <w:t>县人力资源社会保障局</w:t>
      </w:r>
      <w:r>
        <w:rPr>
          <w:rFonts w:hint="eastAsia" w:ascii="仿宋" w:hAnsi="仿宋" w:eastAsia="仿宋" w:cs="仿宋"/>
          <w:b w:val="0"/>
          <w:bCs w:val="0"/>
          <w:color w:val="auto"/>
          <w:sz w:val="32"/>
          <w:szCs w:val="32"/>
          <w:highlight w:val="none"/>
          <w:u w:val="none"/>
        </w:rPr>
        <w:t>、</w:t>
      </w:r>
      <w:r>
        <w:rPr>
          <w:rFonts w:hint="eastAsia" w:ascii="仿宋" w:hAnsi="仿宋" w:eastAsia="仿宋" w:cs="仿宋"/>
          <w:b w:val="0"/>
          <w:bCs w:val="0"/>
          <w:color w:val="auto"/>
          <w:sz w:val="32"/>
          <w:szCs w:val="32"/>
          <w:highlight w:val="none"/>
          <w:u w:val="none"/>
          <w:lang w:eastAsia="zh-CN"/>
        </w:rPr>
        <w:t>县残联</w:t>
      </w:r>
      <w:r>
        <w:rPr>
          <w:rFonts w:hint="eastAsia" w:ascii="仿宋" w:hAnsi="仿宋" w:eastAsia="仿宋" w:cs="仿宋"/>
          <w:b w:val="0"/>
          <w:bCs w:val="0"/>
          <w:color w:val="auto"/>
          <w:sz w:val="32"/>
          <w:szCs w:val="32"/>
          <w:highlight w:val="none"/>
          <w:u w:val="none"/>
        </w:rPr>
        <w:t>、</w:t>
      </w:r>
      <w:r>
        <w:rPr>
          <w:rFonts w:hint="eastAsia" w:ascii="仿宋" w:hAnsi="仿宋" w:eastAsia="仿宋" w:cs="仿宋"/>
          <w:b w:val="0"/>
          <w:bCs w:val="0"/>
          <w:color w:val="auto"/>
          <w:sz w:val="32"/>
          <w:szCs w:val="32"/>
          <w:highlight w:val="none"/>
          <w:u w:val="none"/>
          <w:lang w:eastAsia="zh-CN"/>
        </w:rPr>
        <w:t>县</w:t>
      </w:r>
      <w:r>
        <w:rPr>
          <w:rFonts w:hint="eastAsia" w:ascii="仿宋" w:hAnsi="仿宋" w:eastAsia="仿宋" w:cs="仿宋"/>
          <w:b w:val="0"/>
          <w:bCs w:val="0"/>
          <w:color w:val="auto"/>
          <w:sz w:val="32"/>
          <w:szCs w:val="32"/>
          <w:highlight w:val="none"/>
          <w:u w:val="none"/>
        </w:rPr>
        <w:t>财政</w:t>
      </w:r>
      <w:r>
        <w:rPr>
          <w:rFonts w:hint="eastAsia" w:ascii="仿宋" w:hAnsi="仿宋" w:eastAsia="仿宋" w:cs="仿宋"/>
          <w:b w:val="0"/>
          <w:bCs w:val="0"/>
          <w:color w:val="auto"/>
          <w:sz w:val="32"/>
          <w:szCs w:val="32"/>
          <w:highlight w:val="none"/>
          <w:u w:val="none"/>
          <w:lang w:eastAsia="zh-CN"/>
        </w:rPr>
        <w:t>局按</w:t>
      </w:r>
      <w:r>
        <w:rPr>
          <w:rFonts w:hint="eastAsia" w:ascii="仿宋" w:hAnsi="仿宋" w:eastAsia="仿宋" w:cs="仿宋"/>
          <w:b w:val="0"/>
          <w:bCs w:val="0"/>
          <w:color w:val="auto"/>
          <w:sz w:val="32"/>
          <w:szCs w:val="32"/>
          <w:highlight w:val="none"/>
          <w:u w:val="none"/>
        </w:rPr>
        <w:t>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highlight w:val="none"/>
          <w:u w:val="none"/>
        </w:rPr>
      </w:pPr>
      <w:r>
        <w:rPr>
          <w:rFonts w:hint="eastAsia" w:ascii="仿宋" w:hAnsi="仿宋" w:eastAsia="仿宋" w:cs="仿宋"/>
          <w:b w:val="0"/>
          <w:bCs w:val="0"/>
          <w:sz w:val="32"/>
          <w:szCs w:val="32"/>
          <w:highlight w:val="none"/>
          <w:u w:val="none"/>
        </w:rPr>
        <w:t>（</w:t>
      </w:r>
      <w:r>
        <w:rPr>
          <w:rFonts w:hint="eastAsia" w:ascii="仿宋" w:hAnsi="仿宋" w:eastAsia="仿宋" w:cs="仿宋"/>
          <w:b w:val="0"/>
          <w:bCs w:val="0"/>
          <w:sz w:val="32"/>
          <w:szCs w:val="32"/>
          <w:highlight w:val="none"/>
          <w:u w:val="none"/>
          <w:lang w:eastAsia="zh-CN"/>
        </w:rPr>
        <w:t>二</w:t>
      </w:r>
      <w:r>
        <w:rPr>
          <w:rFonts w:hint="eastAsia" w:ascii="仿宋" w:hAnsi="仿宋" w:eastAsia="仿宋" w:cs="仿宋"/>
          <w:b w:val="0"/>
          <w:bCs w:val="0"/>
          <w:sz w:val="32"/>
          <w:szCs w:val="32"/>
          <w:highlight w:val="none"/>
          <w:u w:val="none"/>
        </w:rPr>
        <w:t>）资金保障。</w:t>
      </w:r>
      <w:r>
        <w:rPr>
          <w:rFonts w:hint="eastAsia" w:ascii="仿宋" w:hAnsi="仿宋" w:eastAsia="仿宋" w:cs="仿宋"/>
          <w:b w:val="0"/>
          <w:bCs w:val="0"/>
          <w:color w:val="auto"/>
          <w:sz w:val="32"/>
          <w:szCs w:val="32"/>
          <w:highlight w:val="none"/>
          <w:u w:val="none"/>
        </w:rPr>
        <w:t>落实国家发展改革委等部门印发的《关于完善残疾人就业保障金制度更好促进残疾人就业的总体方案》</w:t>
      </w:r>
      <w:r>
        <w:rPr>
          <w:rFonts w:hint="eastAsia" w:ascii="仿宋" w:hAnsi="仿宋" w:eastAsia="仿宋" w:cs="仿宋"/>
          <w:b w:val="0"/>
          <w:bCs w:val="0"/>
          <w:color w:val="auto"/>
          <w:sz w:val="32"/>
          <w:szCs w:val="32"/>
          <w:highlight w:val="none"/>
          <w:u w:val="none"/>
          <w:lang w:eastAsia="zh-CN"/>
        </w:rPr>
        <w:t>和省市县</w:t>
      </w:r>
      <w:r>
        <w:rPr>
          <w:rFonts w:hint="eastAsia" w:ascii="仿宋" w:hAnsi="仿宋" w:eastAsia="仿宋" w:cs="仿宋"/>
          <w:b w:val="0"/>
          <w:bCs w:val="0"/>
          <w:color w:val="auto"/>
          <w:sz w:val="32"/>
          <w:szCs w:val="32"/>
          <w:highlight w:val="none"/>
          <w:u w:val="none"/>
        </w:rPr>
        <w:t>“十四五”残疾人保障和发展规划等文件要求，保障残疾人就业培训、就业服务、补贴奖励等相关资金投入</w:t>
      </w:r>
      <w:r>
        <w:rPr>
          <w:rFonts w:hint="eastAsia" w:ascii="仿宋" w:hAnsi="仿宋" w:eastAsia="仿宋" w:cs="仿宋"/>
          <w:b w:val="0"/>
          <w:bCs w:val="0"/>
          <w:strike w:val="0"/>
          <w:dstrike w:val="0"/>
          <w:sz w:val="32"/>
          <w:szCs w:val="32"/>
          <w:highlight w:val="none"/>
          <w:u w:val="none"/>
        </w:rPr>
        <w:t>，更好促进残疾人就业创业</w:t>
      </w:r>
      <w:r>
        <w:rPr>
          <w:rFonts w:hint="eastAsia" w:ascii="仿宋" w:hAnsi="仿宋" w:eastAsia="仿宋" w:cs="仿宋"/>
          <w:b w:val="0"/>
          <w:bCs w:val="0"/>
          <w:sz w:val="32"/>
          <w:szCs w:val="32"/>
          <w:highlight w:val="none"/>
          <w:u w:val="none"/>
          <w:lang w:eastAsia="zh-CN"/>
        </w:rPr>
        <w:t>。</w:t>
      </w:r>
      <w:r>
        <w:rPr>
          <w:rFonts w:hint="eastAsia" w:ascii="仿宋" w:hAnsi="仿宋" w:eastAsia="仿宋" w:cs="仿宋"/>
          <w:b w:val="0"/>
          <w:bCs w:val="0"/>
          <w:color w:val="auto"/>
          <w:sz w:val="32"/>
          <w:szCs w:val="32"/>
          <w:highlight w:val="none"/>
          <w:u w:val="none"/>
          <w:lang w:eastAsia="zh-CN"/>
        </w:rPr>
        <w:t>结合实际，制定残疾人就业补贴奖励重点项目实施办法，合理确定补贴和奖励标准、条件等内容。</w:t>
      </w:r>
      <w:r>
        <w:rPr>
          <w:rFonts w:hint="eastAsia" w:ascii="仿宋" w:hAnsi="仿宋" w:eastAsia="仿宋" w:cs="仿宋"/>
          <w:b w:val="0"/>
          <w:bCs w:val="0"/>
          <w:color w:val="auto"/>
          <w:sz w:val="32"/>
          <w:szCs w:val="32"/>
          <w:highlight w:val="none"/>
          <w:u w:val="none"/>
        </w:rPr>
        <w:t>统筹用好各类残疾人就业创业扶持资金，避免交叉使用。对各类就业帮扶、培训基地建设按规定给予扶持</w:t>
      </w:r>
      <w:r>
        <w:rPr>
          <w:rFonts w:hint="eastAsia" w:ascii="仿宋" w:hAnsi="仿宋" w:eastAsia="仿宋" w:cs="仿宋"/>
          <w:b w:val="0"/>
          <w:bCs w:val="0"/>
          <w:color w:val="auto"/>
          <w:sz w:val="32"/>
          <w:szCs w:val="32"/>
          <w:highlight w:val="none"/>
          <w:u w:val="none"/>
          <w:lang w:eastAsia="zh-CN"/>
        </w:rPr>
        <w:t>。</w:t>
      </w:r>
      <w:r>
        <w:rPr>
          <w:rFonts w:hint="eastAsia" w:ascii="仿宋" w:hAnsi="仿宋" w:eastAsia="仿宋" w:cs="仿宋"/>
          <w:b w:val="0"/>
          <w:bCs w:val="0"/>
          <w:color w:val="auto"/>
          <w:sz w:val="32"/>
          <w:szCs w:val="32"/>
          <w:highlight w:val="none"/>
          <w:u w:val="none"/>
        </w:rPr>
        <w:t>加大对超比例安排残疾人就业用人单位的奖励力度</w:t>
      </w:r>
      <w:r>
        <w:rPr>
          <w:rFonts w:hint="eastAsia" w:ascii="仿宋" w:hAnsi="仿宋" w:eastAsia="仿宋" w:cs="仿宋"/>
          <w:b w:val="0"/>
          <w:bCs w:val="0"/>
          <w:color w:val="auto"/>
          <w:sz w:val="32"/>
          <w:szCs w:val="32"/>
          <w:highlight w:val="none"/>
          <w:u w:val="none"/>
          <w:lang w:eastAsia="zh-CN"/>
        </w:rPr>
        <w:t>。</w:t>
      </w:r>
      <w:r>
        <w:rPr>
          <w:rFonts w:hint="eastAsia" w:ascii="仿宋" w:hAnsi="仿宋" w:eastAsia="仿宋" w:cs="仿宋"/>
          <w:b w:val="0"/>
          <w:bCs w:val="0"/>
          <w:color w:val="auto"/>
          <w:sz w:val="32"/>
          <w:szCs w:val="32"/>
          <w:highlight w:val="none"/>
          <w:u w:val="none"/>
        </w:rPr>
        <w:t>（</w:t>
      </w:r>
      <w:r>
        <w:rPr>
          <w:rFonts w:hint="eastAsia" w:ascii="仿宋" w:hAnsi="仿宋" w:eastAsia="仿宋" w:cs="仿宋"/>
          <w:b w:val="0"/>
          <w:bCs w:val="0"/>
          <w:color w:val="auto"/>
          <w:sz w:val="32"/>
          <w:szCs w:val="32"/>
          <w:highlight w:val="none"/>
          <w:u w:val="none"/>
          <w:lang w:eastAsia="zh-CN"/>
        </w:rPr>
        <w:t>县</w:t>
      </w:r>
      <w:r>
        <w:rPr>
          <w:rFonts w:hint="eastAsia" w:ascii="仿宋" w:hAnsi="仿宋" w:eastAsia="仿宋" w:cs="仿宋"/>
          <w:b w:val="0"/>
          <w:bCs w:val="0"/>
          <w:color w:val="auto"/>
          <w:sz w:val="32"/>
          <w:szCs w:val="32"/>
          <w:highlight w:val="none"/>
          <w:u w:val="none"/>
        </w:rPr>
        <w:t>财政</w:t>
      </w:r>
      <w:r>
        <w:rPr>
          <w:rFonts w:hint="eastAsia" w:ascii="仿宋" w:hAnsi="仿宋" w:eastAsia="仿宋" w:cs="仿宋"/>
          <w:b w:val="0"/>
          <w:bCs w:val="0"/>
          <w:color w:val="auto"/>
          <w:sz w:val="32"/>
          <w:szCs w:val="32"/>
          <w:highlight w:val="none"/>
          <w:u w:val="none"/>
          <w:lang w:eastAsia="zh-CN"/>
        </w:rPr>
        <w:t>局</w:t>
      </w:r>
      <w:r>
        <w:rPr>
          <w:rFonts w:hint="eastAsia" w:ascii="仿宋" w:hAnsi="仿宋" w:eastAsia="仿宋" w:cs="仿宋"/>
          <w:b w:val="0"/>
          <w:bCs w:val="0"/>
          <w:color w:val="auto"/>
          <w:sz w:val="32"/>
          <w:szCs w:val="32"/>
          <w:highlight w:val="none"/>
          <w:u w:val="none"/>
        </w:rPr>
        <w:t>、</w:t>
      </w:r>
      <w:r>
        <w:rPr>
          <w:rFonts w:hint="eastAsia" w:ascii="仿宋" w:hAnsi="仿宋" w:eastAsia="仿宋" w:cs="仿宋"/>
          <w:b w:val="0"/>
          <w:bCs w:val="0"/>
          <w:color w:val="auto"/>
          <w:sz w:val="32"/>
          <w:szCs w:val="32"/>
          <w:highlight w:val="none"/>
          <w:u w:val="none"/>
          <w:lang w:eastAsia="zh-CN"/>
        </w:rPr>
        <w:t>县残联</w:t>
      </w:r>
      <w:r>
        <w:rPr>
          <w:rFonts w:hint="eastAsia" w:ascii="仿宋" w:hAnsi="仿宋" w:eastAsia="仿宋" w:cs="仿宋"/>
          <w:b w:val="0"/>
          <w:bCs w:val="0"/>
          <w:color w:val="auto"/>
          <w:sz w:val="32"/>
          <w:szCs w:val="32"/>
          <w:highlight w:val="none"/>
          <w:u w:val="none"/>
        </w:rPr>
        <w:t>、</w:t>
      </w:r>
      <w:r>
        <w:rPr>
          <w:rFonts w:hint="eastAsia" w:ascii="仿宋" w:hAnsi="仿宋" w:eastAsia="仿宋" w:cs="仿宋"/>
          <w:b w:val="0"/>
          <w:bCs w:val="0"/>
          <w:color w:val="auto"/>
          <w:sz w:val="32"/>
          <w:szCs w:val="32"/>
          <w:highlight w:val="none"/>
          <w:u w:val="none"/>
          <w:lang w:eastAsia="zh-CN"/>
        </w:rPr>
        <w:t>县人力资源社会保障局</w:t>
      </w:r>
      <w:r>
        <w:rPr>
          <w:rFonts w:hint="eastAsia" w:ascii="仿宋" w:hAnsi="仿宋" w:eastAsia="仿宋" w:cs="仿宋"/>
          <w:b w:val="0"/>
          <w:bCs w:val="0"/>
          <w:color w:val="auto"/>
          <w:sz w:val="32"/>
          <w:szCs w:val="32"/>
          <w:highlight w:val="none"/>
          <w:u w:val="none"/>
        </w:rPr>
        <w:t>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highlight w:val="none"/>
          <w:u w:val="none"/>
        </w:rPr>
      </w:pPr>
      <w:r>
        <w:rPr>
          <w:rFonts w:hint="eastAsia" w:ascii="仿宋" w:hAnsi="仿宋" w:eastAsia="仿宋" w:cs="仿宋"/>
          <w:b w:val="0"/>
          <w:bCs w:val="0"/>
          <w:sz w:val="32"/>
          <w:szCs w:val="32"/>
          <w:highlight w:val="none"/>
          <w:u w:val="none"/>
          <w:lang w:eastAsia="zh-CN"/>
        </w:rPr>
        <w:t>（三）</w:t>
      </w:r>
      <w:r>
        <w:rPr>
          <w:rFonts w:hint="eastAsia" w:ascii="仿宋" w:hAnsi="仿宋" w:eastAsia="仿宋" w:cs="仿宋"/>
          <w:b w:val="0"/>
          <w:bCs w:val="0"/>
          <w:sz w:val="32"/>
          <w:szCs w:val="32"/>
          <w:highlight w:val="none"/>
          <w:u w:val="none"/>
        </w:rPr>
        <w:t>信息支持。</w:t>
      </w:r>
      <w:r>
        <w:rPr>
          <w:rFonts w:hint="eastAsia" w:ascii="仿宋" w:hAnsi="仿宋" w:eastAsia="仿宋" w:cs="仿宋"/>
          <w:b w:val="0"/>
          <w:bCs w:val="0"/>
          <w:color w:val="auto"/>
          <w:sz w:val="32"/>
          <w:szCs w:val="32"/>
          <w:highlight w:val="none"/>
          <w:u w:val="none"/>
        </w:rPr>
        <w:t>依托</w:t>
      </w:r>
      <w:r>
        <w:rPr>
          <w:rFonts w:hint="eastAsia" w:ascii="仿宋" w:hAnsi="仿宋" w:eastAsia="仿宋" w:cs="仿宋"/>
          <w:b w:val="0"/>
          <w:bCs w:val="0"/>
          <w:color w:val="auto"/>
          <w:sz w:val="32"/>
          <w:szCs w:val="32"/>
          <w:highlight w:val="none"/>
          <w:u w:val="none"/>
          <w:lang w:eastAsia="zh-CN"/>
        </w:rPr>
        <w:t>河北省</w:t>
      </w:r>
      <w:r>
        <w:rPr>
          <w:rFonts w:hint="eastAsia" w:ascii="仿宋" w:hAnsi="仿宋" w:eastAsia="仿宋" w:cs="仿宋"/>
          <w:b w:val="0"/>
          <w:bCs w:val="0"/>
          <w:color w:val="auto"/>
          <w:sz w:val="32"/>
          <w:szCs w:val="32"/>
          <w:highlight w:val="none"/>
          <w:u w:val="none"/>
        </w:rPr>
        <w:t>一体化政务服务平台和</w:t>
      </w:r>
      <w:r>
        <w:rPr>
          <w:rFonts w:hint="eastAsia" w:ascii="仿宋" w:hAnsi="仿宋" w:eastAsia="仿宋" w:cs="仿宋"/>
          <w:b w:val="0"/>
          <w:bCs w:val="0"/>
          <w:color w:val="auto"/>
          <w:sz w:val="32"/>
          <w:szCs w:val="32"/>
          <w:highlight w:val="none"/>
          <w:u w:val="none"/>
          <w:lang w:eastAsia="zh-CN"/>
        </w:rPr>
        <w:t>市、县</w:t>
      </w:r>
      <w:r>
        <w:rPr>
          <w:rFonts w:hint="eastAsia" w:ascii="仿宋" w:hAnsi="仿宋" w:eastAsia="仿宋" w:cs="仿宋"/>
          <w:b w:val="0"/>
          <w:bCs w:val="0"/>
          <w:color w:val="auto"/>
          <w:sz w:val="32"/>
          <w:szCs w:val="32"/>
          <w:highlight w:val="none"/>
          <w:u w:val="none"/>
        </w:rPr>
        <w:t>政务服务机构，实现残疾人就业数据互联互通。做好全国残疾人按比例就业情况联网认证“跨省通办”</w:t>
      </w:r>
      <w:r>
        <w:rPr>
          <w:rFonts w:hint="eastAsia" w:ascii="仿宋" w:hAnsi="仿宋" w:eastAsia="仿宋" w:cs="仿宋"/>
          <w:b w:val="0"/>
          <w:bCs w:val="0"/>
          <w:color w:val="auto"/>
          <w:sz w:val="32"/>
          <w:szCs w:val="32"/>
          <w:highlight w:val="none"/>
          <w:u w:val="none"/>
          <w:lang w:eastAsia="zh-CN"/>
        </w:rPr>
        <w:t>我县</w:t>
      </w:r>
      <w:r>
        <w:rPr>
          <w:rFonts w:hint="eastAsia" w:ascii="仿宋" w:hAnsi="仿宋" w:eastAsia="仿宋" w:cs="仿宋"/>
          <w:b w:val="0"/>
          <w:bCs w:val="0"/>
          <w:color w:val="auto"/>
          <w:sz w:val="32"/>
          <w:szCs w:val="32"/>
          <w:highlight w:val="none"/>
          <w:u w:val="none"/>
        </w:rPr>
        <w:t>有关工作，按规定落实保障条件。</w:t>
      </w:r>
      <w:r>
        <w:rPr>
          <w:rFonts w:hint="eastAsia" w:ascii="仿宋" w:hAnsi="仿宋" w:eastAsia="仿宋" w:cs="仿宋"/>
          <w:b w:val="0"/>
          <w:bCs w:val="0"/>
          <w:strike w:val="0"/>
          <w:dstrike w:val="0"/>
          <w:color w:val="auto"/>
          <w:sz w:val="32"/>
          <w:szCs w:val="32"/>
          <w:highlight w:val="none"/>
          <w:u w:val="none"/>
          <w:shd w:val="clear" w:color="auto" w:fill="auto"/>
        </w:rPr>
        <w:t>依托全国残疾人就业创业网络服务平台，</w:t>
      </w:r>
      <w:r>
        <w:rPr>
          <w:rFonts w:hint="eastAsia" w:ascii="仿宋" w:hAnsi="仿宋" w:eastAsia="仿宋" w:cs="仿宋"/>
          <w:b w:val="0"/>
          <w:bCs w:val="0"/>
          <w:color w:val="auto"/>
          <w:sz w:val="32"/>
          <w:szCs w:val="32"/>
          <w:highlight w:val="none"/>
          <w:u w:val="none"/>
          <w:lang w:eastAsia="zh-CN"/>
        </w:rPr>
        <w:t>实现</w:t>
      </w:r>
      <w:r>
        <w:rPr>
          <w:rFonts w:hint="eastAsia" w:ascii="仿宋" w:hAnsi="仿宋" w:eastAsia="仿宋" w:cs="仿宋"/>
          <w:b w:val="0"/>
          <w:bCs w:val="0"/>
          <w:color w:val="auto"/>
          <w:sz w:val="32"/>
          <w:szCs w:val="32"/>
          <w:highlight w:val="none"/>
          <w:u w:val="none"/>
        </w:rPr>
        <w:t>包括各类残疾人职业技能培训机构、培训项目公示和证书管理、培训评估、线上培训资源等信息的残疾人职业培训服务与管理</w:t>
      </w:r>
      <w:r>
        <w:rPr>
          <w:rFonts w:hint="eastAsia" w:ascii="仿宋" w:hAnsi="仿宋" w:eastAsia="仿宋" w:cs="仿宋"/>
          <w:b w:val="0"/>
          <w:bCs w:val="0"/>
          <w:color w:val="auto"/>
          <w:sz w:val="32"/>
          <w:szCs w:val="32"/>
          <w:highlight w:val="none"/>
          <w:u w:val="none"/>
          <w:lang w:eastAsia="zh-CN"/>
        </w:rPr>
        <w:t>。</w:t>
      </w:r>
      <w:r>
        <w:rPr>
          <w:rFonts w:hint="eastAsia" w:ascii="仿宋" w:hAnsi="仿宋" w:eastAsia="仿宋" w:cs="仿宋"/>
          <w:b w:val="0"/>
          <w:bCs w:val="0"/>
          <w:color w:val="auto"/>
          <w:sz w:val="32"/>
          <w:szCs w:val="32"/>
          <w:highlight w:val="none"/>
          <w:u w:val="none"/>
        </w:rPr>
        <w:t>（</w:t>
      </w:r>
      <w:r>
        <w:rPr>
          <w:rFonts w:hint="eastAsia" w:ascii="仿宋" w:hAnsi="仿宋" w:eastAsia="仿宋" w:cs="仿宋"/>
          <w:b w:val="0"/>
          <w:bCs w:val="0"/>
          <w:color w:val="auto"/>
          <w:sz w:val="32"/>
          <w:szCs w:val="32"/>
          <w:highlight w:val="none"/>
          <w:u w:val="none"/>
          <w:lang w:eastAsia="zh-CN"/>
        </w:rPr>
        <w:t>县</w:t>
      </w:r>
      <w:r>
        <w:rPr>
          <w:rFonts w:hint="eastAsia" w:ascii="仿宋" w:hAnsi="仿宋" w:eastAsia="仿宋" w:cs="仿宋"/>
          <w:b w:val="0"/>
          <w:bCs w:val="0"/>
          <w:color w:val="auto"/>
          <w:sz w:val="32"/>
          <w:szCs w:val="32"/>
          <w:highlight w:val="none"/>
          <w:u w:val="none"/>
          <w:lang w:val="en-US" w:eastAsia="zh-CN"/>
        </w:rPr>
        <w:t>发展和改革局</w:t>
      </w:r>
      <w:r>
        <w:rPr>
          <w:rFonts w:hint="eastAsia" w:ascii="仿宋" w:hAnsi="仿宋" w:eastAsia="仿宋" w:cs="仿宋"/>
          <w:b w:val="0"/>
          <w:bCs w:val="0"/>
          <w:color w:val="auto"/>
          <w:sz w:val="32"/>
          <w:szCs w:val="32"/>
          <w:highlight w:val="none"/>
          <w:u w:val="none"/>
        </w:rPr>
        <w:t>、</w:t>
      </w:r>
      <w:r>
        <w:rPr>
          <w:rFonts w:hint="eastAsia" w:ascii="仿宋" w:hAnsi="仿宋" w:eastAsia="仿宋" w:cs="仿宋"/>
          <w:b w:val="0"/>
          <w:bCs w:val="0"/>
          <w:color w:val="auto"/>
          <w:sz w:val="32"/>
          <w:szCs w:val="32"/>
          <w:highlight w:val="none"/>
          <w:u w:val="none"/>
          <w:lang w:eastAsia="zh-CN"/>
        </w:rPr>
        <w:t>县人力资源社会保障局</w:t>
      </w:r>
      <w:r>
        <w:rPr>
          <w:rFonts w:hint="eastAsia" w:ascii="仿宋" w:hAnsi="仿宋" w:eastAsia="仿宋" w:cs="仿宋"/>
          <w:b w:val="0"/>
          <w:bCs w:val="0"/>
          <w:color w:val="auto"/>
          <w:sz w:val="32"/>
          <w:szCs w:val="32"/>
          <w:highlight w:val="none"/>
          <w:u w:val="none"/>
        </w:rPr>
        <w:t>、</w:t>
      </w:r>
      <w:r>
        <w:rPr>
          <w:rFonts w:hint="eastAsia" w:ascii="仿宋" w:hAnsi="仿宋" w:eastAsia="仿宋" w:cs="仿宋"/>
          <w:b w:val="0"/>
          <w:bCs w:val="0"/>
          <w:color w:val="auto"/>
          <w:sz w:val="32"/>
          <w:szCs w:val="32"/>
          <w:highlight w:val="none"/>
          <w:u w:val="none"/>
          <w:lang w:eastAsia="zh-CN"/>
        </w:rPr>
        <w:t>县</w:t>
      </w:r>
      <w:r>
        <w:rPr>
          <w:rFonts w:hint="eastAsia" w:ascii="仿宋" w:hAnsi="仿宋" w:eastAsia="仿宋" w:cs="仿宋"/>
          <w:b w:val="0"/>
          <w:bCs w:val="0"/>
          <w:color w:val="auto"/>
          <w:sz w:val="32"/>
          <w:szCs w:val="32"/>
          <w:highlight w:val="none"/>
          <w:u w:val="none"/>
        </w:rPr>
        <w:t>税务局、</w:t>
      </w:r>
      <w:r>
        <w:rPr>
          <w:rFonts w:hint="eastAsia" w:ascii="仿宋" w:hAnsi="仿宋" w:eastAsia="仿宋" w:cs="仿宋"/>
          <w:b w:val="0"/>
          <w:bCs w:val="0"/>
          <w:color w:val="auto"/>
          <w:sz w:val="32"/>
          <w:szCs w:val="32"/>
          <w:highlight w:val="none"/>
          <w:u w:val="none"/>
          <w:lang w:eastAsia="zh-CN"/>
        </w:rPr>
        <w:t>县</w:t>
      </w:r>
      <w:r>
        <w:rPr>
          <w:rFonts w:hint="eastAsia" w:ascii="仿宋" w:hAnsi="仿宋" w:eastAsia="仿宋" w:cs="仿宋"/>
          <w:b w:val="0"/>
          <w:bCs w:val="0"/>
          <w:color w:val="auto"/>
          <w:sz w:val="32"/>
          <w:szCs w:val="32"/>
          <w:highlight w:val="none"/>
          <w:u w:val="none"/>
        </w:rPr>
        <w:t>退役军人</w:t>
      </w:r>
      <w:r>
        <w:rPr>
          <w:rFonts w:hint="eastAsia" w:ascii="仿宋" w:hAnsi="仿宋" w:eastAsia="仿宋" w:cs="仿宋"/>
          <w:b w:val="0"/>
          <w:bCs w:val="0"/>
          <w:color w:val="auto"/>
          <w:sz w:val="32"/>
          <w:szCs w:val="32"/>
          <w:highlight w:val="none"/>
          <w:u w:val="none"/>
          <w:lang w:eastAsia="zh-CN"/>
        </w:rPr>
        <w:t>事务局</w:t>
      </w:r>
      <w:r>
        <w:rPr>
          <w:rFonts w:hint="eastAsia" w:ascii="仿宋" w:hAnsi="仿宋" w:eastAsia="仿宋" w:cs="仿宋"/>
          <w:b w:val="0"/>
          <w:bCs w:val="0"/>
          <w:color w:val="auto"/>
          <w:sz w:val="32"/>
          <w:szCs w:val="32"/>
          <w:highlight w:val="none"/>
          <w:u w:val="none"/>
        </w:rPr>
        <w:t>、</w:t>
      </w:r>
      <w:r>
        <w:rPr>
          <w:rFonts w:hint="eastAsia" w:ascii="仿宋" w:hAnsi="仿宋" w:eastAsia="仿宋" w:cs="仿宋"/>
          <w:b w:val="0"/>
          <w:bCs w:val="0"/>
          <w:color w:val="auto"/>
          <w:sz w:val="32"/>
          <w:szCs w:val="32"/>
          <w:highlight w:val="none"/>
          <w:u w:val="none"/>
          <w:lang w:eastAsia="zh-CN"/>
        </w:rPr>
        <w:t>县残联按</w:t>
      </w:r>
      <w:r>
        <w:rPr>
          <w:rFonts w:hint="eastAsia" w:ascii="仿宋" w:hAnsi="仿宋" w:eastAsia="仿宋" w:cs="仿宋"/>
          <w:b w:val="0"/>
          <w:bCs w:val="0"/>
          <w:color w:val="auto"/>
          <w:sz w:val="32"/>
          <w:szCs w:val="32"/>
          <w:highlight w:val="none"/>
          <w:u w:val="none"/>
        </w:rPr>
        <w:t>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（四</w:t>
      </w:r>
      <w:r>
        <w:rPr>
          <w:rFonts w:hint="eastAsia" w:ascii="仿宋" w:hAnsi="仿宋" w:eastAsia="仿宋" w:cs="仿宋"/>
          <w:b w:val="0"/>
          <w:bCs w:val="0"/>
          <w:sz w:val="32"/>
          <w:szCs w:val="32"/>
          <w:lang w:val="en-US" w:eastAsia="zh-CN"/>
        </w:rPr>
        <w:t>）宣传动员。开展“2022残疾人就业宣传年”活动。充分利用就业援助月、全国助残日、国际残疾人日等重要时间节点，加大对残疾人就业的宣传力度。用通俗易懂、简单明了的文字、图片、视频形式，通过广播电视、报纸、网络和新媒体平台大力宣传残疾人就业创业扶持政策、用人单位安排残疾人就业社会责任、残疾人就业能力和潜力，宣传残疾人就业服务流程、需求反馈渠道和信息获取方式。</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县委</w:t>
      </w:r>
      <w:r>
        <w:rPr>
          <w:rFonts w:hint="eastAsia" w:ascii="仿宋" w:hAnsi="仿宋" w:eastAsia="仿宋" w:cs="仿宋"/>
          <w:b w:val="0"/>
          <w:bCs w:val="0"/>
          <w:sz w:val="32"/>
          <w:szCs w:val="32"/>
        </w:rPr>
        <w:t>宣传部、</w:t>
      </w:r>
      <w:r>
        <w:rPr>
          <w:rFonts w:hint="eastAsia" w:ascii="仿宋" w:hAnsi="仿宋" w:eastAsia="仿宋" w:cs="仿宋"/>
          <w:b w:val="0"/>
          <w:bCs w:val="0"/>
          <w:sz w:val="32"/>
          <w:szCs w:val="32"/>
          <w:lang w:eastAsia="zh-CN"/>
        </w:rPr>
        <w:t>县残联</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县人力资源社会保障局</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县工商联按</w:t>
      </w:r>
      <w:r>
        <w:rPr>
          <w:rFonts w:hint="eastAsia" w:ascii="仿宋" w:hAnsi="仿宋" w:eastAsia="仿宋" w:cs="仿宋"/>
          <w:b w:val="0"/>
          <w:bCs w:val="0"/>
          <w:sz w:val="32"/>
          <w:szCs w:val="32"/>
        </w:rPr>
        <w:t>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shd w:val="clear" w:color="auto" w:fill="auto"/>
          <w:lang w:val="en-US" w:eastAsia="zh-CN"/>
        </w:rPr>
      </w:pPr>
      <w:r>
        <w:rPr>
          <w:rFonts w:hint="eastAsia" w:ascii="仿宋" w:hAnsi="仿宋" w:eastAsia="仿宋" w:cs="仿宋"/>
          <w:b w:val="0"/>
          <w:bCs w:val="0"/>
          <w:sz w:val="32"/>
          <w:szCs w:val="32"/>
          <w:shd w:val="clear" w:color="auto" w:fill="auto"/>
          <w:lang w:val="en-US" w:eastAsia="zh-CN"/>
        </w:rPr>
        <w:t>县政府残疾人工作委员会加强组织协调，督促有关部门和单位做好残疾人就业工作。县、乡政府促进就业工作协调机制推动残疾人就业相关政策落实。各项行动负责部门应当根据自身业务范围，指导地方落实职责分工。各级残联配合有关部门完善、落实、宣传残疾人就业创业扶持政策，精准掌握并按规定共享残疾人就业状况与需求信息，组织实施残疾人就业帮扶活动，开展残疾人就业服务和职业技能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县政府</w:t>
      </w:r>
      <w:r>
        <w:rPr>
          <w:rFonts w:hint="eastAsia" w:ascii="仿宋" w:hAnsi="仿宋" w:eastAsia="仿宋" w:cs="仿宋"/>
          <w:b w:val="0"/>
          <w:bCs w:val="0"/>
          <w:sz w:val="32"/>
          <w:szCs w:val="32"/>
        </w:rPr>
        <w:t>进一步明确各项行动负责部门和职责分工，确保相关措施落地落实。要依法维护残疾人就业权益，坚决防范和打击虚假安排残疾人就业、侵害残疾人就业权益的行为，按年度对本方案实施情况进行监测和评估，及时发现和解决实施中出现的问题</w:t>
      </w:r>
      <w:r>
        <w:rPr>
          <w:rFonts w:hint="eastAsia" w:ascii="仿宋" w:hAnsi="仿宋" w:eastAsia="仿宋" w:cs="仿宋"/>
          <w:b w:val="0"/>
          <w:bCs w:val="0"/>
          <w:sz w:val="32"/>
          <w:szCs w:val="32"/>
          <w:lang w:eastAsia="zh-CN"/>
        </w:rPr>
        <w:t>。在方案实施期间，县政府</w:t>
      </w:r>
      <w:r>
        <w:rPr>
          <w:rFonts w:hint="eastAsia" w:ascii="仿宋" w:hAnsi="仿宋" w:eastAsia="仿宋" w:cs="仿宋"/>
          <w:b w:val="0"/>
          <w:bCs w:val="0"/>
          <w:sz w:val="32"/>
          <w:szCs w:val="32"/>
        </w:rPr>
        <w:t>残疾人工作委员会</w:t>
      </w:r>
      <w:r>
        <w:rPr>
          <w:rFonts w:hint="eastAsia" w:ascii="仿宋" w:hAnsi="仿宋" w:eastAsia="仿宋" w:cs="仿宋"/>
          <w:b w:val="0"/>
          <w:bCs w:val="0"/>
          <w:sz w:val="32"/>
          <w:szCs w:val="32"/>
          <w:lang w:eastAsia="zh-CN"/>
        </w:rPr>
        <w:t>要每年</w:t>
      </w:r>
      <w:r>
        <w:rPr>
          <w:rFonts w:hint="eastAsia" w:ascii="仿宋" w:hAnsi="仿宋" w:eastAsia="仿宋" w:cs="仿宋"/>
          <w:b w:val="0"/>
          <w:bCs w:val="0"/>
          <w:sz w:val="32"/>
          <w:szCs w:val="32"/>
        </w:rPr>
        <w:t>组织</w:t>
      </w:r>
      <w:r>
        <w:rPr>
          <w:rFonts w:hint="eastAsia" w:ascii="仿宋" w:hAnsi="仿宋" w:eastAsia="仿宋" w:cs="仿宋"/>
          <w:b w:val="0"/>
          <w:bCs w:val="0"/>
          <w:sz w:val="32"/>
          <w:szCs w:val="32"/>
          <w:lang w:eastAsia="zh-CN"/>
        </w:rPr>
        <w:t>一次</w:t>
      </w:r>
      <w:r>
        <w:rPr>
          <w:rFonts w:hint="eastAsia" w:ascii="仿宋" w:hAnsi="仿宋" w:eastAsia="仿宋" w:cs="仿宋"/>
          <w:b w:val="0"/>
          <w:bCs w:val="0"/>
          <w:sz w:val="32"/>
          <w:szCs w:val="32"/>
        </w:rPr>
        <w:t>残疾人就业创业扶持政策落实情况和效果评估</w:t>
      </w:r>
      <w:r>
        <w:rPr>
          <w:rFonts w:hint="eastAsia" w:ascii="仿宋" w:hAnsi="仿宋" w:eastAsia="仿宋" w:cs="仿宋"/>
          <w:b w:val="0"/>
          <w:bCs w:val="0"/>
          <w:sz w:val="32"/>
          <w:szCs w:val="32"/>
          <w:lang w:eastAsia="zh-CN"/>
        </w:rPr>
        <w:t>，并于当年</w:t>
      </w:r>
      <w:r>
        <w:rPr>
          <w:rFonts w:hint="eastAsia" w:ascii="仿宋" w:hAnsi="仿宋" w:eastAsia="仿宋" w:cs="仿宋"/>
          <w:b w:val="0"/>
          <w:bCs w:val="0"/>
          <w:sz w:val="32"/>
          <w:szCs w:val="32"/>
          <w:lang w:val="en-US" w:eastAsia="zh-CN"/>
        </w:rPr>
        <w:t>11月10日前</w:t>
      </w:r>
      <w:r>
        <w:rPr>
          <w:rFonts w:hint="eastAsia" w:ascii="仿宋" w:hAnsi="仿宋" w:eastAsia="仿宋" w:cs="仿宋"/>
          <w:b w:val="0"/>
          <w:bCs w:val="0"/>
          <w:sz w:val="32"/>
          <w:szCs w:val="32"/>
        </w:rPr>
        <w:t>向</w:t>
      </w:r>
      <w:r>
        <w:rPr>
          <w:rFonts w:hint="eastAsia" w:ascii="仿宋" w:hAnsi="仿宋" w:eastAsia="仿宋" w:cs="仿宋"/>
          <w:b w:val="0"/>
          <w:bCs w:val="0"/>
          <w:sz w:val="32"/>
          <w:szCs w:val="32"/>
          <w:lang w:eastAsia="zh-CN"/>
        </w:rPr>
        <w:t>市政府</w:t>
      </w:r>
      <w:r>
        <w:rPr>
          <w:rFonts w:hint="eastAsia" w:ascii="仿宋" w:hAnsi="仿宋" w:eastAsia="仿宋" w:cs="仿宋"/>
          <w:b w:val="0"/>
          <w:bCs w:val="0"/>
          <w:sz w:val="32"/>
          <w:szCs w:val="32"/>
        </w:rPr>
        <w:t>残疾人工作委员会报送落实情况</w:t>
      </w:r>
      <w:r>
        <w:rPr>
          <w:rFonts w:hint="eastAsia" w:ascii="仿宋" w:hAnsi="仿宋" w:eastAsia="仿宋" w:cs="仿宋"/>
          <w:b w:val="0"/>
          <w:bCs w:val="0"/>
          <w:sz w:val="32"/>
          <w:szCs w:val="32"/>
          <w:lang w:eastAsia="zh-CN"/>
        </w:rPr>
        <w:t>。市政府</w:t>
      </w:r>
      <w:r>
        <w:rPr>
          <w:rFonts w:hint="eastAsia" w:ascii="仿宋" w:hAnsi="仿宋" w:eastAsia="仿宋" w:cs="仿宋"/>
          <w:b w:val="0"/>
          <w:bCs w:val="0"/>
          <w:sz w:val="32"/>
          <w:szCs w:val="32"/>
        </w:rPr>
        <w:t>残疾人工作委员会办公室</w:t>
      </w:r>
      <w:r>
        <w:rPr>
          <w:rFonts w:hint="eastAsia" w:ascii="仿宋" w:hAnsi="仿宋" w:eastAsia="仿宋" w:cs="仿宋"/>
          <w:b w:val="0"/>
          <w:bCs w:val="0"/>
          <w:sz w:val="32"/>
          <w:szCs w:val="32"/>
          <w:lang w:val="en-US" w:eastAsia="zh-CN"/>
        </w:rPr>
        <w:t>将</w:t>
      </w:r>
      <w:r>
        <w:rPr>
          <w:rFonts w:hint="eastAsia" w:ascii="仿宋" w:hAnsi="仿宋" w:eastAsia="仿宋" w:cs="仿宋"/>
          <w:b w:val="0"/>
          <w:bCs w:val="0"/>
          <w:sz w:val="32"/>
          <w:szCs w:val="32"/>
        </w:rPr>
        <w:t>会同有关部门和单位，</w:t>
      </w:r>
      <w:r>
        <w:rPr>
          <w:rFonts w:hint="eastAsia" w:ascii="仿宋" w:hAnsi="仿宋" w:eastAsia="仿宋" w:cs="仿宋"/>
          <w:b w:val="0"/>
          <w:bCs w:val="0"/>
          <w:sz w:val="32"/>
          <w:szCs w:val="32"/>
          <w:lang w:eastAsia="zh-CN"/>
        </w:rPr>
        <w:t>于</w:t>
      </w:r>
      <w:r>
        <w:rPr>
          <w:rFonts w:hint="eastAsia" w:ascii="仿宋" w:hAnsi="仿宋" w:eastAsia="仿宋" w:cs="仿宋"/>
          <w:b w:val="0"/>
          <w:bCs w:val="0"/>
          <w:sz w:val="32"/>
          <w:szCs w:val="32"/>
          <w:lang w:val="en-US" w:eastAsia="zh-CN"/>
        </w:rPr>
        <w:t>2023年</w:t>
      </w:r>
      <w:r>
        <w:rPr>
          <w:rFonts w:hint="eastAsia" w:ascii="仿宋" w:hAnsi="仿宋" w:eastAsia="仿宋" w:cs="仿宋"/>
          <w:b w:val="0"/>
          <w:bCs w:val="0"/>
          <w:sz w:val="32"/>
          <w:szCs w:val="32"/>
        </w:rPr>
        <w:t>对方案落实情况</w:t>
      </w:r>
      <w:r>
        <w:rPr>
          <w:rFonts w:hint="eastAsia" w:ascii="仿宋" w:hAnsi="仿宋" w:eastAsia="仿宋" w:cs="仿宋"/>
          <w:b w:val="0"/>
          <w:bCs w:val="0"/>
          <w:sz w:val="32"/>
          <w:szCs w:val="32"/>
          <w:lang w:val="en-US" w:eastAsia="zh-CN"/>
        </w:rPr>
        <w:t>和效果</w:t>
      </w:r>
      <w:r>
        <w:rPr>
          <w:rFonts w:hint="eastAsia" w:ascii="仿宋" w:hAnsi="仿宋" w:eastAsia="仿宋" w:cs="仿宋"/>
          <w:b w:val="0"/>
          <w:bCs w:val="0"/>
          <w:sz w:val="32"/>
          <w:szCs w:val="32"/>
          <w:lang w:eastAsia="zh-CN"/>
        </w:rPr>
        <w:t>组织一次</w:t>
      </w:r>
      <w:r>
        <w:rPr>
          <w:rFonts w:hint="eastAsia" w:ascii="仿宋" w:hAnsi="仿宋" w:eastAsia="仿宋" w:cs="仿宋"/>
          <w:b w:val="0"/>
          <w:bCs w:val="0"/>
          <w:sz w:val="32"/>
          <w:szCs w:val="32"/>
        </w:rPr>
        <w:t>评估</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2024年对本实施方案落实情况进行总结评估。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ind w:firstLine="5600" w:firstLineChars="2000"/>
        <w:textAlignment w:val="auto"/>
        <w:rPr>
          <w:rFonts w:hint="default" w:ascii="仿宋_GB2312" w:hAnsi="宋体" w:eastAsia="仿宋_GB2312" w:cs="宋体"/>
          <w:b w:val="0"/>
          <w:bCs w:val="0"/>
          <w:sz w:val="28"/>
          <w:szCs w:val="28"/>
          <w:lang w:val="en-US" w:eastAsia="zh-CN"/>
        </w:rPr>
      </w:pPr>
      <w:r>
        <w:rPr>
          <w:rFonts w:hint="eastAsia" w:ascii="仿宋_GB2312" w:hAnsi="宋体" w:eastAsia="仿宋_GB2312" w:cs="宋体"/>
          <w:b w:val="0"/>
          <w:bCs w:val="0"/>
          <w:sz w:val="28"/>
          <w:szCs w:val="28"/>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5689600</wp:posOffset>
                </wp:positionV>
                <wp:extent cx="5503545" cy="8255"/>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5503545" cy="825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15pt;margin-top:448pt;height:0.65pt;width:433.35pt;z-index:251659264;mso-width-relative:page;mso-height-relative:page;" filled="f" stroked="t" coordsize="21600,21600" o:gfxdata="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vx&#10;6W3ZAAAACgEAAA8AAAAAAAAAAQAgAAAAIgAAAGRycy9kb3ducmV2LnhtbFBLAQIUABQAAAAIAIdO&#10;4kDkYH+q6QEAAK8DAAAOAAAAAAAAAAEAIAAAACgBAABkcnMvZTJvRG9jLnhtbFBLBQYAAAAABgAG&#10;AFkBAACDBQAAAAA=&#10;">
                <v:fill on="f" focussize="0,0"/>
                <v:stroke color="#000000" joinstyle="round"/>
                <v:imagedata o:title=""/>
                <o:lock v:ext="edit" aspectratio="f"/>
              </v:shape>
            </w:pict>
          </mc:Fallback>
        </mc:AlternateContent>
      </w:r>
      <w:bookmarkStart w:id="0" w:name="_GoBack"/>
      <w:bookmarkEnd w:id="0"/>
    </w:p>
    <w:sectPr>
      <w:footerReference r:id="rId3" w:type="default"/>
      <w:pgSz w:w="11906" w:h="16838"/>
      <w:pgMar w:top="2154" w:right="1531" w:bottom="1984" w:left="1531" w:header="567" w:footer="1304"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embedRegular r:id="rId1" w:fontKey="{A6131FD3-784E-4725-971C-072BA6E54559}"/>
  </w:font>
  <w:font w:name="仿宋_GB2312">
    <w:panose1 w:val="02010609030101010101"/>
    <w:charset w:val="86"/>
    <w:family w:val="modern"/>
    <w:pitch w:val="default"/>
    <w:sig w:usb0="00000000" w:usb1="00000000" w:usb2="00000000" w:usb3="00000000" w:csb0="00000000" w:csb1="00000000"/>
    <w:embedRegular r:id="rId2" w:fontKey="{58FF9895-2223-41AA-B353-69E23BA823D7}"/>
  </w:font>
  <w:font w:name="方正小标宋简体">
    <w:altName w:val="仿宋_GB2312"/>
    <w:panose1 w:val="02010601030101010101"/>
    <w:charset w:val="86"/>
    <w:family w:val="auto"/>
    <w:pitch w:val="default"/>
    <w:sig w:usb0="00000000" w:usb1="00000000" w:usb2="00000000" w:usb3="00000000" w:csb0="00040000" w:csb1="00000000"/>
    <w:embedRegular r:id="rId3" w:fontKey="{A357A515-AAFB-420C-B864-D840DBB8DDE7}"/>
  </w:font>
  <w:font w:name="仿宋">
    <w:panose1 w:val="02010609060101010101"/>
    <w:charset w:val="86"/>
    <w:family w:val="auto"/>
    <w:pitch w:val="default"/>
    <w:sig w:usb0="800002BF" w:usb1="38CF7CFA" w:usb2="00000016" w:usb3="00000000" w:csb0="00040001" w:csb1="00000000"/>
    <w:embedRegular r:id="rId4" w:fontKey="{2F99BFB3-3897-4F98-AA06-6D9B9FE77A93}"/>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14400"/>
      <w:docPartObj>
        <w:docPartGallery w:val="autotext"/>
      </w:docPartObj>
    </w:sdtPr>
    <w:sdtEndPr>
      <w:rPr>
        <w:rFonts w:asciiTheme="minorEastAsia" w:hAnsiTheme="minorEastAsia"/>
        <w:sz w:val="28"/>
        <w:szCs w:val="28"/>
      </w:rPr>
    </w:sdtEndPr>
    <w:sdtContent>
      <w:p>
        <w:pPr>
          <w:pStyle w:val="4"/>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TrueTypeFonts/>
  <w:saveSubsetFonts/>
  <w:bordersDoNotSurroundHeader w:val="0"/>
  <w:bordersDoNotSurroundFooter w:val="0"/>
  <w:documentProtection w:enforcement="0"/>
  <w:defaultTabStop w:val="420"/>
  <w:drawingGridHorizontalSpacing w:val="105"/>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1NmY4NWE4OTI3OTExYmVhYWEyODg1OTYwZmQ1Y2EifQ=="/>
    <w:docVar w:name="KSO_WPS_MARK_KEY" w:val="fa8a0051-0cc8-4769-ba79-3b0053217e9f"/>
  </w:docVars>
  <w:rsids>
    <w:rsidRoot w:val="006C53DD"/>
    <w:rsid w:val="00105729"/>
    <w:rsid w:val="006C53DD"/>
    <w:rsid w:val="00994864"/>
    <w:rsid w:val="00A70DCC"/>
    <w:rsid w:val="00ED0A7B"/>
    <w:rsid w:val="02235DBA"/>
    <w:rsid w:val="0356048A"/>
    <w:rsid w:val="0394658D"/>
    <w:rsid w:val="06B3627B"/>
    <w:rsid w:val="0A3057D5"/>
    <w:rsid w:val="0A4429AE"/>
    <w:rsid w:val="0C396DB4"/>
    <w:rsid w:val="0DDF52E9"/>
    <w:rsid w:val="12D346CC"/>
    <w:rsid w:val="12EF17F2"/>
    <w:rsid w:val="14164D24"/>
    <w:rsid w:val="18776677"/>
    <w:rsid w:val="19D3260B"/>
    <w:rsid w:val="1A81301F"/>
    <w:rsid w:val="1ADE445A"/>
    <w:rsid w:val="1B667213"/>
    <w:rsid w:val="1C1A69F8"/>
    <w:rsid w:val="1D0C28B4"/>
    <w:rsid w:val="1D581CA6"/>
    <w:rsid w:val="206D12DE"/>
    <w:rsid w:val="20DF664B"/>
    <w:rsid w:val="21E54532"/>
    <w:rsid w:val="21ED0664"/>
    <w:rsid w:val="22D32729"/>
    <w:rsid w:val="22DD48BD"/>
    <w:rsid w:val="250C23E7"/>
    <w:rsid w:val="26B22509"/>
    <w:rsid w:val="2AE72B83"/>
    <w:rsid w:val="2AEA52AC"/>
    <w:rsid w:val="2B2C35BD"/>
    <w:rsid w:val="2CF4220A"/>
    <w:rsid w:val="2DFA1B5E"/>
    <w:rsid w:val="2E25657D"/>
    <w:rsid w:val="2E72049B"/>
    <w:rsid w:val="2ED6617C"/>
    <w:rsid w:val="32096846"/>
    <w:rsid w:val="335B0E12"/>
    <w:rsid w:val="352C6EA7"/>
    <w:rsid w:val="35F83CBA"/>
    <w:rsid w:val="36421CF5"/>
    <w:rsid w:val="37B94697"/>
    <w:rsid w:val="38143E13"/>
    <w:rsid w:val="3AE476BF"/>
    <w:rsid w:val="3BDD4151"/>
    <w:rsid w:val="3C0F676C"/>
    <w:rsid w:val="3E8A248B"/>
    <w:rsid w:val="40343550"/>
    <w:rsid w:val="45D64249"/>
    <w:rsid w:val="46F1303B"/>
    <w:rsid w:val="470D6E62"/>
    <w:rsid w:val="483A7B65"/>
    <w:rsid w:val="496A4AD7"/>
    <w:rsid w:val="4A0A1BB1"/>
    <w:rsid w:val="4C947F0E"/>
    <w:rsid w:val="4F154AF3"/>
    <w:rsid w:val="5170164D"/>
    <w:rsid w:val="56775544"/>
    <w:rsid w:val="56B545D7"/>
    <w:rsid w:val="5C295FAD"/>
    <w:rsid w:val="5E35230A"/>
    <w:rsid w:val="5E7A5C08"/>
    <w:rsid w:val="5EC519B8"/>
    <w:rsid w:val="5F4A0AB9"/>
    <w:rsid w:val="62CD6512"/>
    <w:rsid w:val="642E5C2F"/>
    <w:rsid w:val="665864A3"/>
    <w:rsid w:val="67125EB6"/>
    <w:rsid w:val="68995C0A"/>
    <w:rsid w:val="69BF74A6"/>
    <w:rsid w:val="6A264467"/>
    <w:rsid w:val="6A796989"/>
    <w:rsid w:val="6BC31E65"/>
    <w:rsid w:val="6DDA6EB6"/>
    <w:rsid w:val="6E8403F6"/>
    <w:rsid w:val="6F0B5FEB"/>
    <w:rsid w:val="6F651FB3"/>
    <w:rsid w:val="71233EF6"/>
    <w:rsid w:val="742E4557"/>
    <w:rsid w:val="75193690"/>
    <w:rsid w:val="756B672F"/>
    <w:rsid w:val="7607154E"/>
    <w:rsid w:val="77DE332B"/>
    <w:rsid w:val="791545ED"/>
    <w:rsid w:val="7971328F"/>
    <w:rsid w:val="79BD2F0A"/>
    <w:rsid w:val="7AE038D6"/>
    <w:rsid w:val="7B940B0F"/>
    <w:rsid w:val="7CEA4ECC"/>
    <w:rsid w:val="7D900879"/>
    <w:rsid w:val="7E463668"/>
    <w:rsid w:val="7EF05CB2"/>
    <w:rsid w:val="7FA12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before="0" w:after="140" w:line="276" w:lineRule="auto"/>
    </w:pPr>
  </w:style>
  <w:style w:type="paragraph" w:styleId="3">
    <w:name w:val="Plain Text"/>
    <w:basedOn w:val="1"/>
    <w:unhideWhenUsed/>
    <w:qFormat/>
    <w:uiPriority w:val="99"/>
    <w:rPr>
      <w:rFonts w:ascii="宋体" w:hAnsi="Courier New" w:cs="Courier New"/>
      <w:szCs w:val="21"/>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jc w:val="left"/>
    </w:pPr>
    <w:rPr>
      <w:rFonts w:ascii="宋体" w:hAnsi="宋体" w:cs="宋体"/>
      <w:kern w:val="0"/>
      <w:sz w:val="24"/>
    </w:rPr>
  </w:style>
  <w:style w:type="character" w:styleId="8">
    <w:name w:val="Strong"/>
    <w:basedOn w:val="7"/>
    <w:qFormat/>
    <w:uiPriority w:val="99"/>
    <w:rPr>
      <w:rFonts w:cs="Times New Roman"/>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Char"/>
    <w:basedOn w:val="7"/>
    <w:link w:val="5"/>
    <w:semiHidden/>
    <w:qFormat/>
    <w:uiPriority w:val="99"/>
    <w:rPr>
      <w:sz w:val="18"/>
      <w:szCs w:val="18"/>
    </w:rPr>
  </w:style>
  <w:style w:type="character" w:customStyle="1" w:styleId="12">
    <w:name w:val="页脚 Char"/>
    <w:basedOn w:val="7"/>
    <w:link w:val="4"/>
    <w:qFormat/>
    <w:uiPriority w:val="99"/>
    <w:rPr>
      <w:sz w:val="18"/>
      <w:szCs w:val="18"/>
    </w:rPr>
  </w:style>
  <w:style w:type="character" w:customStyle="1" w:styleId="13">
    <w:name w:val="font1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8826</Words>
  <Characters>9126</Characters>
  <Lines>1</Lines>
  <Paragraphs>1</Paragraphs>
  <TotalTime>28</TotalTime>
  <ScaleCrop>false</ScaleCrop>
  <LinksUpToDate>false</LinksUpToDate>
  <CharactersWithSpaces>9275</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2017-09-27T01:06:00Z</dcterms:created>
  <dc:creator>市残联吕剑鹏</dc:creator>
  <cp:lastModifiedBy>Administrator</cp:lastModifiedBy>
  <cp:lastPrinted>2022-11-12T09:16:00Z</cp:lastPrinted>
  <dcterms:modified xsi:type="dcterms:W3CDTF">2022-11-20T01:55:46Z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B670D81A3F034F90AF847EA9AB6AB4B7</vt:lpwstr>
  </property>
  <property fmtid="{D5CDD505-2E9C-101B-9397-08002B2CF9AE}" pid="4" name="commondata">
    <vt:lpwstr>eyJoZGlkIjoiZmY2MjQwOWRmYjUzMTVmMzVlNGIxMzY3MGJlM2U1NDYifQ==</vt:lpwstr>
  </property>
</Properties>
</file>