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75" w:beforeAutospacing="0" w:after="75" w:afterAutospacing="0" w:line="30" w:lineRule="atLeast"/>
        <w:ind w:left="0" w:right="0" w:firstLine="0"/>
        <w:jc w:val="center"/>
        <w:rPr>
          <w:rFonts w:hint="eastAsia" w:ascii="微软雅黑" w:hAnsi="微软雅黑" w:eastAsia="微软雅黑" w:cs="微软雅黑"/>
          <w:vanish/>
          <w:color w:val="00000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vanish/>
          <w:color w:val="000000"/>
          <w:kern w:val="0"/>
          <w:sz w:val="21"/>
          <w:szCs w:val="21"/>
          <w:lang w:val="en-US" w:eastAsia="zh-CN" w:bidi="ar"/>
        </w:rPr>
        <w:t xml:space="preserve">开标记录编号： </w:t>
      </w:r>
      <w:r>
        <w:rPr>
          <w:rFonts w:hint="eastAsia" w:ascii="微软雅黑" w:hAnsi="微软雅黑" w:eastAsia="微软雅黑" w:cs="微软雅黑"/>
          <w:vanish/>
          <w:color w:val="666666"/>
          <w:kern w:val="0"/>
          <w:sz w:val="21"/>
          <w:szCs w:val="21"/>
          <w:lang w:val="en-US" w:eastAsia="zh-CN" w:bidi="ar"/>
        </w:rPr>
        <w:t>I1300000001078987001001001</w:t>
      </w:r>
      <w:r>
        <w:rPr>
          <w:rFonts w:hint="eastAsia" w:ascii="微软雅黑" w:hAnsi="微软雅黑" w:eastAsia="微软雅黑" w:cs="微软雅黑"/>
          <w:vanish/>
          <w:color w:val="000000"/>
          <w:kern w:val="0"/>
          <w:sz w:val="21"/>
          <w:szCs w:val="21"/>
          <w:lang w:val="en-US" w:eastAsia="zh-CN" w:bidi="ar"/>
        </w:rPr>
        <w:t>   来源平台： [平台内]    公示发布日期：</w:t>
      </w:r>
      <w:r>
        <w:rPr>
          <w:rFonts w:hint="eastAsia" w:ascii="微软雅黑" w:hAnsi="微软雅黑" w:eastAsia="微软雅黑" w:cs="微软雅黑"/>
          <w:vanish/>
          <w:kern w:val="0"/>
          <w:sz w:val="21"/>
          <w:szCs w:val="21"/>
          <w:lang w:val="en-US" w:eastAsia="zh-CN" w:bidi="ar"/>
        </w:rPr>
        <w:t>2020-10-12</w:t>
      </w:r>
      <w:r>
        <w:rPr>
          <w:rFonts w:hint="eastAsia" w:ascii="微软雅黑" w:hAnsi="微软雅黑" w:eastAsia="微软雅黑" w:cs="微软雅黑"/>
          <w:vanish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宁晋县纪昌庄乡百大线（砖河至东林子）改建工程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572"/>
              <w:gridCol w:w="3066"/>
              <w:gridCol w:w="1926"/>
              <w:gridCol w:w="1727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宁晋县纪昌庄乡百大线（砖河至东林子）改建工程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2020-10-12 09:30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2020-10-16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96"/>
              <w:gridCol w:w="1662"/>
              <w:gridCol w:w="1858"/>
              <w:gridCol w:w="1475"/>
              <w:gridCol w:w="995"/>
              <w:gridCol w:w="769"/>
              <w:gridCol w:w="970"/>
              <w:gridCol w:w="66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911305283363587278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河北四通路桥工程有限公司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2700751.9元人民币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贰佰柒拾万零柒佰伍拾壹元玖角零分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80"/>
              <w:gridCol w:w="1718"/>
              <w:gridCol w:w="1249"/>
              <w:gridCol w:w="444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宁晋县纪昌庄乡人民政府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河北君信工程项目管理有限公司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李建辉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王炳贤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宁晋县纪昌庄乡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河北省邢台市桥东区中兴东大街1881号（中兴绿谷）11号楼101室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0319-5680359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0319-5809562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xingtaijunxin@163.com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7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444444"/>
      <w:u w:val="none"/>
    </w:rPr>
  </w:style>
  <w:style w:type="character" w:styleId="8">
    <w:name w:val="Hyperlink"/>
    <w:basedOn w:val="6"/>
    <w:uiPriority w:val="0"/>
    <w:rPr>
      <w:color w:val="444444"/>
      <w:u w:val="none"/>
    </w:rPr>
  </w:style>
  <w:style w:type="character" w:customStyle="1" w:styleId="9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10">
    <w:name w:val="panel_title"/>
    <w:basedOn w:val="6"/>
    <w:uiPriority w:val="0"/>
  </w:style>
  <w:style w:type="character" w:customStyle="1" w:styleId="11">
    <w:name w:val="first-child"/>
    <w:basedOn w:val="6"/>
    <w:uiPriority w:val="0"/>
    <w:rPr>
      <w:bdr w:val="none" w:color="auto" w:sz="0" w:space="0"/>
    </w:rPr>
  </w:style>
  <w:style w:type="character" w:customStyle="1" w:styleId="12">
    <w:name w:val="hover40"/>
    <w:basedOn w:val="6"/>
    <w:uiPriority w:val="0"/>
    <w:rPr>
      <w:color w:val="FFFFFF"/>
      <w:shd w:val="clear" w:fill="1F80E6"/>
    </w:rPr>
  </w:style>
  <w:style w:type="character" w:customStyle="1" w:styleId="13">
    <w:name w:val="hover41"/>
    <w:basedOn w:val="6"/>
    <w:uiPriority w:val="0"/>
    <w:rPr>
      <w:color w:val="FFFFFF"/>
      <w:shd w:val="clear" w:fill="1F80E6"/>
    </w:rPr>
  </w:style>
  <w:style w:type="character" w:customStyle="1" w:styleId="14">
    <w:name w:val="active11"/>
    <w:basedOn w:val="6"/>
    <w:uiPriority w:val="0"/>
    <w:rPr>
      <w:color w:val="FFFFFF"/>
      <w:shd w:val="clear" w:fill="1F80E6"/>
    </w:rPr>
  </w:style>
  <w:style w:type="character" w:customStyle="1" w:styleId="15">
    <w:name w:val="active12"/>
    <w:basedOn w:val="6"/>
    <w:uiPriority w:val="0"/>
    <w:rPr>
      <w:color w:val="FF0000"/>
      <w:bdr w:val="none" w:color="auto" w:sz="0" w:space="0"/>
      <w:shd w:val="clear" w:fill="2B70B8"/>
    </w:rPr>
  </w:style>
  <w:style w:type="character" w:customStyle="1" w:styleId="16">
    <w:name w:val="infro_laiyuan"/>
    <w:basedOn w:val="6"/>
    <w:uiPriority w:val="0"/>
    <w:rPr>
      <w:b/>
      <w:color w:val="0099CC"/>
    </w:rPr>
  </w:style>
  <w:style w:type="character" w:customStyle="1" w:styleId="17">
    <w:name w:val="current"/>
    <w:basedOn w:val="6"/>
    <w:uiPriority w:val="0"/>
    <w:rPr>
      <w:shd w:val="clear" w:fill="1F80E6"/>
    </w:rPr>
  </w:style>
  <w:style w:type="character" w:customStyle="1" w:styleId="18">
    <w:name w:val="today"/>
    <w:basedOn w:val="6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2020-10-18T06:16:38Z</dcterms:created>
  <dc:creator>Administrator</dc:creator>
  <cp:lastModifiedBy>钟灵毓秀</cp:lastModifiedBy>
  <dcterms:modified xsi:type="dcterms:W3CDTF">2020-10-18T06:18:08Z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