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5"/>
        <w:gridCol w:w="5089"/>
        <w:gridCol w:w="36"/>
        <w:gridCol w:w="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</w:trPr>
        <w:tc>
          <w:tcPr>
            <w:tcW w:w="25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招标项目名称：</w:t>
            </w:r>
          </w:p>
        </w:tc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2020年宁晋县四芝兰镇凤凰镇高标准农田建设项目（14-27标段）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</w:trPr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招标项目编号：</w:t>
            </w:r>
          </w:p>
        </w:tc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I3100000021a00931001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</w:trPr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公示名称：</w:t>
            </w:r>
          </w:p>
        </w:tc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2020年宁晋县四芝兰镇凤凰镇高标准农田建设项目（14-27标段）（15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标段）中标候选人公示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</w:trPr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公示编号：</w:t>
            </w:r>
          </w:p>
        </w:tc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I3100000021a00931001002002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</w:trPr>
        <w:tc>
          <w:tcPr>
            <w:tcW w:w="2400" w:type="dxa"/>
            <w:gridSpan w:val="2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公示内容：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30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8"/>
                <w:szCs w:val="28"/>
                <w:bdr w:val="none" w:color="auto" w:sz="0" w:space="0"/>
              </w:rPr>
              <w:t>2020年宁晋县四芝兰镇凤凰镇高标准农田建设项目15标段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30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8"/>
                <w:szCs w:val="28"/>
                <w:bdr w:val="none" w:color="auto" w:sz="0" w:space="0"/>
              </w:rPr>
              <w:t>中标候选人公示</w:t>
            </w:r>
          </w:p>
          <w:tbl>
            <w:tblPr>
              <w:tblW w:w="5000" w:type="pct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56"/>
              <w:gridCol w:w="1464"/>
              <w:gridCol w:w="1678"/>
              <w:gridCol w:w="1435"/>
              <w:gridCol w:w="889"/>
              <w:gridCol w:w="1769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11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中标候选人排名</w:t>
                  </w:r>
                </w:p>
              </w:tc>
              <w:tc>
                <w:tcPr>
                  <w:tcW w:w="183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单位名称</w:t>
                  </w:r>
                </w:p>
              </w:tc>
              <w:tc>
                <w:tcPr>
                  <w:tcW w:w="1965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bdr w:val="none" w:color="auto" w:sz="0" w:space="0"/>
                    </w:rPr>
                    <w:t>投标总价（元）</w:t>
                  </w:r>
                </w:p>
              </w:tc>
              <w:tc>
                <w:tcPr>
                  <w:tcW w:w="1725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bdr w:val="none" w:color="auto" w:sz="0" w:space="0"/>
                    </w:rPr>
                    <w:t>供货周期</w:t>
                  </w:r>
                </w:p>
              </w:tc>
              <w:tc>
                <w:tcPr>
                  <w:tcW w:w="1035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  <w:bdr w:val="none" w:color="auto" w:sz="0" w:space="0"/>
                    </w:rPr>
                    <w:t>质量标准</w:t>
                  </w:r>
                </w:p>
              </w:tc>
              <w:tc>
                <w:tcPr>
                  <w:tcW w:w="225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21"/>
                      <w:szCs w:val="21"/>
                    </w:rPr>
                    <w:t>项目负责人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45" w:hRule="atLeast"/>
              </w:trPr>
              <w:tc>
                <w:tcPr>
                  <w:tcW w:w="118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  <w:t>衡水润禾节水科技有限公司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1447080.80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ascii="Arial" w:hAnsi="Arial" w:eastAsia="微软雅黑" w:cs="Arial"/>
                      <w:i w:val="0"/>
                      <w:color w:val="000000"/>
                      <w:sz w:val="19"/>
                      <w:szCs w:val="19"/>
                      <w:bdr w:val="none" w:color="auto" w:sz="0" w:space="0"/>
                    </w:rPr>
                    <w:t xml:space="preserve">90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19"/>
                      <w:szCs w:val="19"/>
                      <w:bdr w:val="none" w:color="auto" w:sz="0" w:space="0"/>
                    </w:rPr>
                    <w:t>天，具体供货时间以招标人通知为准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hint="default" w:ascii="Arial" w:hAnsi="Arial" w:eastAsia="微软雅黑" w:cs="Arial"/>
                      <w:i w:val="0"/>
                      <w:color w:val="000000"/>
                      <w:sz w:val="19"/>
                      <w:szCs w:val="19"/>
                      <w:bdr w:val="none" w:color="auto" w:sz="0" w:space="0"/>
                    </w:rPr>
                    <w:t>合格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19"/>
                      <w:szCs w:val="19"/>
                      <w:bdr w:val="none" w:color="auto" w:sz="0" w:space="0"/>
                    </w:rPr>
                    <w:t>刘保钦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00" w:hRule="atLeast"/>
              </w:trPr>
              <w:tc>
                <w:tcPr>
                  <w:tcW w:w="118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  <w:t>衡水祥瑞灌溉设备有限公司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hint="default" w:ascii="Arial" w:hAnsi="Arial" w:eastAsia="微软雅黑" w:cs="Arial"/>
                      <w:i w:val="0"/>
                      <w:color w:val="000000"/>
                      <w:sz w:val="19"/>
                      <w:szCs w:val="19"/>
                      <w:bdr w:val="none" w:color="auto" w:sz="0" w:space="0"/>
                    </w:rPr>
                    <w:t>1455091.88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90 天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hint="default" w:ascii="Arial" w:hAnsi="Arial" w:eastAsia="微软雅黑" w:cs="Arial"/>
                      <w:i w:val="0"/>
                      <w:color w:val="000000"/>
                      <w:sz w:val="19"/>
                      <w:szCs w:val="19"/>
                      <w:bdr w:val="none" w:color="auto" w:sz="0" w:space="0"/>
                    </w:rPr>
                    <w:t>合格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hint="default" w:ascii="Arial" w:hAnsi="Arial" w:eastAsia="微软雅黑" w:cs="Arial"/>
                      <w:i w:val="0"/>
                      <w:color w:val="000000"/>
                      <w:sz w:val="19"/>
                      <w:szCs w:val="19"/>
                      <w:bdr w:val="none" w:color="auto" w:sz="0" w:space="0"/>
                    </w:rPr>
                    <w:t xml:space="preserve">孙玉玲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45" w:hRule="atLeast"/>
              </w:trPr>
              <w:tc>
                <w:tcPr>
                  <w:tcW w:w="118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  <w:t>河北田润节水科技有限公司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hint="default" w:ascii="Arial" w:hAnsi="Arial" w:eastAsia="微软雅黑" w:cs="Arial"/>
                      <w:i w:val="0"/>
                      <w:color w:val="000000"/>
                      <w:sz w:val="19"/>
                      <w:szCs w:val="19"/>
                      <w:bdr w:val="none" w:color="auto" w:sz="0" w:space="0"/>
                    </w:rPr>
                    <w:t>1449624.00</w:t>
                  </w:r>
                </w:p>
              </w:tc>
              <w:tc>
                <w:tcPr>
                  <w:tcW w:w="172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hint="default" w:ascii="Arial" w:hAnsi="Arial" w:eastAsia="微软雅黑" w:cs="Arial"/>
                      <w:i w:val="0"/>
                      <w:color w:val="000000"/>
                      <w:sz w:val="19"/>
                      <w:szCs w:val="19"/>
                      <w:bdr w:val="none" w:color="auto" w:sz="0" w:space="0"/>
                    </w:rPr>
                    <w:t xml:space="preserve">90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19"/>
                      <w:szCs w:val="19"/>
                      <w:bdr w:val="none" w:color="auto" w:sz="0" w:space="0"/>
                    </w:rPr>
                    <w:t>天，具体供货时间以招标人通知为准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hint="default" w:ascii="Arial" w:hAnsi="Arial" w:eastAsia="微软雅黑" w:cs="Arial"/>
                      <w:i w:val="0"/>
                      <w:color w:val="000000"/>
                      <w:sz w:val="19"/>
                      <w:szCs w:val="19"/>
                      <w:bdr w:val="none" w:color="auto" w:sz="0" w:space="0"/>
                    </w:rPr>
                    <w:t>合格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sz w:val="19"/>
                      <w:szCs w:val="19"/>
                      <w:bdr w:val="none" w:color="auto" w:sz="0" w:space="0"/>
                    </w:rPr>
                    <w:t>赵新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50" w:hRule="atLeast"/>
              </w:trPr>
              <w:tc>
                <w:tcPr>
                  <w:tcW w:w="118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开标时间</w:t>
                  </w:r>
                </w:p>
              </w:tc>
              <w:tc>
                <w:tcPr>
                  <w:tcW w:w="8805" w:type="dxa"/>
                  <w:gridSpan w:val="5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2020年11月20日9时00分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118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公示开始时间</w:t>
                  </w:r>
                </w:p>
              </w:tc>
              <w:tc>
                <w:tcPr>
                  <w:tcW w:w="8805" w:type="dxa"/>
                  <w:gridSpan w:val="5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2020年11月23日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05" w:hRule="atLeast"/>
              </w:trPr>
              <w:tc>
                <w:tcPr>
                  <w:tcW w:w="118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公示结束时间</w:t>
                  </w:r>
                </w:p>
              </w:tc>
              <w:tc>
                <w:tcPr>
                  <w:tcW w:w="8805" w:type="dxa"/>
                  <w:gridSpan w:val="5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2020年11月25日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70" w:hRule="atLeast"/>
              </w:trPr>
              <w:tc>
                <w:tcPr>
                  <w:tcW w:w="118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否决投标单位及理由：</w:t>
                  </w:r>
                </w:p>
              </w:tc>
              <w:tc>
                <w:tcPr>
                  <w:tcW w:w="8805" w:type="dxa"/>
                  <w:gridSpan w:val="5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435" w:lineRule="atLeast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55" w:hRule="atLeast"/>
              </w:trPr>
              <w:tc>
                <w:tcPr>
                  <w:tcW w:w="118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全部投标单位:</w:t>
                  </w:r>
                </w:p>
              </w:tc>
              <w:tc>
                <w:tcPr>
                  <w:tcW w:w="8805" w:type="dxa"/>
                  <w:gridSpan w:val="5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60" w:lineRule="auto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衡水润禾节水科技有限公司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60" w:lineRule="auto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河北世纪科技有限公司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60" w:lineRule="auto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河北田润节水科技有限公司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60" w:lineRule="auto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衡水祥瑞灌溉设备有限公司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55" w:hRule="atLeast"/>
              </w:trPr>
              <w:tc>
                <w:tcPr>
                  <w:tcW w:w="118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435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异议渠道或方式：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8805" w:type="dxa"/>
                  <w:gridSpan w:val="5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435" w:lineRule="atLeast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招标代理机构全称：河北宇辰捷隆工程项目管理有限公司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435" w:lineRule="atLeast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地 址：邢台市中兴东大街1699号创智园1702室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435" w:lineRule="atLeast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联 系 人：张谦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435" w:lineRule="atLeast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联系电话：0319-7319970</w:t>
                  </w:r>
                </w:p>
              </w:tc>
            </w:tr>
          </w:tbl>
          <w:p>
            <w:pPr>
              <w:wordWrap w:val="0"/>
              <w:spacing w:before="0" w:beforeAutospacing="0" w:after="150" w:afterAutospacing="0" w:line="43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否决投标单位及理由：</w:t>
            </w:r>
          </w:p>
        </w:tc>
        <w:tc>
          <w:tcPr>
            <w:tcW w:w="0" w:type="auto"/>
            <w:gridSpan w:val="2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提出异议渠道和方式：</w:t>
            </w:r>
          </w:p>
        </w:tc>
        <w:tc>
          <w:tcPr>
            <w:tcW w:w="0" w:type="auto"/>
            <w:gridSpan w:val="2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招标代理机构全称：河北宇辰捷隆工程项目管理有限公司 地 址：邢台市中兴东大街1699号创智园1702室 联 系 人：张谦 联系电话：0319-7319970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全部投标单位:</w:t>
            </w:r>
          </w:p>
        </w:tc>
        <w:tc>
          <w:tcPr>
            <w:tcW w:w="0" w:type="auto"/>
            <w:gridSpan w:val="2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衡水润禾节水科技有限公司,河北世纪科技有限公司,河北田润节水科技有限公司,衡水祥瑞灌溉设备有限公司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公示开始时间:</w:t>
            </w:r>
          </w:p>
        </w:tc>
        <w:tc>
          <w:tcPr>
            <w:tcW w:w="0" w:type="auto"/>
            <w:gridSpan w:val="2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2020-11-23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公示截止时间:</w:t>
            </w:r>
          </w:p>
        </w:tc>
        <w:tc>
          <w:tcPr>
            <w:tcW w:w="0" w:type="auto"/>
            <w:gridSpan w:val="2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2020-11-25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开标时间:</w:t>
            </w:r>
          </w:p>
        </w:tc>
        <w:tc>
          <w:tcPr>
            <w:tcW w:w="0" w:type="auto"/>
            <w:gridSpan w:val="2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2020-11-20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招标人名称:</w:t>
            </w:r>
          </w:p>
        </w:tc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宁晋县农业农村局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招标代理机构:</w:t>
            </w:r>
          </w:p>
        </w:tc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河北宇辰捷隆工程项目管理有限公司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项目经理:</w:t>
            </w:r>
          </w:p>
        </w:tc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联系人:</w:t>
            </w:r>
          </w:p>
        </w:tc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电话:</w:t>
            </w:r>
          </w:p>
        </w:tc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电子邮箱:</w:t>
            </w:r>
          </w:p>
        </w:tc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C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44444"/>
      <w:u w:val="none"/>
    </w:rPr>
  </w:style>
  <w:style w:type="character" w:styleId="6">
    <w:name w:val="Hyperlink"/>
    <w:basedOn w:val="4"/>
    <w:uiPriority w:val="0"/>
    <w:rPr>
      <w:color w:val="444444"/>
      <w:u w:val="none"/>
    </w:rPr>
  </w:style>
  <w:style w:type="character" w:customStyle="1" w:styleId="7">
    <w:name w:val="layui-layer-tabnow"/>
    <w:basedOn w:val="4"/>
    <w:uiPriority w:val="0"/>
    <w:rPr>
      <w:bdr w:val="single" w:color="CCCCCC" w:sz="6" w:space="0"/>
      <w:shd w:val="clear" w:fill="FFFFFF"/>
    </w:rPr>
  </w:style>
  <w:style w:type="character" w:customStyle="1" w:styleId="8">
    <w:name w:val="first-child"/>
    <w:basedOn w:val="4"/>
    <w:uiPriority w:val="0"/>
    <w:rPr>
      <w:bdr w:val="none" w:color="auto" w:sz="0" w:space="0"/>
    </w:rPr>
  </w:style>
  <w:style w:type="character" w:customStyle="1" w:styleId="9">
    <w:name w:val="panel_title"/>
    <w:basedOn w:val="4"/>
    <w:uiPriority w:val="0"/>
  </w:style>
  <w:style w:type="character" w:customStyle="1" w:styleId="10">
    <w:name w:val="hover39"/>
    <w:basedOn w:val="4"/>
    <w:uiPriority w:val="0"/>
    <w:rPr>
      <w:color w:val="FFFFFF"/>
      <w:shd w:val="clear" w:fill="1F80E6"/>
    </w:rPr>
  </w:style>
  <w:style w:type="character" w:customStyle="1" w:styleId="11">
    <w:name w:val="hover40"/>
    <w:basedOn w:val="4"/>
    <w:uiPriority w:val="0"/>
    <w:rPr>
      <w:color w:val="FF0000"/>
    </w:rPr>
  </w:style>
  <w:style w:type="character" w:customStyle="1" w:styleId="12">
    <w:name w:val="hover41"/>
    <w:basedOn w:val="4"/>
    <w:uiPriority w:val="0"/>
    <w:rPr>
      <w:color w:val="FFFFFF"/>
      <w:shd w:val="clear" w:fill="1F80E6"/>
    </w:rPr>
  </w:style>
  <w:style w:type="character" w:customStyle="1" w:styleId="13">
    <w:name w:val="infro_laiyuan"/>
    <w:basedOn w:val="4"/>
    <w:uiPriority w:val="0"/>
    <w:rPr>
      <w:b/>
      <w:color w:val="0099CC"/>
    </w:rPr>
  </w:style>
  <w:style w:type="character" w:customStyle="1" w:styleId="14">
    <w:name w:val="active17"/>
    <w:basedOn w:val="4"/>
    <w:uiPriority w:val="0"/>
    <w:rPr>
      <w:color w:val="FFFFFF"/>
      <w:shd w:val="clear" w:fill="1F80E6"/>
    </w:rPr>
  </w:style>
  <w:style w:type="character" w:customStyle="1" w:styleId="15">
    <w:name w:val="active18"/>
    <w:basedOn w:val="4"/>
    <w:uiPriority w:val="0"/>
    <w:rPr>
      <w:color w:val="FFFFFF"/>
      <w:bdr w:val="none" w:color="auto" w:sz="0" w:space="0"/>
      <w:shd w:val="clear" w:fill="2B70B8"/>
    </w:rPr>
  </w:style>
  <w:style w:type="character" w:customStyle="1" w:styleId="16">
    <w:name w:val="current"/>
    <w:basedOn w:val="4"/>
    <w:uiPriority w:val="0"/>
    <w:rPr>
      <w:shd w:val="clear" w:fill="1F80E6"/>
    </w:rPr>
  </w:style>
  <w:style w:type="character" w:customStyle="1" w:styleId="17">
    <w:name w:val="today"/>
    <w:basedOn w:val="4"/>
    <w:uiPriority w:val="0"/>
    <w:rPr>
      <w:color w:val="73737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2020-11-25T01:44:52Z</dcterms:created>
  <dc:creator>Administrator</dc:creator>
  <cp:lastModifiedBy>钟灵毓秀</cp:lastModifiedBy>
  <dcterms:modified xsi:type="dcterms:W3CDTF">2020-11-25T01:45:38Z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