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2"/>
        <w:gridCol w:w="2421"/>
        <w:gridCol w:w="1868"/>
        <w:gridCol w:w="2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gridSpan w:val="4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</w:pPr>
            <w:r>
              <w:rPr>
                <w:color w:val="000000"/>
              </w:rPr>
              <w:t>2020年宁晋县四芝兰镇凤凰镇高标准农田建设项目（1-13标段）（03标段）中标结果公示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公示时间：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2020-11-30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所属地市：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邢台市-宁晋县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tblCellSpacing w:w="15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行业：</w:t>
            </w:r>
          </w:p>
        </w:tc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农、林、牧、渔业-农、林、牧、渔专业及辅助性活动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678" w:beforeAutospacing="0" w:after="976" w:afterAutospacing="0" w:line="30" w:lineRule="atLeast"/>
        <w:ind w:left="0" w:right="0"/>
      </w:pPr>
      <w:r>
        <w:rPr>
          <w:rFonts w:hint="eastAsia" w:ascii="微软雅黑" w:hAnsi="微软雅黑" w:eastAsia="微软雅黑" w:cs="微软雅黑"/>
          <w:color w:val="555555"/>
          <w:sz w:val="21"/>
          <w:szCs w:val="21"/>
        </w:rPr>
        <w:t> 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Style w:val="6"/>
          <w:rFonts w:hint="eastAsia" w:ascii="宋体" w:hAnsi="宋体" w:eastAsia="宋体" w:cs="宋体"/>
          <w:b/>
          <w:color w:val="555555"/>
          <w:sz w:val="28"/>
          <w:szCs w:val="28"/>
          <w:bdr w:val="none" w:color="auto" w:sz="0" w:space="0"/>
          <w:shd w:val="clear" w:fill="FFFFFF"/>
        </w:rPr>
        <w:t>2020年宁晋县四芝兰镇凤凰镇高标准农田建设项目3标段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78" w:beforeAutospacing="0" w:after="1276" w:afterAutospacing="0" w:line="300" w:lineRule="atLeast"/>
        <w:ind w:left="0" w:right="0"/>
        <w:jc w:val="center"/>
      </w:pPr>
      <w:r>
        <w:rPr>
          <w:rStyle w:val="6"/>
          <w:rFonts w:hint="eastAsia" w:ascii="宋体" w:hAnsi="宋体" w:eastAsia="宋体" w:cs="宋体"/>
          <w:b/>
          <w:color w:val="555555"/>
          <w:sz w:val="28"/>
          <w:szCs w:val="28"/>
          <w:bdr w:val="none" w:color="auto" w:sz="0" w:space="0"/>
          <w:shd w:val="clear" w:fill="FFFFFF"/>
        </w:rPr>
        <w:t>中标公示</w:t>
      </w:r>
    </w:p>
    <w:tbl>
      <w:tblPr>
        <w:tblW w:w="5000" w:type="pct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6"/>
        <w:gridCol w:w="1570"/>
        <w:gridCol w:w="1293"/>
        <w:gridCol w:w="1647"/>
        <w:gridCol w:w="1370"/>
        <w:gridCol w:w="14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</w:trPr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中标人</w:t>
            </w:r>
          </w:p>
        </w:tc>
        <w:tc>
          <w:tcPr>
            <w:tcW w:w="18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3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投标总价（元）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供货周期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bdr w:val="none" w:color="auto" w:sz="0" w:space="0"/>
              </w:rPr>
              <w:t>质量标准</w:t>
            </w:r>
          </w:p>
        </w:tc>
        <w:tc>
          <w:tcPr>
            <w:tcW w:w="1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</w:rPr>
              <w:t>拟派项目经理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left"/>
              <w:textAlignment w:val="center"/>
            </w:pPr>
            <w:r>
              <w:rPr>
                <w:rFonts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河北田润节水科技有限公司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1011850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 xml:space="preserve">90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天，具体供货时间以招标人通知为准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0" w:lineRule="atLeast"/>
              <w:jc w:val="center"/>
              <w:textAlignment w:val="center"/>
            </w:pPr>
            <w:r>
              <w:rPr>
                <w:rFonts w:hint="default" w:ascii="Arial" w:hAnsi="Arial" w:eastAsia="微软雅黑" w:cs="Arial"/>
                <w:i w:val="0"/>
                <w:color w:val="000000"/>
                <w:sz w:val="19"/>
                <w:szCs w:val="19"/>
                <w:bdr w:val="none" w:color="auto" w:sz="0" w:space="0"/>
              </w:rPr>
              <w:t>赵新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15" w:type="dxa"/>
        </w:trPr>
        <w:tc>
          <w:tcPr>
            <w:tcW w:w="15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本公告发布媒体：</w:t>
            </w:r>
          </w:p>
        </w:tc>
        <w:tc>
          <w:tcPr>
            <w:tcW w:w="8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河北省招标投标公共服务平台、河北省政府采购网、招采进宝河北专区电子招投标平台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C0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color w:val="F32727"/>
      <w:kern w:val="0"/>
      <w:sz w:val="36"/>
      <w:szCs w:val="36"/>
      <w:u w:val="none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44444"/>
      <w:u w:val="none"/>
    </w:rPr>
  </w:style>
  <w:style w:type="character" w:styleId="8">
    <w:name w:val="Hyperlink"/>
    <w:basedOn w:val="5"/>
    <w:uiPriority w:val="0"/>
    <w:rPr>
      <w:color w:val="444444"/>
      <w:u w:val="none"/>
    </w:rPr>
  </w:style>
  <w:style w:type="character" w:customStyle="1" w:styleId="9">
    <w:name w:val="hover38"/>
    <w:basedOn w:val="5"/>
    <w:uiPriority w:val="0"/>
    <w:rPr>
      <w:color w:val="FF0000"/>
    </w:rPr>
  </w:style>
  <w:style w:type="character" w:customStyle="1" w:styleId="10">
    <w:name w:val="hover39"/>
    <w:basedOn w:val="5"/>
    <w:uiPriority w:val="0"/>
    <w:rPr>
      <w:color w:val="FFFFFF"/>
      <w:shd w:val="clear" w:fill="1F80E6"/>
    </w:rPr>
  </w:style>
  <w:style w:type="character" w:customStyle="1" w:styleId="11">
    <w:name w:val="hover40"/>
    <w:basedOn w:val="5"/>
    <w:uiPriority w:val="0"/>
    <w:rPr>
      <w:color w:val="FFFFFF"/>
      <w:shd w:val="clear" w:fill="1F80E6"/>
    </w:rPr>
  </w:style>
  <w:style w:type="character" w:customStyle="1" w:styleId="12">
    <w:name w:val="panel_title"/>
    <w:basedOn w:val="5"/>
    <w:uiPriority w:val="0"/>
  </w:style>
  <w:style w:type="character" w:customStyle="1" w:styleId="13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4">
    <w:name w:val="first-child"/>
    <w:basedOn w:val="5"/>
    <w:uiPriority w:val="0"/>
    <w:rPr>
      <w:bdr w:val="none" w:color="auto" w:sz="0" w:space="0"/>
    </w:rPr>
  </w:style>
  <w:style w:type="character" w:customStyle="1" w:styleId="15">
    <w:name w:val="active11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6">
    <w:name w:val="active12"/>
    <w:basedOn w:val="5"/>
    <w:uiPriority w:val="0"/>
    <w:rPr>
      <w:color w:val="FFFFFF"/>
      <w:shd w:val="clear" w:fill="1F80E6"/>
    </w:rPr>
  </w:style>
  <w:style w:type="character" w:customStyle="1" w:styleId="17">
    <w:name w:val="infro_laiyuan"/>
    <w:basedOn w:val="5"/>
    <w:uiPriority w:val="0"/>
    <w:rPr>
      <w:b/>
      <w:color w:val="0099CC"/>
    </w:rPr>
  </w:style>
  <w:style w:type="character" w:customStyle="1" w:styleId="18">
    <w:name w:val="current"/>
    <w:basedOn w:val="5"/>
    <w:uiPriority w:val="0"/>
    <w:rPr>
      <w:shd w:val="clear" w:fill="1F80E6"/>
    </w:rPr>
  </w:style>
  <w:style w:type="character" w:customStyle="1" w:styleId="19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2020-12-02T01:41:30Z</dcterms:created>
  <dc:creator>Administrator</dc:creator>
  <cp:lastModifiedBy>钟灵毓秀</cp:lastModifiedBy>
  <dcterms:modified xsi:type="dcterms:W3CDTF">2020-12-02T01:42:10Z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