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0" w:type="dxa"/>
        <w:tblInd w:w="0" w:type="dxa"/>
        <w:tblBorders>
          <w:top w:val="none" w:color="DDDDDD" w:sz="4" w:space="0"/>
          <w:left w:val="none" w:color="DDDDDD" w:sz="4" w:space="0"/>
          <w:bottom w:val="none" w:color="DDDDDD" w:sz="4" w:space="0"/>
          <w:right w:val="non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3"/>
      </w:tblGrid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color w:val="4C4948"/>
              </w:rPr>
            </w:pPr>
            <w:r>
              <w:rPr>
                <w:caps w:val="0"/>
                <w:color w:val="4C4948"/>
                <w:spacing w:val="0"/>
                <w:bdr w:val="none" w:color="auto" w:sz="0" w:space="0"/>
              </w:rPr>
              <w:t>宁晋中学阅览室、文体中心和报告厅装修工程2标段</w:t>
            </w: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6"/>
              <w:gridCol w:w="3368"/>
              <w:gridCol w:w="1417"/>
              <w:gridCol w:w="2292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宁晋中学阅览室、文体中心和报告厅装修工程2标段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2021-03-03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2021-03-04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2021-03-07</w:t>
                  </w:r>
                </w:p>
              </w:tc>
            </w:tr>
          </w:tbl>
          <w:p>
            <w:pPr>
              <w:jc w:val="left"/>
              <w:rPr>
                <w:rFonts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1"/>
              <w:gridCol w:w="1356"/>
              <w:gridCol w:w="1776"/>
              <w:gridCol w:w="1392"/>
              <w:gridCol w:w="1392"/>
              <w:gridCol w:w="662"/>
              <w:gridCol w:w="662"/>
              <w:gridCol w:w="872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911301000774526976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河北拓盛建筑工程有限公司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1591216.28元人民币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1591216.28元人民币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89.8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50日历天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91130528308263157G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河北辉煌建筑工程有限公司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1593535.14元人民币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1593535.14元人民币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88.33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50日历天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9113052859096962X3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河北宁力路桥工程有限公司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1586864.79元人民币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1586864.79元人民币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87.84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50日历天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9"/>
              <w:gridCol w:w="1103"/>
              <w:gridCol w:w="1103"/>
              <w:gridCol w:w="2301"/>
              <w:gridCol w:w="2587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蒋洪恩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冀 21310168051 8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建筑工程施工总承包叁级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0"/>
              <w:gridCol w:w="863"/>
              <w:gridCol w:w="1173"/>
              <w:gridCol w:w="2448"/>
              <w:gridCol w:w="2519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康朝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冀213191915173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建筑工程施工总承包 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8"/>
              <w:gridCol w:w="1132"/>
              <w:gridCol w:w="1132"/>
              <w:gridCol w:w="2361"/>
              <w:gridCol w:w="2430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郭纪会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一级建造师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陕161101105703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建筑工程施工总承包叁级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93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eastAsiaTheme="minorEastAsia" w:cstheme="minorBidi"/>
                      <w:color w:val="666666"/>
                      <w:kern w:val="0"/>
                      <w:sz w:val="16"/>
                      <w:szCs w:val="16"/>
                      <w:bdr w:val="none" w:color="auto" w:sz="0" w:space="0"/>
                      <w:lang w:val="en-US" w:eastAsia="zh-CN" w:bidi="ar"/>
                    </w:rPr>
                    <w:t>河北一航建筑工程有限公司初步审查评审不符合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93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程雪波 13930070907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93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河北一航建筑工程有限公司、河北辉煌建筑工程有限公司、河北拓盛建筑工程有限公司、河北宁力路桥工程有限公司、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8"/>
              <w:gridCol w:w="1345"/>
              <w:gridCol w:w="1551"/>
              <w:gridCol w:w="4549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河北宁晋中学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河北德谋工程项目管理有限公司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李志方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程雪波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河北省宁晋县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河北省石家庄市桥西区新石南路6号汇龙国际公馆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13833929456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13290578016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15533058555@126.com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5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2021-03-09T07:32:16Z</dcterms:created>
  <dc:creator>86131</dc:creator>
  <cp:lastModifiedBy>钟灵毓秀</cp:lastModifiedBy>
  <dcterms:modified xsi:type="dcterms:W3CDTF">2021-03-09T07:32:22Z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