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/>
        <w:jc w:val="center"/>
        <w:rPr>
          <w:rFonts w:hint="eastAsia" w:ascii="宋体" w:hAnsi="宋体" w:cs="宋体"/>
          <w:b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44"/>
          <w:szCs w:val="44"/>
          <w:lang w:val="en-US" w:eastAsia="zh-CN"/>
        </w:rPr>
        <w:t>宁晋县宁西办事处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/>
        <w:jc w:val="center"/>
        <w:rPr>
          <w:rFonts w:hint="eastAsia" w:ascii="宋体" w:hAnsi="宋体" w:eastAsia="宋体" w:cs="宋体"/>
          <w:sz w:val="44"/>
          <w:szCs w:val="4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lang w:val="en-US" w:eastAsia="zh-CN"/>
        </w:rPr>
        <w:t>20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44"/>
          <w:szCs w:val="44"/>
          <w:lang w:val="en-US" w:eastAsia="zh-CN"/>
        </w:rPr>
        <w:t>20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lang w:val="en-US" w:eastAsia="zh-CN"/>
        </w:rPr>
        <w:t>年度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</w:rPr>
        <w:t>政府信息公开工作年度报告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420"/>
        <w:jc w:val="both"/>
        <w:rPr>
          <w:rFonts w:hint="eastAsia" w:ascii="宋体" w:hAnsi="宋体" w:eastAsia="宋体" w:cs="宋体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420"/>
        <w:jc w:val="both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2"/>
          <w:szCs w:val="32"/>
        </w:rPr>
        <w:t>一、总体情况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right="0" w:firstLine="640" w:firstLineChars="20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2020年，宁西办事处认真贯彻《宁晋县人民政府办公室关于做好2020年度政府信息公开工作年度报告有关事项的通知》文件要求，着力提升政务公开工作质量，认真抓好政策解读和公开平台建设，深化重点领域信息公开，完善政务公开制度。一方面加强政府信息公开工作的领导，进一步完善政务公开各项制度，确保政府信息公开工作持续良好开展，另一方面坚持考核评估，健全完善监督机制，使我街道政务信息公开工作进一步规范化、制度化。2020年以来，根据县相关文件要求，我处相关科室对照文件内容，积极做好各自科室政务信息公示工作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32" w:lineRule="atLeast"/>
        <w:ind w:right="0" w:firstLine="643" w:firstLineChars="200"/>
        <w:jc w:val="both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2"/>
          <w:szCs w:val="32"/>
        </w:rPr>
        <w:t>二、主动公开政府信息情况</w:t>
      </w:r>
    </w:p>
    <w:tbl>
      <w:tblPr>
        <w:tblStyle w:val="3"/>
        <w:tblW w:w="814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ascii="Calibri" w:hAnsi="Calibri" w:eastAsia="宋体" w:cs="Times New Roman"/>
                <w:kern w:val="0"/>
                <w:sz w:val="20"/>
                <w:szCs w:val="20"/>
                <w:lang w:val="en-US" w:eastAsia="zh-CN"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ascii="Calibri" w:hAnsi="Calibri" w:eastAsia="宋体" w:cs="Times New Roman"/>
                <w:kern w:val="0"/>
                <w:sz w:val="20"/>
                <w:szCs w:val="20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对外公开总数量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本年增/减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第二十条第（九）项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采购总金额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420"/>
        <w:jc w:val="both"/>
        <w:rPr>
          <w:rFonts w:hint="eastAsia" w:ascii="宋体" w:hAnsi="宋体" w:eastAsia="宋体" w:cs="宋体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40" w:afterAutospacing="0" w:line="432" w:lineRule="atLeast"/>
        <w:ind w:left="0" w:right="0" w:firstLine="42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40" w:afterAutospacing="0" w:line="432" w:lineRule="atLeast"/>
        <w:ind w:right="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40" w:afterAutospacing="0" w:line="432" w:lineRule="atLeast"/>
        <w:ind w:right="0" w:firstLine="643" w:firstLineChars="200"/>
        <w:jc w:val="both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2"/>
          <w:szCs w:val="32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40" w:afterAutospacing="0" w:line="432" w:lineRule="atLeast"/>
        <w:ind w:right="0" w:firstLine="643" w:firstLineChars="200"/>
        <w:jc w:val="both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2"/>
          <w:szCs w:val="32"/>
        </w:rPr>
        <w:t>三、收到和处理政府信息公开申请情况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854"/>
        <w:gridCol w:w="2086"/>
        <w:gridCol w:w="813"/>
        <w:gridCol w:w="755"/>
        <w:gridCol w:w="755"/>
        <w:gridCol w:w="813"/>
        <w:gridCol w:w="973"/>
        <w:gridCol w:w="711"/>
        <w:gridCol w:w="69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51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1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400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1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科研机构</w:t>
            </w:r>
          </w:p>
        </w:tc>
        <w:tc>
          <w:tcPr>
            <w:tcW w:w="81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97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ind w:firstLine="240" w:firstLineChars="100"/>
              <w:rPr>
                <w:rFonts w:hint="default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420"/>
        <w:jc w:val="both"/>
        <w:rPr>
          <w:rFonts w:hint="eastAsia" w:ascii="宋体" w:hAnsi="宋体" w:eastAsia="宋体" w:cs="宋体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420"/>
        <w:jc w:val="both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2"/>
          <w:szCs w:val="32"/>
        </w:rPr>
        <w:t>四、政府信息公开行政复议、行政诉讼情况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420"/>
        <w:jc w:val="both"/>
        <w:rPr>
          <w:rFonts w:hint="eastAsia" w:ascii="宋体" w:hAnsi="宋体" w:eastAsia="宋体" w:cs="宋体"/>
        </w:rPr>
      </w:pP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240" w:lineRule="auto"/>
              <w:ind w:left="0" w:right="0"/>
              <w:jc w:val="center"/>
              <w:rPr>
                <w:rFonts w:hint="default" w:eastAsia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240" w:lineRule="auto"/>
              <w:ind w:left="0" w:right="0"/>
              <w:jc w:val="center"/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240" w:lineRule="auto"/>
              <w:ind w:left="0" w:right="0"/>
              <w:jc w:val="center"/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240" w:lineRule="auto"/>
              <w:ind w:left="0" w:right="0"/>
              <w:jc w:val="center"/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240" w:lineRule="auto"/>
              <w:ind w:left="0" w:right="0"/>
              <w:jc w:val="center"/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240" w:lineRule="auto"/>
              <w:ind w:left="0" w:right="0"/>
              <w:jc w:val="center"/>
              <w:rPr>
                <w:rFonts w:hint="default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240" w:lineRule="auto"/>
              <w:ind w:left="0" w:right="0"/>
              <w:jc w:val="center"/>
              <w:rPr>
                <w:rFonts w:hint="default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240" w:lineRule="auto"/>
              <w:ind w:left="0" w:right="0"/>
              <w:jc w:val="center"/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240" w:lineRule="auto"/>
              <w:ind w:left="0" w:right="0"/>
              <w:jc w:val="center"/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240" w:lineRule="auto"/>
              <w:ind w:left="0" w:right="0"/>
              <w:jc w:val="center"/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240" w:lineRule="auto"/>
              <w:ind w:left="0" w:right="0"/>
              <w:jc w:val="center"/>
              <w:rPr>
                <w:rFonts w:hint="default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240" w:lineRule="auto"/>
              <w:ind w:left="0" w:right="0"/>
              <w:jc w:val="center"/>
              <w:rPr>
                <w:rFonts w:hint="default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240" w:lineRule="auto"/>
              <w:ind w:left="0" w:right="0"/>
              <w:jc w:val="center"/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240" w:lineRule="auto"/>
              <w:ind w:left="0" w:right="0"/>
              <w:jc w:val="center"/>
              <w:rPr>
                <w:rFonts w:hint="default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 w:line="240" w:lineRule="auto"/>
              <w:ind w:left="0" w:right="0"/>
              <w:jc w:val="center"/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left="0" w:right="0" w:firstLine="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right="0" w:firstLine="643" w:firstLineChars="200"/>
        <w:jc w:val="both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2"/>
          <w:szCs w:val="32"/>
        </w:rPr>
        <w:t>五、存在的主要问题及改进情况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atLeast"/>
        <w:ind w:left="0" w:right="-159"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(一)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虽然我处认真开展了政务公开工作，但我们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也清醒地看到全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处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政务公开工作中存在的问题和不足，主要表现在：对政府信息公开工作的思想认识还不够到位，公开的内容不够全面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对政府信息公开工作的监督制约机制有待进一步完善。全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处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政务公开队伍的专业化、理论化水平不够高，对政策的把握能力不够强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。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atLeast"/>
        <w:ind w:left="0" w:right="-159" w:firstLine="643" w:firstLineChars="200"/>
        <w:textAlignment w:val="auto"/>
        <w:rPr>
          <w:rFonts w:hint="eastAsia" w:ascii="仿宋_GB2312" w:hAnsi="仿宋_GB2312" w:eastAsia="仿宋_GB2312" w:cs="仿宋_GB2312"/>
          <w:b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b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（二）具体解决办法和改进措施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atLeast"/>
        <w:ind w:left="0" w:right="-159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1、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将进一步完善政府信息公开工作，提高对政务公开工作的思想认识，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不断强化干部业务知识学习，提高对信息公开工作的认识，深化主动公开信息内容，挖掘信息资源，满足公众对政府信息的需求。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-16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　　2、进一步加大监督检查力度。完善我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街道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信息公开工作考核机制，将采取定期或不定期检查形式对政务公开情况进行检查，以督促全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街道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政务公开工作落实。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-160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01765A"/>
    <w:rsid w:val="1C1D1786"/>
    <w:rsid w:val="21262230"/>
    <w:rsid w:val="2E01765A"/>
    <w:rsid w:val="33991290"/>
    <w:rsid w:val="3F174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2021-01-19T07:21:00Z</dcterms:created>
  <dc:creator>Administrator</dc:creator>
  <cp:lastModifiedBy>Administrator</cp:lastModifiedBy>
  <dcterms:modified xsi:type="dcterms:W3CDTF">2021-01-29T02:03:21Z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