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宁晋县残疾人联合会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2021年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根据《中华人民共和国政府信息公开条例》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，残联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积极抓好各项工作任务的推进落实，加强信息发布工作，完善工作机制，进一步加大公开力度，不断增强政府信息公开实效。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48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（一）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主动公开政府信息情况。20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年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主动公开政府信息共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14条，其中政府网站公开财政预决算信息2条，当年考入高等学校资助学生公示1条，残疾人享受燃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油补贴公示1条，社会信用体系建设宣传9条，单位政务公开栏公开信息1条。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leftChars="0" w:right="0" w:rightChars="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（二）依申请公开情况。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无。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（三）政府信息管理。一是加强组织领导。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把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政府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信息公开工作摆上重要议事日程，成立了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政府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信息公开工作领导小组，由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党组书记、理事长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任组长，分管副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理事长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任副组长，领导小组下设办公室，设立专职人员负责收集整理公开信息。二是强化制度建设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加强对政务信息公开的工作规范化管理。制定了《宁晋县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残疾人联合会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政务公开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工作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实施方案》，确保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信息公开工作规范科学、平稳有序开展，并对公开目录和公开范围作出更加明确的规定，便于实际工作中把握。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（四）平台建设。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残联无平台建设。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（五）政府信息公开工作的监督保障情况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、安排专人负责，对应该主动公开的信息在规定时限内及时公开，公开的时间与公开的内容相适应，经常性工作定期公开，阶段性工作逐段公开，临时性工作随时公开。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对公开信息做好保密审查。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、加强人员专业培训，在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单位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内部组织开展网站管理与政务信息公开学习培训，提升业务人员操作技能，夯实业务基础，提升政务公开工作水平。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存在问题：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一是部门公开知识和主动公开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范围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有待加强。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是宣传力度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有待加强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宣传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形式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单一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改进措施：一是加强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政府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信息公开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员队伍建设，提升信息员综合素质，提高工作效率，保证及时更新、上传全面、准确、优质的政府信息。二是加大学习培训力度，确保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公开工作顺利推进。抓好领导干部学习培训，提高领导干部驾驭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公开工作的能力；广泛开展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公开基本规范培训，充分调动干部职工参与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公开工作的主动性和积极性，全面提高相关工作人员信息公开工作水平。三是加大政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府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信息采集和发布力度，提高信息质量，丰富公开内容。广泛听取群众的意见和建议，重点公开人民群众普遍关心的热点、焦点问题。四是创新工作方式，拓宽公开渠道。努力探索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政府信息公开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的新路子，因地制宜选取形式多样的信息公开方式，畅通公开渠道，方便群众获取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  <w:lang w:eastAsia="zh-CN"/>
        </w:rPr>
        <w:t>政府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4"/>
          <w:szCs w:val="24"/>
        </w:rPr>
        <w:t>信息。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480" w:firstLineChars="200"/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本单位暂无其他需要报告的事项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63977E7"/>
    <w:rsid w:val="1BD1392C"/>
    <w:rsid w:val="24264BA4"/>
    <w:rsid w:val="2D3A7792"/>
    <w:rsid w:val="37682193"/>
    <w:rsid w:val="3B286B14"/>
    <w:rsid w:val="56FB7981"/>
    <w:rsid w:val="578137F7"/>
    <w:rsid w:val="587D10EC"/>
    <w:rsid w:val="58D00F8B"/>
    <w:rsid w:val="755F130D"/>
    <w:rsid w:val="799B4023"/>
    <w:rsid w:val="7E986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2022-01-14T07:39:18Z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1157CE926B71424ABCEDD46E97C11597</vt:lpwstr>
  </property>
</Properties>
</file>