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hd w:val="clear" w:color="auto" w:fill="FFFFFF"/>
        <w:spacing w:beforeAutospacing="0" w:afterAutospacing="0" w:line="560" w:lineRule="exact"/>
        <w:jc w:val="center"/>
        <w:rPr>
          <w:rFonts w:ascii="宋体" w:hAnsi="宋体" w:cs="宋体"/>
          <w:b/>
          <w:color w:val="333333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color w:val="333333"/>
          <w:sz w:val="36"/>
          <w:szCs w:val="36"/>
          <w:shd w:val="clear" w:color="auto" w:fill="FFFFFF"/>
        </w:rPr>
        <w:t>宁晋县东汪镇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jc w:val="center"/>
        <w:rPr>
          <w:rFonts w:ascii="宋体" w:hAnsi="宋体" w:eastAsia="宋体" w:cs="宋体"/>
          <w:b/>
          <w:color w:val="333333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color w:val="333333"/>
          <w:sz w:val="36"/>
          <w:szCs w:val="36"/>
          <w:shd w:val="clear" w:color="auto" w:fill="FFFFFF"/>
        </w:rPr>
        <w:t>2021年</w:t>
      </w:r>
      <w:r>
        <w:rPr>
          <w:rFonts w:hint="eastAsia" w:ascii="宋体" w:hAnsi="宋体" w:eastAsia="宋体" w:cs="宋体"/>
          <w:b/>
          <w:color w:val="333333"/>
          <w:sz w:val="36"/>
          <w:szCs w:val="36"/>
          <w:shd w:val="clear" w:color="auto" w:fill="FFFFFF"/>
        </w:rPr>
        <w:t>政府信息公开工作年度报告</w:t>
      </w:r>
    </w:p>
    <w:p>
      <w:pPr>
        <w:pStyle w:val="3"/>
        <w:widowControl/>
        <w:shd w:val="clear" w:color="auto" w:fill="FFFFFF"/>
        <w:spacing w:beforeAutospacing="0" w:afterAutospacing="0"/>
        <w:jc w:val="both"/>
        <w:rPr>
          <w:rFonts w:ascii="宋体" w:hAnsi="宋体" w:eastAsia="宋体" w:cs="宋体"/>
          <w:color w:val="333333"/>
        </w:rPr>
      </w:pPr>
    </w:p>
    <w:p>
      <w:pPr>
        <w:widowControl/>
        <w:spacing w:line="56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年度报告依据《中华人民共和国政府信息公开条例》、《中华人民共和国政府信息公开工作年度报告格式》和省、市、县政务公开工作要求，由东汪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2021年1月1日至12月31日。本年报的电子版可在宁晋县人民政府网站（https://www.ningjin.gov.cn/）下载。如对本年报有任何疑问，请与东汪镇人民政府办公室联系，联系电话：0319-5462011。</w:t>
      </w:r>
    </w:p>
    <w:p>
      <w:pPr>
        <w:pStyle w:val="3"/>
        <w:widowControl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</w:rPr>
        <w:t>一、总体情况</w:t>
      </w:r>
    </w:p>
    <w:p>
      <w:pPr>
        <w:widowControl/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2021年东汪镇党委、政府严格落实中央、省、市、县关于政务公开有关规定，积极开展政府信息公开工作，现将工作开展情况报告如下：</w:t>
      </w:r>
    </w:p>
    <w:p>
      <w:pPr>
        <w:widowControl/>
        <w:spacing w:line="560" w:lineRule="exact"/>
        <w:ind w:firstLine="640" w:firstLineChars="200"/>
        <w:jc w:val="left"/>
        <w:rPr>
          <w:rFonts w:eastAsia="楷体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>（一）加强组织领导。</w:t>
      </w:r>
      <w:r>
        <w:rPr>
          <w:rFonts w:hint="eastAsia" w:ascii="仿宋_GB2312" w:hAnsi="仿宋_GB2312" w:eastAsia="仿宋_GB2312" w:cs="仿宋_GB2312"/>
          <w:sz w:val="32"/>
          <w:szCs w:val="32"/>
        </w:rPr>
        <w:t>东汪镇高度重视政务公开工作，成立了由镇党委委员任组长、各相关部门负责人为成员的东汪镇政府政务公开领导小组，多次召开专题会议进行研究部署，开通了东汪发布微信公众号，并在镇村两级便民服务中心设置公开场所。同时制定了有关政务公开制度，每季度召开镇党政联席会议，专题听取并研究政务公开报告，促进镇政府部门和各村的政务公开工作进一步规范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>（二）丰富公开内容。</w:t>
      </w:r>
      <w:r>
        <w:rPr>
          <w:rFonts w:hint="eastAsia" w:ascii="仿宋_GB2312" w:hAnsi="仿宋_GB2312" w:eastAsia="仿宋_GB2312" w:cs="仿宋_GB2312"/>
          <w:sz w:val="32"/>
          <w:szCs w:val="32"/>
        </w:rPr>
        <w:t>切实贯彻落实上级要求，不断拓宽公开范围，深化重点领域公开。在重大决策部署、重大项目建设方面，对《县委、县政府2021年工作要点》、《政府工作报告》中与我镇密切相关的内容以及我镇政府决策安排的大事、要事，及时通过宁晋县政府网站、镇公开栏、广播喇叭等多种渠道向民众公开宣传。在财务资金方面，对我镇的2020年财务决算和2021年财务预算（含三公经费）通过多种形式予以公开。同时，就涉农补贴、专项资金使用等事项进行公开。在公共资源配置方面，积极配合上级部门，协调抓好农村“三资”公示，按季度以村为单位进行公开。在公共服务信息方面，依据上级规定，完成了农村扶贫助困、合作医疗实施情况、镇内主要道路修建等工作的阶段性公开。在行政权力运行方面，主动发布涉及群众切身利益的市场准入办理、安全生产、环境保护、食品安全等执法监管信息。</w:t>
      </w:r>
    </w:p>
    <w:p>
      <w:pPr>
        <w:widowControl/>
        <w:spacing w:line="560" w:lineRule="exact"/>
        <w:ind w:firstLine="640" w:firstLineChars="200"/>
        <w:jc w:val="left"/>
        <w:rPr>
          <w:rFonts w:eastAsia="楷体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>（三）拓宽公开渠道。</w:t>
      </w:r>
      <w:r>
        <w:rPr>
          <w:rFonts w:hint="eastAsia" w:ascii="仿宋_GB2312" w:hAnsi="仿宋_GB2312" w:eastAsia="仿宋_GB2312" w:cs="仿宋_GB2312"/>
          <w:sz w:val="32"/>
          <w:szCs w:val="32"/>
        </w:rPr>
        <w:t>依据乡镇机构改革要求，镇行政综合服务中心成立后专门设立政府信息公共查阅点，配备配套设施，建立查阅台账，安排专人管理。同时要求各村定期更新村务公开栏内容，方便群众信息的查询。充分利用镇政务新媒体“东汪发布”微信公众号发布各类信息，每周更新2次以上，内容丰富，包含国家政策解读落实、党史学习教育、乡镇工作动态、荣誉获得情况以及科普知识等。</w:t>
      </w:r>
    </w:p>
    <w:p>
      <w:pPr>
        <w:widowControl/>
        <w:spacing w:line="560" w:lineRule="exact"/>
        <w:ind w:firstLine="640" w:firstLineChars="200"/>
        <w:jc w:val="left"/>
        <w:rPr>
          <w:rFonts w:eastAsia="楷体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>（四）提升标准规范。</w:t>
      </w:r>
      <w:r>
        <w:rPr>
          <w:rFonts w:hint="eastAsia" w:ascii="仿宋_GB2312" w:hAnsi="仿宋_GB2312" w:eastAsia="仿宋_GB2312" w:cs="仿宋_GB2312"/>
          <w:sz w:val="32"/>
          <w:szCs w:val="32"/>
        </w:rPr>
        <w:t>对镇政务公开事项目录清单进行全面梳理回顾和严格把关，结合机构改革要求制定《东汪镇政务公开事项目录清单》共计80项，及时上报县政务公开办公室审核并已公示</w:t>
      </w:r>
    </w:p>
    <w:p>
      <w:pPr>
        <w:pStyle w:val="3"/>
        <w:widowControl/>
        <w:spacing w:beforeAutospacing="0" w:afterAutospacing="0" w:line="560" w:lineRule="exact"/>
        <w:ind w:firstLine="42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</w:rPr>
        <w:t>二、主动公开政府信息情况</w:t>
      </w:r>
    </w:p>
    <w:tbl>
      <w:tblPr>
        <w:tblStyle w:val="5"/>
        <w:tblW w:w="974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Cs w:val="21"/>
                <w:lang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Cs w:val="21"/>
                <w:lang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Calibri" w:hAnsi="Calibri" w:cs="Calibri"/>
                <w:kern w:val="0"/>
                <w:szCs w:val="21"/>
                <w:lang w:bidi="ar"/>
              </w:rPr>
              <w:t>429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/>
              </w:rPr>
              <w:t>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0</w:t>
            </w:r>
          </w:p>
        </w:tc>
      </w:tr>
    </w:tbl>
    <w:p>
      <w:pPr>
        <w:widowControl/>
        <w:jc w:val="left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widowControl/>
        <w:jc w:val="left"/>
      </w:pPr>
    </w:p>
    <w:p>
      <w:pPr>
        <w:pStyle w:val="3"/>
        <w:widowControl/>
        <w:spacing w:beforeAutospacing="0" w:afterAutospacing="0" w:line="560" w:lineRule="exact"/>
        <w:ind w:firstLine="42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</w:rPr>
        <w:t>五、存在的主要问题及改进情况</w:t>
      </w:r>
    </w:p>
    <w:p>
      <w:pPr>
        <w:widowControl/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2021年我镇政府政务公开工作上级指导和各部门的通力配合下，取得了一定成效，但仍存在一些问题，需在将来的工作中加以完善。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政务公开方式单一。与上级政府多种多样的公开方式相比，乡镇及农村公开方式较少，目前主要依靠镇微信公众号、公开栏和墙面进行公开，由于载体匮乏，公众号关注人数有限，导致政务公开的内容完整性和发布及时性均难以达到群众的期望。在下一步工作中，我镇将加大向县政府网站公开信息的力度，充分利用镇微信平台，增加用户量，及时发布政务信息，扩大知晓范围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频率较低。对于公开内容按照要求公开，但具体公开事项次数较低，没有完全达到要求，公开事项总量较少。在下一步工作中，我镇将积极征求上级部门意见出台具体的政务公开办法，安排专人负责，为政务公开提供制度支撑。</w:t>
      </w:r>
    </w:p>
    <w:p>
      <w:pPr>
        <w:pStyle w:val="3"/>
        <w:widowControl/>
        <w:spacing w:beforeAutospacing="0" w:afterAutospacing="0" w:line="432" w:lineRule="atLeas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2021年，我镇没有收取信息处理费。无其他需要报告事项。</w:t>
      </w:r>
      <w:bookmarkStart w:id="0" w:name="_GoBack"/>
      <w:bookmarkEnd w:id="0"/>
    </w:p>
    <w:p>
      <w:pPr>
        <w:widowControl/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widowControl/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widowControl/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2022年1月17日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002292E"/>
    <w:rsid w:val="00201EF3"/>
    <w:rsid w:val="0090769C"/>
    <w:rsid w:val="00B13BD7"/>
    <w:rsid w:val="00DE48A7"/>
    <w:rsid w:val="00E64898"/>
    <w:rsid w:val="063977E7"/>
    <w:rsid w:val="0A573BE3"/>
    <w:rsid w:val="143D60E8"/>
    <w:rsid w:val="1BD1392C"/>
    <w:rsid w:val="2D3A7792"/>
    <w:rsid w:val="56FB7981"/>
    <w:rsid w:val="58D00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395</Words>
  <Characters>2257</Characters>
  <Lines>18</Lines>
  <Paragraphs>5</Paragraphs>
  <TotalTime>0</TotalTime>
  <ScaleCrop>false</ScaleCrop>
  <LinksUpToDate>false</LinksUpToDate>
  <CharactersWithSpaces>2647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2022-01-13T02:05:00Z</dcterms:created>
  <dc:creator>Administrator</dc:creator>
  <cp:lastModifiedBy>Administrator</cp:lastModifiedBy>
  <dcterms:modified xsi:type="dcterms:W3CDTF">2022-03-29T01:34:54Z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1157CE926B71424ABCEDD46E97C11597</vt:lpwstr>
  </property>
</Properties>
</file>