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  <w:lang w:eastAsia="zh-CN"/>
        </w:rPr>
        <w:t>单位</w:t>
      </w:r>
      <w:r>
        <w:rPr>
          <w:rFonts w:ascii="宋体" w:hAnsi="宋体"/>
          <w:b/>
          <w:bCs/>
          <w:sz w:val="36"/>
          <w:szCs w:val="36"/>
        </w:rPr>
        <w:t>预算信息公开目录</w:t>
      </w:r>
    </w:p>
    <w:p>
      <w:pPr>
        <w:jc w:val="center"/>
        <w:rPr>
          <w:rFonts w:hint="eastAsia" w:ascii="宋体" w:hAnsi="宋体"/>
          <w:b/>
          <w:bCs/>
          <w:sz w:val="36"/>
          <w:szCs w:val="36"/>
        </w:rPr>
      </w:pPr>
    </w:p>
    <w:p>
      <w:pPr>
        <w:ind w:firstLine="600" w:firstLineChars="200"/>
        <w:rPr>
          <w:rFonts w:hint="eastAsia"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一、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预算公开表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预算收入总表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预算支出总表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预算财政拨款收支总表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预算一般公共预算财政拨款支出表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预算一般公共预算财政拨款基本支出表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预算政府基金预算财政拨款支</w:t>
      </w:r>
      <w:bookmarkStart w:id="0" w:name="_GoBack"/>
      <w:bookmarkEnd w:id="0"/>
      <w:r>
        <w:rPr>
          <w:rFonts w:ascii="仿宋_GB2312" w:hAnsi="仿宋_GB2312"/>
          <w:sz w:val="30"/>
          <w:szCs w:val="30"/>
        </w:rPr>
        <w:t>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预算国有资本经营预算财政拨款支出表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二、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/>
          <w:sz w:val="30"/>
          <w:szCs w:val="30"/>
        </w:rPr>
        <w:t>预算信息公开说明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1、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职责、机构设置及人员编制情况</w:t>
      </w:r>
    </w:p>
    <w:p>
      <w:pPr>
        <w:ind w:firstLine="64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2、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jc w:val="left"/>
      </w:pPr>
      <w:r>
        <w:rPr>
          <w:rFonts w:ascii="仿宋_GB2312" w:hAnsi="仿宋_GB2312"/>
          <w:sz w:val="30"/>
          <w:szCs w:val="30"/>
        </w:rPr>
        <w:t xml:space="preserve">    9、其他需要说明的事项</w:t>
      </w:r>
    </w:p>
    <w:sectPr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C532B"/>
    <w:rsid w:val="00217EB6"/>
    <w:rsid w:val="003340A8"/>
    <w:rsid w:val="006C532B"/>
    <w:rsid w:val="00AC4EED"/>
    <w:rsid w:val="1788553F"/>
    <w:rsid w:val="416B6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</Words>
  <Characters>260</Characters>
  <Lines>2</Lines>
  <Paragraphs>1</Paragraphs>
  <TotalTime>2</TotalTime>
  <ScaleCrop>false</ScaleCrop>
  <LinksUpToDate>false</LinksUpToDate>
  <CharactersWithSpaces>304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Administrator</cp:lastModifiedBy>
  <dcterms:modified xsi:type="dcterms:W3CDTF">2022-09-18T03:28:41Z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