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06C" w:rsidRDefault="005B206C">
      <w:pPr>
        <w:spacing w:line="600" w:lineRule="exact"/>
        <w:jc w:val="center"/>
        <w:rPr>
          <w:rFonts w:ascii="仿宋" w:eastAsia="仿宋" w:hAnsi="仿宋" w:cs="仿宋"/>
          <w:sz w:val="36"/>
          <w:szCs w:val="36"/>
        </w:rPr>
      </w:pPr>
    </w:p>
    <w:p w:rsidR="005B206C" w:rsidRDefault="005B206C">
      <w:pPr>
        <w:spacing w:line="600" w:lineRule="exact"/>
        <w:jc w:val="center"/>
        <w:rPr>
          <w:rFonts w:ascii="仿宋" w:eastAsia="仿宋" w:hAnsi="仿宋" w:cs="仿宋"/>
          <w:sz w:val="36"/>
          <w:szCs w:val="36"/>
        </w:rPr>
      </w:pPr>
    </w:p>
    <w:p w:rsidR="005B206C" w:rsidRDefault="005B206C">
      <w:pPr>
        <w:spacing w:line="600" w:lineRule="exact"/>
        <w:jc w:val="center"/>
        <w:rPr>
          <w:rFonts w:ascii="仿宋" w:eastAsia="仿宋" w:hAnsi="仿宋" w:cs="仿宋"/>
          <w:sz w:val="36"/>
          <w:szCs w:val="36"/>
        </w:rPr>
      </w:pPr>
    </w:p>
    <w:p w:rsidR="005B206C" w:rsidRDefault="00B8579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河北省人民政府令</w:t>
      </w:r>
    </w:p>
    <w:p w:rsidR="005B206C" w:rsidRDefault="005B206C">
      <w:pPr>
        <w:spacing w:line="600" w:lineRule="exact"/>
        <w:jc w:val="center"/>
        <w:rPr>
          <w:rFonts w:ascii="仿宋" w:eastAsia="仿宋" w:hAnsi="仿宋" w:cs="仿宋"/>
          <w:sz w:val="32"/>
          <w:szCs w:val="32"/>
        </w:rPr>
      </w:pPr>
    </w:p>
    <w:p w:rsidR="005B206C" w:rsidRDefault="00B85799">
      <w:pPr>
        <w:spacing w:line="600" w:lineRule="exact"/>
        <w:jc w:val="center"/>
        <w:rPr>
          <w:rFonts w:ascii="仿宋" w:eastAsia="仿宋" w:hAnsi="仿宋" w:cs="仿宋"/>
          <w:sz w:val="32"/>
          <w:szCs w:val="32"/>
        </w:rPr>
      </w:pPr>
      <w:r>
        <w:rPr>
          <w:rFonts w:ascii="仿宋_GB2312" w:eastAsia="仿宋_GB2312" w:hAnsi="华文中宋" w:cs="仿宋_GB2312" w:hint="eastAsia"/>
          <w:color w:val="000000"/>
          <w:sz w:val="32"/>
          <w:szCs w:val="32"/>
        </w:rPr>
        <w:t>〔</w:t>
      </w:r>
      <w:r>
        <w:rPr>
          <w:rFonts w:ascii="仿宋_GB2312" w:eastAsia="仿宋_GB2312" w:hAnsi="华文中宋" w:cs="仿宋_GB2312"/>
          <w:color w:val="000000"/>
          <w:sz w:val="32"/>
          <w:szCs w:val="32"/>
        </w:rPr>
        <w:t>20</w:t>
      </w:r>
      <w:r>
        <w:rPr>
          <w:rFonts w:ascii="仿宋_GB2312" w:eastAsia="仿宋_GB2312" w:hAnsi="华文中宋" w:cs="仿宋_GB2312" w:hint="eastAsia"/>
          <w:color w:val="000000"/>
          <w:sz w:val="32"/>
          <w:szCs w:val="32"/>
        </w:rPr>
        <w:t>1</w:t>
      </w:r>
      <w:r>
        <w:rPr>
          <w:rFonts w:ascii="仿宋_GB2312" w:eastAsia="仿宋_GB2312" w:hAnsi="华文中宋" w:cs="仿宋_GB2312" w:hint="eastAsia"/>
          <w:color w:val="000000"/>
          <w:sz w:val="32"/>
          <w:szCs w:val="32"/>
        </w:rPr>
        <w:t>9</w:t>
      </w:r>
      <w:r>
        <w:rPr>
          <w:rFonts w:ascii="仿宋_GB2312" w:eastAsia="仿宋_GB2312" w:hAnsi="华文中宋" w:cs="仿宋_GB2312" w:hint="eastAsia"/>
          <w:color w:val="000000"/>
          <w:sz w:val="32"/>
          <w:szCs w:val="32"/>
        </w:rPr>
        <w:t>〕</w:t>
      </w:r>
      <w:r>
        <w:rPr>
          <w:rFonts w:ascii="仿宋" w:eastAsia="仿宋" w:hAnsi="仿宋" w:cs="仿宋" w:hint="eastAsia"/>
          <w:sz w:val="32"/>
          <w:szCs w:val="32"/>
        </w:rPr>
        <w:t>第</w:t>
      </w:r>
      <w:r>
        <w:rPr>
          <w:rFonts w:ascii="仿宋" w:eastAsia="仿宋" w:hAnsi="仿宋" w:cs="仿宋" w:hint="eastAsia"/>
          <w:sz w:val="32"/>
          <w:szCs w:val="32"/>
        </w:rPr>
        <w:t>11</w:t>
      </w:r>
      <w:r>
        <w:rPr>
          <w:rFonts w:ascii="仿宋" w:eastAsia="仿宋" w:hAnsi="仿宋" w:cs="仿宋" w:hint="eastAsia"/>
          <w:sz w:val="32"/>
          <w:szCs w:val="32"/>
        </w:rPr>
        <w:t>号</w:t>
      </w:r>
    </w:p>
    <w:p w:rsidR="005B206C" w:rsidRDefault="005B206C">
      <w:pPr>
        <w:spacing w:line="400" w:lineRule="exact"/>
        <w:jc w:val="center"/>
        <w:rPr>
          <w:rFonts w:ascii="Times New Roman" w:eastAsia="仿宋_GB2312" w:hAnsi="Times New Roman" w:cs="Times New Roman"/>
          <w:sz w:val="32"/>
          <w:szCs w:val="32"/>
        </w:rPr>
      </w:pPr>
    </w:p>
    <w:p w:rsidR="005B206C" w:rsidRDefault="005B206C">
      <w:pPr>
        <w:spacing w:line="600" w:lineRule="exact"/>
        <w:jc w:val="center"/>
        <w:rPr>
          <w:rFonts w:ascii="Times New Roman" w:eastAsia="仿宋_GB2312" w:hAnsi="Times New Roman" w:cs="Times New Roman"/>
          <w:sz w:val="32"/>
          <w:szCs w:val="32"/>
        </w:rPr>
      </w:pPr>
    </w:p>
    <w:p w:rsidR="005B206C" w:rsidRDefault="00B85799">
      <w:pPr>
        <w:spacing w:line="600" w:lineRule="exact"/>
        <w:ind w:firstLineChars="200" w:firstLine="640"/>
        <w:rPr>
          <w:rFonts w:ascii="仿宋" w:eastAsia="仿宋" w:hAnsi="仿宋" w:cs="Times New Roman"/>
          <w:sz w:val="32"/>
          <w:szCs w:val="32"/>
        </w:rPr>
      </w:pPr>
      <w:r>
        <w:rPr>
          <w:rFonts w:ascii="仿宋_GB2312" w:eastAsia="仿宋_GB2312" w:hAnsi="宋体" w:cs="方正小标宋_GBK" w:hint="eastAsia"/>
          <w:sz w:val="32"/>
          <w:szCs w:val="32"/>
        </w:rPr>
        <w:t>《河北省人民政府关于废止和修改部分省政府规章的决定》</w:t>
      </w:r>
      <w:r>
        <w:rPr>
          <w:rFonts w:ascii="仿宋" w:eastAsia="仿宋" w:hAnsi="仿宋" w:cs="Times New Roman" w:hint="eastAsia"/>
          <w:sz w:val="32"/>
          <w:szCs w:val="32"/>
        </w:rPr>
        <w:t>已经</w:t>
      </w:r>
      <w:r>
        <w:rPr>
          <w:rFonts w:ascii="仿宋" w:eastAsia="仿宋" w:hAnsi="仿宋" w:cs="Times New Roman" w:hint="eastAsia"/>
          <w:sz w:val="32"/>
          <w:szCs w:val="32"/>
        </w:rPr>
        <w:t>2019</w:t>
      </w:r>
      <w:r>
        <w:rPr>
          <w:rFonts w:ascii="仿宋" w:eastAsia="仿宋" w:hAnsi="仿宋" w:cs="Times New Roman" w:hint="eastAsia"/>
          <w:sz w:val="32"/>
          <w:szCs w:val="32"/>
        </w:rPr>
        <w:t>年</w:t>
      </w:r>
      <w:r>
        <w:rPr>
          <w:rFonts w:ascii="仿宋" w:eastAsia="仿宋" w:hAnsi="仿宋" w:cs="Times New Roman" w:hint="eastAsia"/>
          <w:sz w:val="32"/>
          <w:szCs w:val="32"/>
        </w:rPr>
        <w:t>12</w:t>
      </w:r>
      <w:r>
        <w:rPr>
          <w:rFonts w:ascii="仿宋" w:eastAsia="仿宋" w:hAnsi="仿宋" w:cs="Times New Roman" w:hint="eastAsia"/>
          <w:sz w:val="32"/>
          <w:szCs w:val="32"/>
        </w:rPr>
        <w:t>月</w:t>
      </w:r>
      <w:r>
        <w:rPr>
          <w:rFonts w:ascii="仿宋" w:eastAsia="仿宋" w:hAnsi="仿宋" w:cs="Times New Roman" w:hint="eastAsia"/>
          <w:sz w:val="32"/>
          <w:szCs w:val="32"/>
        </w:rPr>
        <w:t>15</w:t>
      </w:r>
      <w:r>
        <w:rPr>
          <w:rFonts w:ascii="仿宋" w:eastAsia="仿宋" w:hAnsi="仿宋" w:cs="Times New Roman" w:hint="eastAsia"/>
          <w:sz w:val="32"/>
          <w:szCs w:val="32"/>
        </w:rPr>
        <w:t>日省政府第</w:t>
      </w:r>
      <w:r>
        <w:rPr>
          <w:rFonts w:ascii="仿宋" w:eastAsia="仿宋" w:hAnsi="仿宋" w:cs="Times New Roman" w:hint="eastAsia"/>
          <w:sz w:val="32"/>
          <w:szCs w:val="32"/>
        </w:rPr>
        <w:t>73</w:t>
      </w:r>
      <w:r>
        <w:rPr>
          <w:rFonts w:ascii="仿宋" w:eastAsia="仿宋" w:hAnsi="仿宋" w:cs="Times New Roman" w:hint="eastAsia"/>
          <w:sz w:val="32"/>
          <w:szCs w:val="32"/>
        </w:rPr>
        <w:t>次常务会议通过，自公布之日起施行。</w:t>
      </w:r>
    </w:p>
    <w:p w:rsidR="005B206C" w:rsidRDefault="005B206C">
      <w:pPr>
        <w:spacing w:line="600" w:lineRule="exact"/>
        <w:ind w:firstLineChars="200" w:firstLine="640"/>
        <w:rPr>
          <w:rFonts w:ascii="仿宋" w:eastAsia="仿宋" w:hAnsi="仿宋" w:cs="Times New Roman"/>
          <w:sz w:val="32"/>
          <w:szCs w:val="32"/>
        </w:rPr>
      </w:pPr>
    </w:p>
    <w:p w:rsidR="005B206C" w:rsidRDefault="005B206C">
      <w:pPr>
        <w:spacing w:line="600" w:lineRule="exact"/>
        <w:ind w:firstLineChars="200" w:firstLine="640"/>
        <w:rPr>
          <w:rFonts w:ascii="仿宋" w:eastAsia="仿宋" w:hAnsi="仿宋" w:cs="Times New Roman"/>
          <w:sz w:val="32"/>
          <w:szCs w:val="32"/>
        </w:rPr>
      </w:pPr>
    </w:p>
    <w:p w:rsidR="005B206C" w:rsidRDefault="005B206C">
      <w:pPr>
        <w:spacing w:line="600" w:lineRule="exact"/>
        <w:ind w:firstLineChars="200" w:firstLine="640"/>
        <w:rPr>
          <w:rFonts w:ascii="仿宋" w:eastAsia="仿宋" w:hAnsi="仿宋" w:cs="Times New Roman"/>
          <w:sz w:val="32"/>
          <w:szCs w:val="32"/>
        </w:rPr>
      </w:pPr>
    </w:p>
    <w:p w:rsidR="005B206C" w:rsidRDefault="00B85799">
      <w:pPr>
        <w:spacing w:line="600" w:lineRule="exact"/>
        <w:rPr>
          <w:rFonts w:ascii="仿宋" w:eastAsia="仿宋" w:hAnsi="仿宋" w:cs="Times New Roman"/>
          <w:sz w:val="32"/>
          <w:szCs w:val="32"/>
        </w:rPr>
      </w:pPr>
      <w:r>
        <w:rPr>
          <w:rFonts w:ascii="仿宋" w:eastAsia="仿宋" w:hAnsi="仿宋" w:cs="Times New Roman" w:hint="eastAsia"/>
          <w:sz w:val="32"/>
          <w:szCs w:val="32"/>
        </w:rPr>
        <w:t xml:space="preserve">                             </w:t>
      </w:r>
      <w:r>
        <w:rPr>
          <w:rFonts w:ascii="仿宋" w:eastAsia="仿宋" w:hAnsi="仿宋" w:cs="Times New Roman" w:hint="eastAsia"/>
          <w:sz w:val="32"/>
          <w:szCs w:val="32"/>
        </w:rPr>
        <w:t>省长</w:t>
      </w:r>
      <w:r>
        <w:rPr>
          <w:rFonts w:ascii="仿宋" w:eastAsia="仿宋" w:hAnsi="仿宋" w:cs="Times New Roman" w:hint="eastAsia"/>
          <w:sz w:val="32"/>
          <w:szCs w:val="32"/>
        </w:rPr>
        <w:t>：</w:t>
      </w:r>
      <w:r>
        <w:rPr>
          <w:rFonts w:ascii="仿宋" w:eastAsia="仿宋" w:hAnsi="仿宋" w:cs="Times New Roman" w:hint="eastAsia"/>
          <w:sz w:val="32"/>
          <w:szCs w:val="32"/>
        </w:rPr>
        <w:t>许</w:t>
      </w:r>
      <w:r>
        <w:rPr>
          <w:rFonts w:ascii="仿宋" w:eastAsia="仿宋" w:hAnsi="仿宋" w:cs="Times New Roman" w:hint="eastAsia"/>
          <w:sz w:val="32"/>
          <w:szCs w:val="32"/>
        </w:rPr>
        <w:t xml:space="preserve">  </w:t>
      </w:r>
      <w:r>
        <w:rPr>
          <w:rFonts w:ascii="仿宋" w:eastAsia="仿宋" w:hAnsi="仿宋" w:cs="Times New Roman" w:hint="eastAsia"/>
          <w:sz w:val="32"/>
          <w:szCs w:val="32"/>
        </w:rPr>
        <w:t>勤</w:t>
      </w:r>
    </w:p>
    <w:p w:rsidR="005B206C" w:rsidRDefault="00B85799">
      <w:pPr>
        <w:spacing w:line="600" w:lineRule="exact"/>
        <w:ind w:firstLineChars="1400" w:firstLine="4480"/>
        <w:rPr>
          <w:rFonts w:ascii="仿宋" w:eastAsia="仿宋" w:hAnsi="仿宋" w:cs="Times New Roman"/>
          <w:sz w:val="32"/>
          <w:szCs w:val="32"/>
        </w:rPr>
      </w:pPr>
      <w:r>
        <w:rPr>
          <w:rFonts w:ascii="仿宋" w:eastAsia="仿宋" w:hAnsi="仿宋" w:cs="Times New Roman" w:hint="eastAsia"/>
          <w:sz w:val="32"/>
          <w:szCs w:val="32"/>
        </w:rPr>
        <w:t>2019</w:t>
      </w:r>
      <w:r>
        <w:rPr>
          <w:rFonts w:ascii="仿宋" w:eastAsia="仿宋" w:hAnsi="仿宋" w:cs="Times New Roman" w:hint="eastAsia"/>
          <w:sz w:val="32"/>
          <w:szCs w:val="32"/>
        </w:rPr>
        <w:t>年</w:t>
      </w:r>
      <w:r>
        <w:rPr>
          <w:rFonts w:ascii="仿宋" w:eastAsia="仿宋" w:hAnsi="仿宋" w:cs="Times New Roman" w:hint="eastAsia"/>
          <w:sz w:val="32"/>
          <w:szCs w:val="32"/>
        </w:rPr>
        <w:t>12</w:t>
      </w:r>
      <w:r>
        <w:rPr>
          <w:rFonts w:ascii="仿宋" w:eastAsia="仿宋" w:hAnsi="仿宋" w:cs="Times New Roman" w:hint="eastAsia"/>
          <w:sz w:val="32"/>
          <w:szCs w:val="32"/>
        </w:rPr>
        <w:t>月</w:t>
      </w:r>
      <w:r>
        <w:rPr>
          <w:rFonts w:ascii="仿宋" w:eastAsia="仿宋" w:hAnsi="仿宋" w:cs="Times New Roman" w:hint="eastAsia"/>
          <w:sz w:val="32"/>
          <w:szCs w:val="32"/>
        </w:rPr>
        <w:t>28</w:t>
      </w:r>
      <w:r>
        <w:rPr>
          <w:rFonts w:ascii="仿宋" w:eastAsia="仿宋" w:hAnsi="仿宋" w:cs="Times New Roman" w:hint="eastAsia"/>
          <w:sz w:val="32"/>
          <w:szCs w:val="32"/>
        </w:rPr>
        <w:t>日</w:t>
      </w:r>
      <w:r>
        <w:rPr>
          <w:rFonts w:ascii="仿宋" w:eastAsia="仿宋" w:hAnsi="仿宋" w:cs="Times New Roman" w:hint="eastAsia"/>
          <w:sz w:val="32"/>
          <w:szCs w:val="32"/>
        </w:rPr>
        <w:t xml:space="preserve"> </w:t>
      </w: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B8579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河北省人民政府</w:t>
      </w:r>
      <w:r>
        <w:rPr>
          <w:rFonts w:ascii="方正小标宋简体" w:eastAsia="方正小标宋简体" w:hAnsi="方正小标宋简体" w:cs="方正小标宋简体" w:hint="eastAsia"/>
          <w:sz w:val="44"/>
          <w:szCs w:val="44"/>
        </w:rPr>
        <w:t xml:space="preserve"> </w:t>
      </w:r>
    </w:p>
    <w:p w:rsidR="005B206C" w:rsidRDefault="00B85799">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关于废止和修改部分省政府规章的决定</w:t>
      </w:r>
      <w:r>
        <w:rPr>
          <w:rFonts w:ascii="方正小标宋简体" w:eastAsia="方正小标宋简体" w:hAnsi="方正小标宋简体" w:cs="方正小标宋简体" w:hint="eastAsia"/>
          <w:sz w:val="44"/>
          <w:szCs w:val="44"/>
        </w:rPr>
        <w:t xml:space="preserve"> </w:t>
      </w:r>
    </w:p>
    <w:p w:rsidR="005B206C" w:rsidRDefault="00B85799">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 xml:space="preserve"> </w:t>
      </w:r>
    </w:p>
    <w:p w:rsidR="005B206C" w:rsidRDefault="00B85799">
      <w:pPr>
        <w:widowControl/>
        <w:spacing w:line="360" w:lineRule="auto"/>
        <w:jc w:val="left"/>
        <w:rPr>
          <w:rFonts w:ascii="仿宋_GB2312" w:eastAsia="仿宋_GB2312" w:hAnsi="宋体" w:cs="宋体"/>
          <w:kern w:val="0"/>
          <w:sz w:val="32"/>
          <w:szCs w:val="32"/>
        </w:rPr>
      </w:pPr>
      <w:r>
        <w:rPr>
          <w:rFonts w:ascii="宋体" w:eastAsia="宋体" w:hAnsi="宋体" w:cs="宋体" w:hint="eastAsia"/>
          <w:kern w:val="0"/>
          <w:szCs w:val="21"/>
        </w:rPr>
        <w:t xml:space="preserve">　</w:t>
      </w:r>
      <w:r>
        <w:rPr>
          <w:rFonts w:ascii="仿宋_GB2312" w:eastAsia="仿宋_GB2312" w:hAnsi="宋体" w:cs="宋体" w:hint="eastAsia"/>
          <w:kern w:val="0"/>
          <w:sz w:val="32"/>
          <w:szCs w:val="32"/>
        </w:rPr>
        <w:t xml:space="preserve">　为进一步推进简政放权、放管结合、优化服务，维护法制统一，加快建设法治政府，省政府对</w:t>
      </w:r>
      <w:r>
        <w:rPr>
          <w:rFonts w:ascii="仿宋_GB2312" w:eastAsia="仿宋_GB2312" w:hAnsi="宋体" w:cs="宋体" w:hint="eastAsia"/>
          <w:kern w:val="0"/>
          <w:sz w:val="32"/>
          <w:szCs w:val="32"/>
        </w:rPr>
        <w:t>2018</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12</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31</w:t>
      </w:r>
      <w:r>
        <w:rPr>
          <w:rFonts w:ascii="仿宋_GB2312" w:eastAsia="仿宋_GB2312" w:hAnsi="宋体" w:cs="宋体" w:hint="eastAsia"/>
          <w:kern w:val="0"/>
          <w:sz w:val="32"/>
          <w:szCs w:val="32"/>
        </w:rPr>
        <w:t>日前公布的现行有效的省政府规章进行了清理，决定对</w:t>
      </w:r>
      <w:r>
        <w:rPr>
          <w:rFonts w:ascii="仿宋_GB2312" w:eastAsia="仿宋_GB2312" w:hAnsi="宋体" w:cs="宋体" w:hint="eastAsia"/>
          <w:kern w:val="0"/>
          <w:sz w:val="32"/>
          <w:szCs w:val="32"/>
        </w:rPr>
        <w:t>11</w:t>
      </w:r>
      <w:r>
        <w:rPr>
          <w:rFonts w:ascii="仿宋_GB2312" w:eastAsia="仿宋_GB2312" w:hAnsi="宋体" w:cs="宋体" w:hint="eastAsia"/>
          <w:kern w:val="0"/>
          <w:sz w:val="32"/>
          <w:szCs w:val="32"/>
        </w:rPr>
        <w:t>件省政府规章予以废止，对</w:t>
      </w:r>
      <w:r>
        <w:rPr>
          <w:rFonts w:ascii="仿宋_GB2312" w:eastAsia="仿宋_GB2312" w:hAnsi="宋体" w:cs="宋体" w:hint="eastAsia"/>
          <w:kern w:val="0"/>
          <w:sz w:val="32"/>
          <w:szCs w:val="32"/>
        </w:rPr>
        <w:t>25</w:t>
      </w:r>
      <w:r>
        <w:rPr>
          <w:rFonts w:ascii="仿宋_GB2312" w:eastAsia="仿宋_GB2312" w:hAnsi="宋体" w:cs="宋体" w:hint="eastAsia"/>
          <w:kern w:val="0"/>
          <w:sz w:val="32"/>
          <w:szCs w:val="32"/>
        </w:rPr>
        <w:t>件省政府规章予以修改。修改的</w:t>
      </w:r>
      <w:r>
        <w:rPr>
          <w:rFonts w:ascii="仿宋_GB2312" w:eastAsia="仿宋_GB2312" w:hAnsi="宋体" w:cs="宋体" w:hint="eastAsia"/>
          <w:kern w:val="0"/>
          <w:sz w:val="32"/>
          <w:szCs w:val="32"/>
        </w:rPr>
        <w:t>25</w:t>
      </w:r>
      <w:r>
        <w:rPr>
          <w:rFonts w:ascii="仿宋_GB2312" w:eastAsia="仿宋_GB2312" w:hAnsi="宋体" w:cs="宋体" w:hint="eastAsia"/>
          <w:kern w:val="0"/>
          <w:sz w:val="32"/>
          <w:szCs w:val="32"/>
        </w:rPr>
        <w:t>件省政府规章，根据本决定作修改并对相关省政府规章的条款顺序作调整后，重新公布。</w:t>
      </w:r>
      <w:r>
        <w:rPr>
          <w:rFonts w:ascii="仿宋_GB2312" w:eastAsia="仿宋_GB2312" w:hAnsi="宋体" w:cs="宋体" w:hint="eastAsia"/>
          <w:kern w:val="0"/>
          <w:sz w:val="32"/>
          <w:szCs w:val="32"/>
        </w:rPr>
        <w:t xml:space="preserve"> </w:t>
      </w:r>
    </w:p>
    <w:p w:rsidR="005B206C" w:rsidRDefault="00B85799">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w:t>
      </w:r>
    </w:p>
    <w:p w:rsidR="005B206C" w:rsidRDefault="00B85799">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附件：</w:t>
      </w:r>
      <w:r>
        <w:rPr>
          <w:rFonts w:ascii="仿宋_GB2312" w:eastAsia="仿宋_GB2312" w:hAnsi="宋体" w:cs="宋体" w:hint="eastAsia"/>
          <w:kern w:val="0"/>
          <w:sz w:val="32"/>
          <w:szCs w:val="32"/>
        </w:rPr>
        <w:t>1.</w:t>
      </w:r>
      <w:r>
        <w:rPr>
          <w:rFonts w:ascii="仿宋_GB2312" w:eastAsia="仿宋_GB2312" w:hAnsi="宋体" w:cs="宋体" w:hint="eastAsia"/>
          <w:kern w:val="0"/>
          <w:sz w:val="32"/>
          <w:szCs w:val="32"/>
        </w:rPr>
        <w:t>河北省人民政府决定废止的省政府规章</w:t>
      </w:r>
      <w:r>
        <w:rPr>
          <w:rFonts w:ascii="仿宋_GB2312" w:eastAsia="仿宋_GB2312" w:hAnsi="宋体" w:cs="宋体" w:hint="eastAsia"/>
          <w:kern w:val="0"/>
          <w:sz w:val="32"/>
          <w:szCs w:val="32"/>
        </w:rPr>
        <w:t xml:space="preserve"> </w:t>
      </w:r>
    </w:p>
    <w:p w:rsidR="005B206C" w:rsidRDefault="00B85799">
      <w:pPr>
        <w:widowControl/>
        <w:spacing w:line="360" w:lineRule="auto"/>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32"/>
          <w:szCs w:val="32"/>
        </w:rPr>
        <w:t xml:space="preserve">      2.</w:t>
      </w:r>
      <w:r>
        <w:rPr>
          <w:rFonts w:ascii="仿宋_GB2312" w:eastAsia="仿宋_GB2312" w:hAnsi="宋体" w:cs="宋体" w:hint="eastAsia"/>
          <w:kern w:val="0"/>
          <w:sz w:val="32"/>
          <w:szCs w:val="32"/>
        </w:rPr>
        <w:t>河北省人民政府决定修改的省政府规章</w:t>
      </w:r>
      <w:r>
        <w:rPr>
          <w:rFonts w:ascii="仿宋_GB2312" w:eastAsia="仿宋_GB2312" w:hAnsi="宋体" w:cs="宋体" w:hint="eastAsia"/>
          <w:kern w:val="0"/>
          <w:sz w:val="32"/>
          <w:szCs w:val="32"/>
        </w:rPr>
        <w:t xml:space="preserve"> </w:t>
      </w:r>
    </w:p>
    <w:p w:rsidR="005B206C" w:rsidRDefault="00B85799">
      <w:pPr>
        <w:widowControl/>
        <w:spacing w:line="360" w:lineRule="auto"/>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 xml:space="preserve"> </w:t>
      </w: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360" w:lineRule="auto"/>
        <w:jc w:val="center"/>
        <w:rPr>
          <w:rFonts w:ascii="宋体" w:eastAsia="宋体" w:hAnsi="宋体" w:cs="宋体"/>
          <w:kern w:val="0"/>
          <w:sz w:val="27"/>
          <w:szCs w:val="27"/>
        </w:rPr>
      </w:pPr>
    </w:p>
    <w:p w:rsidR="005B206C" w:rsidRDefault="005B206C">
      <w:pPr>
        <w:widowControl/>
        <w:spacing w:line="560" w:lineRule="exact"/>
        <w:jc w:val="left"/>
        <w:rPr>
          <w:rFonts w:ascii="仿宋" w:eastAsia="仿宋" w:hAnsi="仿宋" w:cs="宋体"/>
          <w:kern w:val="0"/>
          <w:sz w:val="32"/>
          <w:szCs w:val="32"/>
        </w:rPr>
      </w:pPr>
    </w:p>
    <w:p w:rsidR="005B206C" w:rsidRDefault="005B206C">
      <w:pPr>
        <w:widowControl/>
        <w:spacing w:line="560" w:lineRule="exact"/>
        <w:jc w:val="left"/>
        <w:rPr>
          <w:rFonts w:ascii="仿宋" w:eastAsia="仿宋" w:hAnsi="仿宋" w:cs="宋体"/>
          <w:kern w:val="0"/>
          <w:sz w:val="32"/>
          <w:szCs w:val="32"/>
        </w:rPr>
      </w:pPr>
    </w:p>
    <w:p w:rsidR="005B206C" w:rsidRDefault="00B85799">
      <w:pPr>
        <w:spacing w:line="60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 xml:space="preserve">2 </w:t>
      </w:r>
    </w:p>
    <w:p w:rsidR="005B206C" w:rsidRDefault="00B85799">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河北省人民政府决定修改的省政府规章</w:t>
      </w:r>
    </w:p>
    <w:p w:rsidR="005B206C" w:rsidRDefault="00B85799">
      <w:pPr>
        <w:widowControl/>
        <w:spacing w:line="560" w:lineRule="exact"/>
        <w:jc w:val="center"/>
        <w:rPr>
          <w:rFonts w:ascii="方正小标宋简体" w:eastAsia="方正小标宋简体" w:hAnsi="方正小标宋简体" w:cs="方正小标宋简体"/>
          <w:sz w:val="44"/>
          <w:szCs w:val="44"/>
        </w:rPr>
      </w:pPr>
      <w:r>
        <w:rPr>
          <w:rFonts w:ascii="仿宋" w:eastAsia="仿宋" w:hAnsi="仿宋" w:cs="宋体" w:hint="eastAsia"/>
          <w:kern w:val="0"/>
          <w:sz w:val="32"/>
          <w:szCs w:val="32"/>
        </w:rPr>
        <w:t>（摘录）</w:t>
      </w:r>
      <w:r>
        <w:rPr>
          <w:rFonts w:ascii="方正小标宋简体" w:eastAsia="方正小标宋简体" w:hAnsi="方正小标宋简体" w:cs="方正小标宋简体" w:hint="eastAsia"/>
          <w:sz w:val="44"/>
          <w:szCs w:val="44"/>
        </w:rPr>
        <w:t xml:space="preserve"> </w:t>
      </w:r>
    </w:p>
    <w:p w:rsidR="005B206C" w:rsidRDefault="00B85799">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w:t>
      </w:r>
      <w:r>
        <w:rPr>
          <w:rFonts w:ascii="仿宋" w:eastAsia="仿宋" w:hAnsi="仿宋" w:cs="宋体" w:hint="eastAsia"/>
          <w:kern w:val="0"/>
          <w:sz w:val="32"/>
          <w:szCs w:val="32"/>
        </w:rPr>
        <w:t xml:space="preserve">　　九、将《河北省消防安全责任制实施办法》第四条第三项中的“公安消防队”修改为“国家综合性消防救援队”；第七项中的“公安机关”修改为“应急管理部门”。</w:t>
      </w:r>
      <w:r>
        <w:rPr>
          <w:rFonts w:ascii="仿宋" w:eastAsia="仿宋" w:hAnsi="仿宋" w:cs="宋体" w:hint="eastAsia"/>
          <w:kern w:val="0"/>
          <w:sz w:val="32"/>
          <w:szCs w:val="32"/>
        </w:rPr>
        <w:t xml:space="preserve"> </w:t>
      </w:r>
    </w:p>
    <w:p w:rsidR="005B206C" w:rsidRDefault="00B85799">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第五条第一款第一项中的“公安部门”修改为“应急管理部门”；第四项中的“公安机关消防机构”修改为“消防救援机构”；第五项修改为：“住房城乡建设主管部门负责建设工程消防设计审查、消防验收、备案和抽查，负责依法督促建设工程责任单位加强对房屋建筑和市政基础设施工程建设的安全管理，在组织制定地方工程建设标准以及推广新技术、新材料、新工艺时，应当充分考虑消防安全因</w:t>
      </w:r>
      <w:r>
        <w:rPr>
          <w:rFonts w:ascii="仿宋" w:eastAsia="仿宋" w:hAnsi="仿宋" w:cs="宋体" w:hint="eastAsia"/>
          <w:kern w:val="0"/>
          <w:sz w:val="32"/>
          <w:szCs w:val="32"/>
        </w:rPr>
        <w:t>素，满足有关消防安全性能及要求。”；第七项中的“质量技术监督和工商行政管理部门”修改为“市场监督管理部门”；第八项中“消防指挥中心”修改为“消防救援指挥中心”；第十项中的“安全生产监督管理部门”修改为“应急管理部门”；第十二项中的“监察部门”修改为“监察机关”，“行政监察”修改为“监察”。</w:t>
      </w:r>
      <w:r>
        <w:rPr>
          <w:rFonts w:ascii="仿宋" w:eastAsia="仿宋" w:hAnsi="仿宋" w:cs="宋体" w:hint="eastAsia"/>
          <w:kern w:val="0"/>
          <w:sz w:val="32"/>
          <w:szCs w:val="32"/>
        </w:rPr>
        <w:t xml:space="preserve"> </w:t>
      </w:r>
    </w:p>
    <w:p w:rsidR="005B206C" w:rsidRDefault="00B85799">
      <w:pPr>
        <w:widowControl/>
        <w:spacing w:line="560" w:lineRule="exact"/>
        <w:jc w:val="left"/>
        <w:rPr>
          <w:rFonts w:ascii="仿宋" w:eastAsia="仿宋" w:hAnsi="仿宋" w:cs="宋体"/>
          <w:kern w:val="0"/>
          <w:sz w:val="32"/>
          <w:szCs w:val="32"/>
        </w:rPr>
      </w:pPr>
      <w:r>
        <w:rPr>
          <w:rFonts w:ascii="仿宋" w:eastAsia="仿宋" w:hAnsi="仿宋" w:cs="宋体" w:hint="eastAsia"/>
          <w:kern w:val="0"/>
          <w:sz w:val="32"/>
          <w:szCs w:val="32"/>
        </w:rPr>
        <w:t xml:space="preserve">　　第六条中的“公安机关消防机构”修改为“消防救援机构”；第二项修改为：“依法实施消防行政许可，对公众聚集场所投入使用、营业前消防安全检查实施告知承诺管理；”</w:t>
      </w:r>
      <w:r>
        <w:rPr>
          <w:rFonts w:ascii="仿宋" w:eastAsia="仿宋" w:hAnsi="仿宋" w:cs="宋体" w:hint="eastAsia"/>
          <w:kern w:val="0"/>
          <w:sz w:val="32"/>
          <w:szCs w:val="32"/>
        </w:rPr>
        <w:t xml:space="preserve"> </w:t>
      </w:r>
    </w:p>
    <w:p w:rsidR="005B206C" w:rsidRDefault="00B85799">
      <w:pPr>
        <w:widowControl/>
        <w:spacing w:line="56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第八条第七项、第十二条、第二十条、第二十一条、第二十二条中的“公安机关消防机构”修改为“消防救援机构”。</w:t>
      </w:r>
      <w:r>
        <w:rPr>
          <w:rFonts w:ascii="仿宋" w:eastAsia="仿宋" w:hAnsi="仿宋" w:cs="宋体" w:hint="eastAsia"/>
          <w:kern w:val="0"/>
          <w:sz w:val="32"/>
          <w:szCs w:val="32"/>
        </w:rPr>
        <w:t xml:space="preserve"> </w:t>
      </w:r>
    </w:p>
    <w:p w:rsidR="005B206C" w:rsidRPr="00B85799" w:rsidRDefault="00B85799">
      <w:pPr>
        <w:widowControl/>
        <w:spacing w:line="56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lastRenderedPageBreak/>
        <w:t xml:space="preserve"> </w:t>
      </w:r>
    </w:p>
    <w:p w:rsidR="00B85799" w:rsidRPr="00B85799" w:rsidRDefault="00B85799" w:rsidP="00B85799">
      <w:pPr>
        <w:autoSpaceDN w:val="0"/>
        <w:spacing w:line="560" w:lineRule="exact"/>
        <w:jc w:val="center"/>
        <w:rPr>
          <w:rFonts w:ascii="方正小标宋简体" w:eastAsia="方正小标宋简体" w:hAnsi="方正小标宋简体" w:cs="方正小标宋简体"/>
          <w:bCs/>
          <w:sz w:val="44"/>
          <w:szCs w:val="44"/>
        </w:rPr>
      </w:pPr>
      <w:r>
        <w:rPr>
          <w:rFonts w:ascii="仿宋" w:eastAsia="仿宋" w:hAnsi="仿宋" w:cs="宋体" w:hint="eastAsia"/>
          <w:kern w:val="0"/>
          <w:sz w:val="32"/>
          <w:szCs w:val="32"/>
        </w:rPr>
        <w:t xml:space="preserve">　　</w:t>
      </w:r>
      <w:r w:rsidRPr="00B85799">
        <w:rPr>
          <w:rFonts w:ascii="方正小标宋简体" w:eastAsia="方正小标宋简体" w:hAnsi="方正小标宋简体" w:cs="方正小标宋简体" w:hint="eastAsia"/>
          <w:bCs/>
          <w:sz w:val="44"/>
          <w:szCs w:val="44"/>
        </w:rPr>
        <w:t>河北省消防安全责任制实施办法</w:t>
      </w:r>
    </w:p>
    <w:p w:rsidR="00B85799" w:rsidRPr="00B85799" w:rsidRDefault="00B85799" w:rsidP="00B85799">
      <w:pPr>
        <w:shd w:val="solid" w:color="FFFFFF" w:fill="auto"/>
        <w:autoSpaceDN w:val="0"/>
        <w:spacing w:line="240" w:lineRule="atLeast"/>
        <w:ind w:firstLineChars="200" w:firstLine="640"/>
        <w:jc w:val="left"/>
        <w:rPr>
          <w:rFonts w:ascii="楷体" w:eastAsia="楷体" w:hAnsi="楷体" w:cs="楷体" w:hint="eastAsia"/>
          <w:bCs/>
          <w:sz w:val="32"/>
          <w:szCs w:val="32"/>
        </w:rPr>
      </w:pPr>
      <w:bookmarkStart w:id="0" w:name="_GoBack"/>
      <w:bookmarkEnd w:id="0"/>
    </w:p>
    <w:p w:rsidR="00B85799" w:rsidRPr="00B85799" w:rsidRDefault="00B85799" w:rsidP="00B85799">
      <w:pPr>
        <w:spacing w:line="560" w:lineRule="exact"/>
        <w:ind w:firstLineChars="200" w:firstLine="640"/>
        <w:rPr>
          <w:rFonts w:ascii="楷体_GB2312" w:eastAsia="楷体_GB2312" w:hAnsi="仿宋_GB2312" w:cs="仿宋_GB2312" w:hint="eastAsia"/>
          <w:sz w:val="32"/>
          <w:szCs w:val="32"/>
        </w:rPr>
      </w:pPr>
      <w:r w:rsidRPr="00B85799">
        <w:rPr>
          <w:rFonts w:ascii="楷体_GB2312" w:eastAsia="楷体_GB2312" w:hAnsi="仿宋_GB2312" w:cs="仿宋_GB2312" w:hint="eastAsia"/>
          <w:sz w:val="32"/>
          <w:szCs w:val="32"/>
        </w:rPr>
        <w:t>（2009年10月29日河北省人民政府令〔2009〕第8号公布  根据2014年1月16日河北省人民政府令〔2014〕第2号第一次修正  根据2019年12月28日河北省人民政府令〔2019〕第11号第二次修正）</w:t>
      </w:r>
    </w:p>
    <w:p w:rsidR="00B85799" w:rsidRPr="00B85799" w:rsidRDefault="00B85799" w:rsidP="00B85799">
      <w:pPr>
        <w:shd w:val="solid" w:color="FFFFFF" w:fill="auto"/>
        <w:autoSpaceDN w:val="0"/>
        <w:spacing w:line="240" w:lineRule="atLeast"/>
        <w:ind w:firstLineChars="200" w:firstLine="640"/>
        <w:jc w:val="left"/>
        <w:rPr>
          <w:rFonts w:ascii="楷体" w:eastAsia="楷体" w:hAnsi="楷体" w:cs="楷体" w:hint="eastAsia"/>
          <w:bCs/>
          <w:sz w:val="32"/>
          <w:szCs w:val="32"/>
        </w:rPr>
      </w:pPr>
    </w:p>
    <w:p w:rsidR="00B85799" w:rsidRPr="00B85799" w:rsidRDefault="00B85799" w:rsidP="00B85799">
      <w:pPr>
        <w:spacing w:line="560" w:lineRule="exact"/>
        <w:ind w:firstLineChars="200" w:firstLine="640"/>
        <w:rPr>
          <w:rFonts w:ascii="仿宋_GB2312" w:eastAsia="仿宋_GB2312" w:hAnsi="Times New Roman" w:cs="Times New Roman" w:hint="eastAsia"/>
          <w:kern w:val="0"/>
          <w:sz w:val="32"/>
          <w:szCs w:val="32"/>
        </w:rPr>
      </w:pPr>
      <w:r w:rsidRPr="00B85799">
        <w:rPr>
          <w:rFonts w:ascii="黑体" w:eastAsia="黑体" w:hAnsi="Times New Roman" w:cs="Times New Roman" w:hint="eastAsia"/>
          <w:kern w:val="0"/>
          <w:sz w:val="32"/>
          <w:szCs w:val="32"/>
        </w:rPr>
        <w:t>第一条</w:t>
      </w:r>
      <w:r w:rsidRPr="00B85799">
        <w:rPr>
          <w:rFonts w:ascii="仿宋_GB2312" w:eastAsia="仿宋_GB2312" w:hAnsi="Times New Roman" w:cs="Times New Roman" w:hint="eastAsia"/>
          <w:kern w:val="0"/>
          <w:sz w:val="32"/>
          <w:szCs w:val="32"/>
        </w:rPr>
        <w:t xml:space="preserve">　</w:t>
      </w:r>
      <w:r w:rsidRPr="00B85799">
        <w:rPr>
          <w:rFonts w:ascii="仿宋_GB2312" w:eastAsia="仿宋_GB2312" w:hAnsi="仿宋_GB2312" w:cs="仿宋_GB2312" w:hint="eastAsia"/>
          <w:sz w:val="32"/>
          <w:szCs w:val="32"/>
        </w:rPr>
        <w:t>为明确和落实消防安全责任，预防火灾和减少火灾危害，保护人身、财产安全，维护公共安全，根据《中华人民共和国消防法》等法律、法规的有关规定，结合本省实际，制定本办法。</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Times New Roman" w:hint="eastAsia"/>
          <w:kern w:val="0"/>
          <w:sz w:val="32"/>
          <w:szCs w:val="32"/>
        </w:rPr>
        <w:t>第二条</w:t>
      </w:r>
      <w:r w:rsidRPr="00B85799">
        <w:rPr>
          <w:rFonts w:ascii="仿宋_GB2312" w:eastAsia="仿宋_GB2312" w:hAnsi="Times New Roman" w:cs="Times New Roman" w:hint="eastAsia"/>
          <w:kern w:val="0"/>
          <w:sz w:val="32"/>
          <w:szCs w:val="32"/>
        </w:rPr>
        <w:t xml:space="preserve">　</w:t>
      </w:r>
      <w:r w:rsidRPr="00B85799">
        <w:rPr>
          <w:rFonts w:ascii="仿宋_GB2312" w:eastAsia="仿宋_GB2312" w:hAnsi="仿宋_GB2312" w:cs="仿宋_GB2312" w:hint="eastAsia"/>
          <w:sz w:val="32"/>
          <w:szCs w:val="32"/>
        </w:rPr>
        <w:t>本办法适用于本省行政区域内的机关、团体、企业、事业单位，居民委员会、村民委员会及个体工商户和其他组织。</w:t>
      </w:r>
    </w:p>
    <w:p w:rsidR="00B85799" w:rsidRPr="00B85799" w:rsidRDefault="00B85799" w:rsidP="00B85799">
      <w:pPr>
        <w:spacing w:line="56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Times New Roman" w:hint="eastAsia"/>
          <w:kern w:val="0"/>
          <w:sz w:val="32"/>
          <w:szCs w:val="32"/>
        </w:rPr>
        <w:t>第三条</w:t>
      </w:r>
      <w:r w:rsidRPr="00B85799">
        <w:rPr>
          <w:rFonts w:ascii="仿宋_GB2312" w:eastAsia="仿宋_GB2312" w:hAnsi="Times New Roman" w:cs="Times New Roman" w:hint="eastAsia"/>
          <w:kern w:val="0"/>
          <w:sz w:val="32"/>
          <w:szCs w:val="32"/>
        </w:rPr>
        <w:t xml:space="preserve">　</w:t>
      </w:r>
      <w:r w:rsidRPr="00B85799">
        <w:rPr>
          <w:rFonts w:ascii="仿宋_GB2312" w:eastAsia="仿宋_GB2312" w:hAnsi="仿宋_GB2312" w:cs="仿宋_GB2312" w:hint="eastAsia"/>
          <w:sz w:val="32"/>
          <w:szCs w:val="32"/>
        </w:rPr>
        <w:t>各级人民政府负责本行政区域内的消防工作。机关、团体、企业、事业单位和居民委员会、村民委员会及其他组织的主要负责人对本单位的消防安全工作负领导责任；分管消防安全工作的负责人对本单位的消防安全工作负直接领导责任。个体工商户的主要经营管理人是其生产经营场所的消防安全责任人，对其生产经营场所的消防安全工作负直接责任。</w:t>
      </w:r>
    </w:p>
    <w:p w:rsidR="00B85799" w:rsidRPr="00B85799" w:rsidRDefault="00B85799" w:rsidP="00B85799">
      <w:pPr>
        <w:spacing w:line="56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Times New Roman" w:hint="eastAsia"/>
          <w:kern w:val="0"/>
          <w:sz w:val="32"/>
          <w:szCs w:val="32"/>
        </w:rPr>
        <w:t>第四条</w:t>
      </w:r>
      <w:r w:rsidRPr="00B85799">
        <w:rPr>
          <w:rFonts w:ascii="仿宋_GB2312" w:eastAsia="仿宋_GB2312" w:hAnsi="Times New Roman" w:cs="Times New Roman" w:hint="eastAsia"/>
          <w:kern w:val="0"/>
          <w:sz w:val="32"/>
          <w:szCs w:val="32"/>
        </w:rPr>
        <w:t xml:space="preserve">　</w:t>
      </w:r>
      <w:r w:rsidRPr="00B85799">
        <w:rPr>
          <w:rFonts w:ascii="仿宋_GB2312" w:eastAsia="仿宋_GB2312" w:hAnsi="仿宋_GB2312" w:cs="仿宋_GB2312" w:hint="eastAsia"/>
          <w:sz w:val="32"/>
          <w:szCs w:val="32"/>
        </w:rPr>
        <w:t>县级以上人民政府应当履行下列消防安全工作职责：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lastRenderedPageBreak/>
        <w:t>（一）领导本行政区域的消防安全工作，建立由分管负责人牵头，有关部门负责人参加的消防安全委员会，督促所属部门和下级人民政府落实消防安全责任，及时研究解决消防安全工作的重大问题；</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（二）将消防工作纳入国民经济和社会发展规划，保障消防工作与本地的经济建设和社会发展状况相适应；</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三）将消防业务经费纳入本级财政预算，逐年加大投入力度，不断加强公共消防设施建设，改善消防装备，并针对本地的火灾等灾害事故特点制定应急预案，建立应急反应和处置机制，按照事权、财权划分原则，专项解决</w:t>
      </w:r>
      <w:r w:rsidRPr="00B85799">
        <w:rPr>
          <w:rFonts w:ascii="仿宋" w:eastAsia="仿宋" w:hAnsi="仿宋" w:cs="仿宋" w:hint="eastAsia"/>
          <w:kern w:val="0"/>
          <w:sz w:val="32"/>
          <w:szCs w:val="32"/>
        </w:rPr>
        <w:t>国家综合性消防救援队</w:t>
      </w:r>
      <w:r w:rsidRPr="00B85799">
        <w:rPr>
          <w:rFonts w:ascii="仿宋_GB2312" w:eastAsia="仿宋_GB2312" w:hAnsi="仿宋_GB2312" w:cs="仿宋_GB2312" w:hint="eastAsia"/>
          <w:sz w:val="32"/>
          <w:szCs w:val="32"/>
        </w:rPr>
        <w:t>应急救援装备和队站、设施建设经费；</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（四）将消防专业规划纳入城乡规划，保证公共消防设施、消防装备与其他基础设施同时规划、同时建设、同时投入使用；</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（五）加强合同制等多种形式的消防队伍建设，建立合同制消防员的工资待遇、社会保险和福利保障机制；</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（六）将消防安全工作纳入城市社区和新农村建设的内容，并确定有关部门具体组织实施；</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（七）对应急管理部门报告的本地区影响公共安全的重大火灾隐患和</w:t>
      </w:r>
      <w:proofErr w:type="gramStart"/>
      <w:r w:rsidRPr="00B85799">
        <w:rPr>
          <w:rFonts w:ascii="仿宋_GB2312" w:eastAsia="仿宋_GB2312" w:hAnsi="仿宋_GB2312" w:cs="仿宋_GB2312" w:hint="eastAsia"/>
          <w:sz w:val="32"/>
          <w:szCs w:val="32"/>
        </w:rPr>
        <w:t>城乡消防</w:t>
      </w:r>
      <w:proofErr w:type="gramEnd"/>
      <w:r w:rsidRPr="00B85799">
        <w:rPr>
          <w:rFonts w:ascii="仿宋_GB2312" w:eastAsia="仿宋_GB2312" w:hAnsi="仿宋_GB2312" w:cs="仿宋_GB2312" w:hint="eastAsia"/>
          <w:sz w:val="32"/>
          <w:szCs w:val="32"/>
        </w:rPr>
        <w:t>安全布局、公共消防设施不符合消防安全要求的事项，以及应急管理部门报请依法</w:t>
      </w:r>
      <w:proofErr w:type="gramStart"/>
      <w:r w:rsidRPr="00B85799">
        <w:rPr>
          <w:rFonts w:ascii="仿宋_GB2312" w:eastAsia="仿宋_GB2312" w:hAnsi="仿宋_GB2312" w:cs="仿宋_GB2312" w:hint="eastAsia"/>
          <w:sz w:val="32"/>
          <w:szCs w:val="32"/>
        </w:rPr>
        <w:t>作出</w:t>
      </w:r>
      <w:proofErr w:type="gramEnd"/>
      <w:r w:rsidRPr="00B85799">
        <w:rPr>
          <w:rFonts w:ascii="仿宋_GB2312" w:eastAsia="仿宋_GB2312" w:hAnsi="仿宋_GB2312" w:cs="仿宋_GB2312" w:hint="eastAsia"/>
          <w:sz w:val="32"/>
          <w:szCs w:val="32"/>
        </w:rPr>
        <w:t>责令停产停业决定的行政处罚事项，在规定期限内</w:t>
      </w:r>
      <w:proofErr w:type="gramStart"/>
      <w:r w:rsidRPr="00B85799">
        <w:rPr>
          <w:rFonts w:ascii="仿宋_GB2312" w:eastAsia="仿宋_GB2312" w:hAnsi="仿宋_GB2312" w:cs="仿宋_GB2312" w:hint="eastAsia"/>
          <w:sz w:val="32"/>
          <w:szCs w:val="32"/>
        </w:rPr>
        <w:t>作出</w:t>
      </w:r>
      <w:proofErr w:type="gramEnd"/>
      <w:r w:rsidRPr="00B85799">
        <w:rPr>
          <w:rFonts w:ascii="仿宋_GB2312" w:eastAsia="仿宋_GB2312" w:hAnsi="仿宋_GB2312" w:cs="仿宋_GB2312" w:hint="eastAsia"/>
          <w:sz w:val="32"/>
          <w:szCs w:val="32"/>
        </w:rPr>
        <w:t>处理决定；</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（八）法律、法规、规章规定的其他消防安全工作职责。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Times New Roman" w:hint="eastAsia"/>
          <w:kern w:val="0"/>
          <w:sz w:val="32"/>
          <w:szCs w:val="32"/>
        </w:rPr>
        <w:lastRenderedPageBreak/>
        <w:t>第五条</w:t>
      </w:r>
      <w:r w:rsidRPr="00B85799">
        <w:rPr>
          <w:rFonts w:ascii="仿宋_GB2312" w:eastAsia="仿宋_GB2312" w:hAnsi="Times New Roman" w:cs="Times New Roman" w:hint="eastAsia"/>
          <w:kern w:val="0"/>
          <w:sz w:val="32"/>
          <w:szCs w:val="32"/>
        </w:rPr>
        <w:t xml:space="preserve">　</w:t>
      </w:r>
      <w:r w:rsidRPr="00B85799">
        <w:rPr>
          <w:rFonts w:ascii="仿宋_GB2312" w:eastAsia="仿宋_GB2312" w:hAnsi="仿宋_GB2312" w:cs="仿宋_GB2312" w:hint="eastAsia"/>
          <w:sz w:val="32"/>
          <w:szCs w:val="32"/>
        </w:rPr>
        <w:t>县级以上人民政府有关部门和单位应当依照下列规定，履行消防安全工作职责：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（一）应急管理部门负责本行政区域消防安全责任制实行情况的监督管理工作；</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（二）发展和改革部门按本级人民政府规定的职责，指导消防发展规划的编制工作，并按规定审批消防基础设施建设项目；</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（三）财政部</w:t>
      </w:r>
      <w:proofErr w:type="gramStart"/>
      <w:r w:rsidRPr="00B85799">
        <w:rPr>
          <w:rFonts w:ascii="仿宋_GB2312" w:eastAsia="仿宋_GB2312" w:hAnsi="仿宋_GB2312" w:cs="仿宋_GB2312" w:hint="eastAsia"/>
          <w:sz w:val="32"/>
          <w:szCs w:val="32"/>
        </w:rPr>
        <w:t>门保障</w:t>
      </w:r>
      <w:proofErr w:type="gramEnd"/>
      <w:r w:rsidRPr="00B85799">
        <w:rPr>
          <w:rFonts w:ascii="仿宋_GB2312" w:eastAsia="仿宋_GB2312" w:hAnsi="仿宋_GB2312" w:cs="仿宋_GB2312" w:hint="eastAsia"/>
          <w:sz w:val="32"/>
          <w:szCs w:val="32"/>
        </w:rPr>
        <w:t>本级消防业务经费按财政预算及时、足额拨付；</w:t>
      </w:r>
    </w:p>
    <w:p w:rsidR="00B85799" w:rsidRPr="00B85799" w:rsidRDefault="00B85799" w:rsidP="00B85799">
      <w:pPr>
        <w:widowControl/>
        <w:spacing w:line="600" w:lineRule="exact"/>
        <w:ind w:firstLineChars="200" w:firstLine="640"/>
        <w:rPr>
          <w:rFonts w:ascii="仿宋_GB2312" w:eastAsia="仿宋_GB2312" w:hAnsi="Times New Roman" w:cs="Times New Roman" w:hint="eastAsia"/>
          <w:kern w:val="0"/>
          <w:sz w:val="32"/>
          <w:szCs w:val="32"/>
        </w:rPr>
      </w:pPr>
      <w:r w:rsidRPr="00B85799">
        <w:rPr>
          <w:rFonts w:ascii="仿宋_GB2312" w:eastAsia="仿宋_GB2312" w:hAnsi="仿宋_GB2312" w:cs="仿宋_GB2312" w:hint="eastAsia"/>
          <w:sz w:val="32"/>
          <w:szCs w:val="32"/>
        </w:rPr>
        <w:t>（四）规划行政主管部门配合</w:t>
      </w:r>
      <w:r w:rsidRPr="00B85799">
        <w:rPr>
          <w:rFonts w:ascii="仿宋" w:eastAsia="仿宋" w:hAnsi="仿宋" w:cs="仿宋" w:hint="eastAsia"/>
          <w:kern w:val="0"/>
          <w:sz w:val="32"/>
          <w:szCs w:val="32"/>
        </w:rPr>
        <w:t>消防救援机构</w:t>
      </w:r>
      <w:r w:rsidRPr="00B85799">
        <w:rPr>
          <w:rFonts w:ascii="仿宋_GB2312" w:eastAsia="仿宋_GB2312" w:hAnsi="仿宋_GB2312" w:cs="仿宋_GB2312" w:hint="eastAsia"/>
          <w:sz w:val="32"/>
          <w:szCs w:val="32"/>
        </w:rPr>
        <w:t>依据城乡规划制定消防专业规划并监督实施，对不符合消防专业规划的建设项目不予核发建设用地规划许可证和建设工程规划许可证；</w:t>
      </w:r>
    </w:p>
    <w:p w:rsidR="00B85799" w:rsidRPr="00B85799" w:rsidRDefault="00B85799" w:rsidP="00B85799">
      <w:pPr>
        <w:spacing w:line="56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五）住房城乡建设主管部门负责建设工程消防设计审查、消防验收、备案和抽查，负责依法督促建设工程责任单位加强对房屋建筑和市政基础设施工程建设的安全管理，在组织制定地方工程建设标准以及推广新技术、新材料、新工艺时，应当充分考虑消防安全因素，满足有关消防安全性能及要求；</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仿宋" w:eastAsia="仿宋" w:hAnsi="仿宋" w:cs="仿宋" w:hint="eastAsia"/>
          <w:kern w:val="0"/>
          <w:sz w:val="32"/>
          <w:szCs w:val="32"/>
        </w:rPr>
        <w:t>（</w:t>
      </w:r>
      <w:r w:rsidRPr="00B85799">
        <w:rPr>
          <w:rFonts w:ascii="仿宋_GB2312" w:eastAsia="仿宋_GB2312" w:hAnsi="仿宋_GB2312" w:cs="仿宋_GB2312" w:hint="eastAsia"/>
          <w:sz w:val="32"/>
          <w:szCs w:val="32"/>
        </w:rPr>
        <w:t>六）市政工程、城市供水等行政主管部门和单位按本级人民政府规定的职责，做好公共消防设施的维护管理工作，使之处于完好状态；</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lastRenderedPageBreak/>
        <w:t>（七）</w:t>
      </w:r>
      <w:r w:rsidRPr="00B85799">
        <w:rPr>
          <w:rFonts w:ascii="仿宋" w:eastAsia="仿宋" w:hAnsi="仿宋" w:cs="仿宋" w:hint="eastAsia"/>
          <w:sz w:val="32"/>
          <w:szCs w:val="32"/>
        </w:rPr>
        <w:t>市场监督管理部门</w:t>
      </w:r>
      <w:r w:rsidRPr="00B85799">
        <w:rPr>
          <w:rFonts w:ascii="仿宋_GB2312" w:eastAsia="仿宋_GB2312" w:hAnsi="仿宋_GB2312" w:cs="仿宋_GB2312" w:hint="eastAsia"/>
          <w:sz w:val="32"/>
          <w:szCs w:val="32"/>
        </w:rPr>
        <w:t>按规定的职责，负责消防产品质量的监督管理，依法查处生产、销售假冒伪劣消防产品的违法行为；</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（八）通信部门负责保障火警专线以及</w:t>
      </w:r>
      <w:r w:rsidRPr="00B85799">
        <w:rPr>
          <w:rFonts w:ascii="仿宋" w:eastAsia="仿宋" w:hAnsi="仿宋" w:cs="仿宋" w:hint="eastAsia"/>
          <w:kern w:val="0"/>
          <w:sz w:val="32"/>
          <w:szCs w:val="32"/>
        </w:rPr>
        <w:t>消防救援指挥中心</w:t>
      </w:r>
      <w:r w:rsidRPr="00B85799">
        <w:rPr>
          <w:rFonts w:ascii="仿宋_GB2312" w:eastAsia="仿宋_GB2312" w:hAnsi="仿宋_GB2312" w:cs="仿宋_GB2312" w:hint="eastAsia"/>
          <w:sz w:val="32"/>
          <w:szCs w:val="32"/>
        </w:rPr>
        <w:t>与消防队站和供水、供电、供气、医疗急救、市政工程等部门、单位之间调度专线的通信运行安全，保证消防指挥调度的通信畅通；</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（九）教育部门、学校及其他教育机构将有关消防安全知识纳入教学内容，有针对性地对学生开展消防安全知识教育；</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（十）司法、人力资源和社会保障、</w:t>
      </w:r>
      <w:r w:rsidRPr="00B85799">
        <w:rPr>
          <w:rFonts w:ascii="仿宋" w:eastAsia="仿宋" w:hAnsi="仿宋" w:cs="仿宋" w:hint="eastAsia"/>
          <w:sz w:val="32"/>
          <w:szCs w:val="32"/>
        </w:rPr>
        <w:t>应急管理部门</w:t>
      </w:r>
      <w:r w:rsidRPr="00B85799">
        <w:rPr>
          <w:rFonts w:ascii="仿宋_GB2312" w:eastAsia="仿宋_GB2312" w:hAnsi="仿宋_GB2312" w:cs="仿宋_GB2312" w:hint="eastAsia"/>
          <w:sz w:val="32"/>
          <w:szCs w:val="32"/>
        </w:rPr>
        <w:t xml:space="preserve">按规定的职责，将消防法律、法规、规章分别纳入普法、培训和安全生产考核的内容； </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（十一）广播、电视、报刊、互联网站等部门和单位定期刊播消防公益广告，面向社会义务进行消防知识宣传教育；</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（十二）</w:t>
      </w:r>
      <w:r w:rsidRPr="00B85799">
        <w:rPr>
          <w:rFonts w:ascii="仿宋" w:eastAsia="仿宋" w:hAnsi="仿宋" w:cs="仿宋" w:hint="eastAsia"/>
          <w:sz w:val="32"/>
          <w:szCs w:val="32"/>
        </w:rPr>
        <w:t>监察机关</w:t>
      </w:r>
      <w:r w:rsidRPr="00B85799">
        <w:rPr>
          <w:rFonts w:ascii="仿宋_GB2312" w:eastAsia="仿宋_GB2312" w:hAnsi="仿宋_GB2312" w:cs="仿宋_GB2312" w:hint="eastAsia"/>
          <w:sz w:val="32"/>
          <w:szCs w:val="32"/>
        </w:rPr>
        <w:t>依法对各级人民政府及其有关部门、单位的工作人员履行消防安全工作职责的情况进行监察；</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（十三）供电、供气、医疗急救等部门和单位按规定的职责，依照消防法律、法规、规章及国家、本省其他有关规定，履行消防安全工作职责。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县级以上人民政府各部门应当督促本部门、本系统所属单位落实消防安全责任制。</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lastRenderedPageBreak/>
        <w:t>县级以上人民政府有关部门在办理学校、幼儿园、托儿所、养老院、福利院、医院、宾馆、饭店、商场、集贸市场、体育场馆和公共娱乐场所等人员密集场所的相关行政许可事项时，对涉及消防安全的事项应当严格依法审批，对不符合法定许可条件的，不予办理相关行政许可事项。</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宋体" w:hint="eastAsia"/>
          <w:kern w:val="0"/>
          <w:sz w:val="32"/>
          <w:szCs w:val="32"/>
        </w:rPr>
        <w:t>第六条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县级以上人民政府</w:t>
      </w:r>
      <w:r w:rsidRPr="00B85799">
        <w:rPr>
          <w:rFonts w:ascii="仿宋" w:eastAsia="仿宋" w:hAnsi="仿宋" w:cs="仿宋" w:hint="eastAsia"/>
          <w:sz w:val="32"/>
          <w:szCs w:val="32"/>
        </w:rPr>
        <w:t>消防救援机构</w:t>
      </w:r>
      <w:r w:rsidRPr="00B85799">
        <w:rPr>
          <w:rFonts w:ascii="仿宋_GB2312" w:eastAsia="仿宋_GB2312" w:hAnsi="仿宋_GB2312" w:cs="仿宋_GB2312" w:hint="eastAsia"/>
          <w:sz w:val="32"/>
          <w:szCs w:val="32"/>
        </w:rPr>
        <w:t>具体负责本行政区域消防安全责任制实行情况的监督管理工作，并履行下列消防安全工作职责：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（一）开展消防调查研究，分析消防安全形势，及时向本级人民政府提出改进消防安全工作的意见和建议；</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（二）依法实施消防行政许可，对公众聚集场所投入使用、营业前消防安全检查实施告知承诺管理。</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（三）组织开展消防法律、法规、规章和消防安全知识的宣传教育活动；</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（四）对公安派出所和专职消防队、志愿消防队进行消防业务指导，对消防岗位的工作人员进行教育和培训；</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（五）受理对消防违法行为的举报和投诉，组织实施消防监督检查，责令改正消防违法行为和消除火灾隐患，依法实施行政处罚和行政强制措施；</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（六）承担火灾扑救和国家、本省规定的其他应急救援任务；</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（七）依法调查火灾原因，统计火灾损失；</w:t>
      </w:r>
    </w:p>
    <w:p w:rsidR="00B85799" w:rsidRPr="00B85799" w:rsidRDefault="00B85799" w:rsidP="00B85799">
      <w:pPr>
        <w:spacing w:line="560" w:lineRule="exact"/>
        <w:ind w:firstLineChars="200" w:firstLine="640"/>
        <w:rPr>
          <w:rFonts w:ascii="仿宋_GB2312" w:eastAsia="仿宋_GB2312" w:hAnsi="Times New Roman" w:cs="Times New Roman" w:hint="eastAsia"/>
          <w:kern w:val="0"/>
          <w:sz w:val="32"/>
          <w:szCs w:val="32"/>
        </w:rPr>
      </w:pPr>
      <w:r w:rsidRPr="00B85799">
        <w:rPr>
          <w:rFonts w:ascii="黑体" w:eastAsia="黑体" w:hAnsi="Times New Roman" w:cs="宋体" w:hint="eastAsia"/>
          <w:kern w:val="0"/>
          <w:sz w:val="32"/>
          <w:szCs w:val="32"/>
        </w:rPr>
        <w:t>第七条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公安派出所应当依照法律、法规、规章以及国</w:t>
      </w:r>
      <w:r w:rsidRPr="00B85799">
        <w:rPr>
          <w:rFonts w:ascii="仿宋_GB2312" w:eastAsia="仿宋_GB2312" w:hAnsi="仿宋_GB2312" w:cs="仿宋_GB2312" w:hint="eastAsia"/>
          <w:sz w:val="32"/>
          <w:szCs w:val="32"/>
        </w:rPr>
        <w:lastRenderedPageBreak/>
        <w:t>家、本省其他有关规定，履行消防安全工作职责。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宋体" w:hint="eastAsia"/>
          <w:kern w:val="0"/>
          <w:sz w:val="32"/>
          <w:szCs w:val="32"/>
        </w:rPr>
        <w:t>第八条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乡镇人民政府、街道办事处应当履行下列消防安全工作职责：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（一）成立消防工作领导组织，确定专职或者兼职消防安全管理人员负责日常消防安全管理工作；</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（二）根据县（市、区）消防专业规划，结合本地实际制定消防规划或者方案，并负责组织实施；</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（三）根据本地经济发展状况和消防工作的需要，建立专职消防队或者志愿消防队，参与火灾扑救工作；</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（四）组织开展消防宣传教育活动，在人员密集场所设置消防宣传教育专栏和消防安全标志；</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（五）指导和帮助居民委员会、村民委员会开展群众性消防安全工作；</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（六）按规定组织实施防火安全检查，及时制止和纠正随意堆放易燃物品、违反规定用电、影响公共消防设施正常使用及堵塞消防车通道等消防违法行为，必要时向有关部门报告；</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（七）在发生火灾时及时报警，疏散人员，组织有关单位和个人对初起火灾进行扑救，并协助消防救援机构做好火灾扑救、现场保护、火灾调查和善后处置工作；</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宋体" w:hint="eastAsia"/>
          <w:kern w:val="0"/>
          <w:sz w:val="32"/>
          <w:szCs w:val="32"/>
        </w:rPr>
        <w:t>第九条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居民委员会、村民委员会应当履行下列消防安全工作职责：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（一）组织制定本地的居（村）民防火安全公约；</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lastRenderedPageBreak/>
        <w:t>（二）将本地企业和居民住宅的消防安全布局、消防通道、消防水源建设纳入村庄建设规划，与村容村貌的治理改造和新农村建设同时进行，并将公共消防设施建设纳入村公共基础设施建设的范围同步实施；</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（三）建立并落实对无人扶养、赡养或者监护的孤儿、老年人、残疾人和精神病人等重点人员的消防安全登记、救助制度；</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（四）本办法第八条第一项、第四项、第六项、第七项规定的职责和法律、法规、规章规定的其他消防安全工作职责。</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机关、团体、企业、事业单位和个体工商户及其他组织应当依法建立健全消防安全工作领导机制，落实本单位的消防安全责任制，明确各工作岗位的消防安全工作职责和相关责任人，确保本单位的消防安全。</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第十一条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建设工程的消防设计、施工必须符合国家和本省工程建设消防技术标准的规定。建设工程的建设、设计、施工和监理等单位依法对工程的消防设计、施工的质量负责。</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第十二条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公共消防设施建设单位应当依照国家和本省有关规定进行公共消防设施建设项目的设计和施工，并在项目竣工后按规定进行验收。竣工验收应当</w:t>
      </w:r>
      <w:r w:rsidRPr="00B85799">
        <w:rPr>
          <w:rFonts w:ascii="仿宋" w:eastAsia="仿宋" w:hAnsi="仿宋" w:cs="仿宋" w:hint="eastAsia"/>
          <w:sz w:val="32"/>
          <w:szCs w:val="32"/>
        </w:rPr>
        <w:t>通知</w:t>
      </w:r>
      <w:r w:rsidRPr="00B85799">
        <w:rPr>
          <w:rFonts w:ascii="仿宋" w:eastAsia="仿宋" w:hAnsi="仿宋" w:cs="仿宋" w:hint="eastAsia"/>
          <w:kern w:val="0"/>
          <w:sz w:val="32"/>
          <w:szCs w:val="32"/>
        </w:rPr>
        <w:t>消防救援机构</w:t>
      </w:r>
      <w:r w:rsidRPr="00B85799">
        <w:rPr>
          <w:rFonts w:ascii="仿宋_GB2312" w:eastAsia="仿宋_GB2312" w:hAnsi="仿宋_GB2312" w:cs="仿宋_GB2312" w:hint="eastAsia"/>
          <w:sz w:val="32"/>
          <w:szCs w:val="32"/>
        </w:rPr>
        <w:t>参加。</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第十三条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同一建筑物由两个以上单位管理或者使用的，应当明确各方的消防安全责任，并确定责任人对共用的疏散通道、安全出口、建筑物的消防设施和消防车通道进行</w:t>
      </w:r>
      <w:r w:rsidRPr="00B85799">
        <w:rPr>
          <w:rFonts w:ascii="仿宋_GB2312" w:eastAsia="仿宋_GB2312" w:hAnsi="仿宋_GB2312" w:cs="仿宋_GB2312" w:hint="eastAsia"/>
          <w:sz w:val="32"/>
          <w:szCs w:val="32"/>
        </w:rPr>
        <w:lastRenderedPageBreak/>
        <w:t>统一管理。</w:t>
      </w:r>
    </w:p>
    <w:p w:rsidR="00B85799" w:rsidRPr="00B85799" w:rsidRDefault="00B85799" w:rsidP="00B85799">
      <w:pPr>
        <w:spacing w:line="560" w:lineRule="exact"/>
        <w:ind w:firstLineChars="200" w:firstLine="640"/>
        <w:rPr>
          <w:rFonts w:ascii="仿宋_GB2312" w:eastAsia="仿宋_GB2312" w:hAnsi="Times New Roman" w:cs="Times New Roman" w:hint="eastAsia"/>
          <w:kern w:val="0"/>
          <w:sz w:val="32"/>
          <w:szCs w:val="32"/>
        </w:rPr>
      </w:pPr>
      <w:r w:rsidRPr="00B85799">
        <w:rPr>
          <w:rFonts w:ascii="黑体" w:eastAsia="黑体" w:hAnsi="Times New Roman" w:cs="宋体" w:hint="eastAsia"/>
          <w:kern w:val="0"/>
          <w:sz w:val="32"/>
          <w:szCs w:val="32"/>
        </w:rPr>
        <w:t>第十四条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将建筑物、构筑物和其他设施出租、出让给他人使用或者委托他人经营、管理的，应当在合同中约定双方当事人的消防安全责任；未约定的，消防安全责任由建筑物、构筑物和其他设施的使用人或者经营、管理人承担。</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第十五条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消防产品质量认证、消防设施检测、消防安全监测等消防技术服务机构和执业人员应当依法取得相应资质或者资格，依照法律、法规、规章和有关国家标准、行业标准及执业准则的规定，提供消防技术服务，并对服务质量负责。</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宋体" w:hint="eastAsia"/>
          <w:kern w:val="0"/>
          <w:sz w:val="32"/>
          <w:szCs w:val="32"/>
        </w:rPr>
        <w:t>第十六条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县级以上人民政府与所属有关部门、单位，上级人民政府与下一级人民政府，县级以上人民政府有关部门与所属单位，乡镇人民政府、街道办事处与居民委员会、村民委员会应当按年度签订消防安全工作责任书。</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消防安全工作责任书应当载明消防安全工作的主管负责人、消防工作领导组织、专职或者兼职消防安全管理机构和管理人员，以及责任范围、责任期限、目标任务、工作措施和考核、奖惩办法等事项。</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第十七条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 xml:space="preserve"> 机关、团体、企业、事业单位及其他组织可以根据实际情况，通过签订消防安全工作责任书的形式，落实本单位内部的消防安全责任。</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第十八条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县级以上人民政府应当将消防安全工作纳入政府目标责任考核和领导干部政绩考评的重要内容，以及社会治安综合治理、创建文明城市（乡镇、村）和平安地区</w:t>
      </w:r>
      <w:r w:rsidRPr="00B85799">
        <w:rPr>
          <w:rFonts w:ascii="仿宋_GB2312" w:eastAsia="仿宋_GB2312" w:hAnsi="仿宋_GB2312" w:cs="仿宋_GB2312" w:hint="eastAsia"/>
          <w:sz w:val="32"/>
          <w:szCs w:val="32"/>
        </w:rPr>
        <w:lastRenderedPageBreak/>
        <w:t>的考评范围，建立健全考评机制，定期进行检查和考核评价。</w:t>
      </w:r>
    </w:p>
    <w:p w:rsidR="00B85799" w:rsidRPr="00B85799" w:rsidRDefault="00B85799" w:rsidP="00B85799">
      <w:pPr>
        <w:spacing w:line="560" w:lineRule="exact"/>
        <w:ind w:firstLineChars="200" w:firstLine="640"/>
        <w:rPr>
          <w:rFonts w:ascii="仿宋_GB2312" w:eastAsia="仿宋_GB2312" w:hAnsi="Times New Roman" w:cs="Times New Roman" w:hint="eastAsia"/>
          <w:kern w:val="0"/>
          <w:sz w:val="32"/>
          <w:szCs w:val="32"/>
        </w:rPr>
      </w:pPr>
      <w:r w:rsidRPr="00B85799">
        <w:rPr>
          <w:rFonts w:ascii="黑体" w:eastAsia="黑体" w:hAnsi="Times New Roman" w:cs="宋体" w:hint="eastAsia"/>
          <w:kern w:val="0"/>
          <w:sz w:val="32"/>
          <w:szCs w:val="32"/>
        </w:rPr>
        <w:t>第十九条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对在落实消防安全责任制工作中做出显著成绩的单位和个人，县级以上人民政府及有关部门、单位应当予以表彰、奖励。</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宋体" w:hint="eastAsia"/>
          <w:kern w:val="0"/>
          <w:sz w:val="32"/>
          <w:szCs w:val="32"/>
        </w:rPr>
        <w:t xml:space="preserve">第二十条 </w:t>
      </w:r>
      <w:r w:rsidRPr="00B85799">
        <w:rPr>
          <w:rFonts w:ascii="仿宋_GB2312" w:eastAsia="仿宋_GB2312" w:hAnsi="仿宋_GB2312" w:cs="仿宋_GB2312" w:hint="eastAsia"/>
          <w:sz w:val="32"/>
          <w:szCs w:val="32"/>
        </w:rPr>
        <w:t>消防救援机构的工作人员有下列行为之一，依法给予处分：</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（一）不依法履行消防安全工作职责的；</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（二）对违反本办法的行为不依法及时查处的；</w:t>
      </w:r>
    </w:p>
    <w:p w:rsidR="00B85799" w:rsidRPr="00B85799" w:rsidRDefault="00B85799" w:rsidP="00B85799">
      <w:pPr>
        <w:widowControl/>
        <w:spacing w:line="600" w:lineRule="exact"/>
        <w:ind w:firstLineChars="200" w:firstLine="640"/>
        <w:rPr>
          <w:rFonts w:ascii="仿宋_GB2312" w:eastAsia="仿宋_GB2312" w:hAnsi="仿宋_GB2312" w:cs="仿宋_GB2312" w:hint="eastAsia"/>
          <w:sz w:val="32"/>
          <w:szCs w:val="32"/>
        </w:rPr>
      </w:pPr>
      <w:r w:rsidRPr="00B85799">
        <w:rPr>
          <w:rFonts w:ascii="仿宋_GB2312" w:eastAsia="仿宋_GB2312" w:hAnsi="仿宋_GB2312" w:cs="仿宋_GB2312" w:hint="eastAsia"/>
          <w:sz w:val="32"/>
          <w:szCs w:val="32"/>
        </w:rPr>
        <w:t>（三）其他滥用职权、玩忽职守、徇私舞弊的行为。</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第二十一条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违反本办法第四条、第五条、第七条、第八条、第九条和第十六条第一款规定的，由</w:t>
      </w:r>
      <w:r w:rsidRPr="00B85799">
        <w:rPr>
          <w:rFonts w:ascii="仿宋" w:eastAsia="仿宋" w:hAnsi="仿宋" w:cs="仿宋" w:hint="eastAsia"/>
          <w:kern w:val="0"/>
          <w:sz w:val="32"/>
          <w:szCs w:val="32"/>
        </w:rPr>
        <w:t>消防救援机构</w:t>
      </w:r>
      <w:r w:rsidRPr="00B85799">
        <w:rPr>
          <w:rFonts w:ascii="仿宋_GB2312" w:eastAsia="仿宋_GB2312" w:hAnsi="仿宋_GB2312" w:cs="仿宋_GB2312" w:hint="eastAsia"/>
          <w:sz w:val="32"/>
          <w:szCs w:val="32"/>
        </w:rPr>
        <w:t>提请本级人民政府给予通报批评，责令限期改正；逾期不改正的，对其主要负责人、直接负责的主管人员和其他直接责任人员，由所在单位、有关行政主管部门依法给予处分或者由</w:t>
      </w:r>
      <w:r w:rsidRPr="00B85799">
        <w:rPr>
          <w:rFonts w:ascii="仿宋" w:eastAsia="仿宋" w:hAnsi="仿宋" w:cs="仿宋" w:hint="eastAsia"/>
          <w:kern w:val="0"/>
          <w:sz w:val="32"/>
          <w:szCs w:val="32"/>
        </w:rPr>
        <w:t>消防救援机构</w:t>
      </w:r>
      <w:r w:rsidRPr="00B85799">
        <w:rPr>
          <w:rFonts w:ascii="仿宋_GB2312" w:eastAsia="仿宋_GB2312" w:hAnsi="仿宋_GB2312" w:cs="仿宋_GB2312" w:hint="eastAsia"/>
          <w:sz w:val="32"/>
          <w:szCs w:val="32"/>
        </w:rPr>
        <w:t>给予警告。</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第二十二条</w:t>
      </w:r>
      <w:r w:rsidRPr="00B85799">
        <w:rPr>
          <w:rFonts w:ascii="仿宋" w:eastAsia="仿宋" w:hAnsi="仿宋" w:cs="仿宋" w:hint="eastAsia"/>
          <w:kern w:val="0"/>
          <w:sz w:val="32"/>
          <w:szCs w:val="32"/>
        </w:rPr>
        <w:t xml:space="preserve">  </w:t>
      </w:r>
      <w:r w:rsidRPr="00B85799">
        <w:rPr>
          <w:rFonts w:ascii="仿宋_GB2312" w:eastAsia="仿宋_GB2312" w:hAnsi="仿宋_GB2312" w:cs="仿宋_GB2312" w:hint="eastAsia"/>
          <w:sz w:val="32"/>
          <w:szCs w:val="32"/>
        </w:rPr>
        <w:t>违反本办法第十条和第十三条规定的，由消防救援机构责令限期改正；逾期不改正的，对其主要负责人、直接负责的主管人员和其他直接责任人员，由所在单位、有关行政主管部门依法给予处分或者由消防救援机构给予警告。</w:t>
      </w:r>
    </w:p>
    <w:p w:rsidR="00B85799" w:rsidRPr="00B85799" w:rsidRDefault="00B85799" w:rsidP="00B85799">
      <w:pPr>
        <w:spacing w:line="560" w:lineRule="exact"/>
        <w:ind w:firstLineChars="200" w:firstLine="640"/>
        <w:rPr>
          <w:rFonts w:ascii="仿宋" w:eastAsia="仿宋" w:hAnsi="仿宋" w:cs="仿宋" w:hint="eastAsia"/>
          <w:kern w:val="0"/>
          <w:sz w:val="32"/>
          <w:szCs w:val="32"/>
        </w:rPr>
      </w:pPr>
      <w:r w:rsidRPr="00B85799">
        <w:rPr>
          <w:rFonts w:ascii="黑体" w:eastAsia="黑体" w:hAnsi="Times New Roman" w:cs="宋体" w:hint="eastAsia"/>
          <w:kern w:val="0"/>
          <w:sz w:val="32"/>
          <w:szCs w:val="32"/>
        </w:rPr>
        <w:t>第二十三条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违反本办法规定，构成犯罪的，依法追究刑事责任。</w:t>
      </w:r>
    </w:p>
    <w:p w:rsidR="00B85799" w:rsidRPr="00B85799" w:rsidRDefault="00B85799" w:rsidP="00B85799">
      <w:pPr>
        <w:spacing w:line="560" w:lineRule="exact"/>
        <w:ind w:firstLineChars="200" w:firstLine="640"/>
        <w:rPr>
          <w:rFonts w:ascii="仿宋_GB2312" w:eastAsia="仿宋_GB2312" w:hAnsi="仿宋_GB2312" w:cs="仿宋_GB2312" w:hint="eastAsia"/>
          <w:sz w:val="32"/>
          <w:szCs w:val="32"/>
        </w:rPr>
      </w:pPr>
      <w:r w:rsidRPr="00B85799">
        <w:rPr>
          <w:rFonts w:ascii="黑体" w:eastAsia="黑体" w:hAnsi="Times New Roman" w:cs="宋体" w:hint="eastAsia"/>
          <w:kern w:val="0"/>
          <w:sz w:val="32"/>
          <w:szCs w:val="32"/>
        </w:rPr>
        <w:t>第二十四条</w:t>
      </w:r>
      <w:r w:rsidRPr="00B85799">
        <w:rPr>
          <w:rFonts w:ascii="仿宋_GB2312" w:eastAsia="仿宋_GB2312" w:hAnsi="Times New Roman" w:cs="宋体" w:hint="eastAsia"/>
          <w:kern w:val="0"/>
          <w:sz w:val="32"/>
          <w:szCs w:val="32"/>
        </w:rPr>
        <w:t xml:space="preserve">  </w:t>
      </w:r>
      <w:r w:rsidRPr="00B85799">
        <w:rPr>
          <w:rFonts w:ascii="仿宋_GB2312" w:eastAsia="仿宋_GB2312" w:hAnsi="仿宋_GB2312" w:cs="仿宋_GB2312" w:hint="eastAsia"/>
          <w:sz w:val="32"/>
          <w:szCs w:val="32"/>
        </w:rPr>
        <w:t>本办法自2009年12月1日起施行。2001年3月1日省人民政府公布施行的《河北省消防安全责任制</w:t>
      </w:r>
      <w:r w:rsidRPr="00B85799">
        <w:rPr>
          <w:rFonts w:ascii="仿宋_GB2312" w:eastAsia="仿宋_GB2312" w:hAnsi="仿宋_GB2312" w:cs="仿宋_GB2312" w:hint="eastAsia"/>
          <w:sz w:val="32"/>
          <w:szCs w:val="32"/>
        </w:rPr>
        <w:lastRenderedPageBreak/>
        <w:t>规定》同时废止。</w:t>
      </w:r>
    </w:p>
    <w:p w:rsidR="00B85799" w:rsidRPr="00B85799" w:rsidRDefault="00B85799" w:rsidP="00B85799">
      <w:pPr>
        <w:autoSpaceDN w:val="0"/>
        <w:spacing w:line="560" w:lineRule="exact"/>
        <w:jc w:val="center"/>
        <w:rPr>
          <w:rFonts w:ascii="方正小标宋简体" w:eastAsia="方正小标宋简体" w:hAnsi="方正小标宋简体" w:cs="方正小标宋简体" w:hint="eastAsia"/>
          <w:sz w:val="44"/>
          <w:szCs w:val="44"/>
        </w:rPr>
      </w:pPr>
    </w:p>
    <w:p w:rsidR="00B85799" w:rsidRPr="00B85799" w:rsidRDefault="00B85799" w:rsidP="00B85799">
      <w:pPr>
        <w:widowControl/>
        <w:spacing w:line="560" w:lineRule="exact"/>
        <w:jc w:val="left"/>
        <w:rPr>
          <w:rFonts w:ascii="仿宋" w:eastAsia="仿宋" w:hAnsi="仿宋" w:cs="宋体"/>
          <w:kern w:val="0"/>
          <w:sz w:val="32"/>
          <w:szCs w:val="32"/>
        </w:rPr>
      </w:pPr>
    </w:p>
    <w:p w:rsidR="005B206C" w:rsidRDefault="00B85799">
      <w:pPr>
        <w:widowControl/>
        <w:spacing w:line="560" w:lineRule="exact"/>
        <w:jc w:val="left"/>
        <w:rPr>
          <w:rFonts w:ascii="仿宋" w:eastAsia="仿宋" w:hAnsi="仿宋"/>
          <w:sz w:val="32"/>
          <w:szCs w:val="32"/>
        </w:rPr>
      </w:pPr>
      <w:r>
        <w:rPr>
          <w:rFonts w:ascii="仿宋" w:eastAsia="仿宋" w:hAnsi="仿宋" w:cs="宋体" w:hint="eastAsia"/>
          <w:kern w:val="0"/>
          <w:sz w:val="32"/>
          <w:szCs w:val="32"/>
        </w:rPr>
        <w:t xml:space="preserve"> </w:t>
      </w:r>
    </w:p>
    <w:sectPr w:rsidR="005B20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9E5"/>
    <w:rsid w:val="00005CBE"/>
    <w:rsid w:val="00020AB3"/>
    <w:rsid w:val="00022B2E"/>
    <w:rsid w:val="000236FB"/>
    <w:rsid w:val="000238B2"/>
    <w:rsid w:val="0003168E"/>
    <w:rsid w:val="00037483"/>
    <w:rsid w:val="000671D4"/>
    <w:rsid w:val="0008417B"/>
    <w:rsid w:val="00091896"/>
    <w:rsid w:val="000930D0"/>
    <w:rsid w:val="000A2F70"/>
    <w:rsid w:val="000C19F3"/>
    <w:rsid w:val="000C481D"/>
    <w:rsid w:val="000E2711"/>
    <w:rsid w:val="00100DC7"/>
    <w:rsid w:val="001067E5"/>
    <w:rsid w:val="0011459B"/>
    <w:rsid w:val="00124652"/>
    <w:rsid w:val="00155BBE"/>
    <w:rsid w:val="0016311D"/>
    <w:rsid w:val="00172F65"/>
    <w:rsid w:val="0017586C"/>
    <w:rsid w:val="001861B0"/>
    <w:rsid w:val="00192EB6"/>
    <w:rsid w:val="001A0D5A"/>
    <w:rsid w:val="001A2284"/>
    <w:rsid w:val="001B312F"/>
    <w:rsid w:val="001C7773"/>
    <w:rsid w:val="001D2BEE"/>
    <w:rsid w:val="001E2B4F"/>
    <w:rsid w:val="001F7141"/>
    <w:rsid w:val="00222B32"/>
    <w:rsid w:val="00227723"/>
    <w:rsid w:val="002345D1"/>
    <w:rsid w:val="00247DEC"/>
    <w:rsid w:val="0025324B"/>
    <w:rsid w:val="002634A8"/>
    <w:rsid w:val="00271084"/>
    <w:rsid w:val="002950DD"/>
    <w:rsid w:val="002A039E"/>
    <w:rsid w:val="002A1D76"/>
    <w:rsid w:val="002B2BF7"/>
    <w:rsid w:val="002B5BC2"/>
    <w:rsid w:val="002B7E64"/>
    <w:rsid w:val="002C6D54"/>
    <w:rsid w:val="002D2DE7"/>
    <w:rsid w:val="002E503B"/>
    <w:rsid w:val="002E532E"/>
    <w:rsid w:val="002F22B1"/>
    <w:rsid w:val="00300277"/>
    <w:rsid w:val="00302969"/>
    <w:rsid w:val="00336DE3"/>
    <w:rsid w:val="003549DC"/>
    <w:rsid w:val="0039795B"/>
    <w:rsid w:val="003B5306"/>
    <w:rsid w:val="003C5A6A"/>
    <w:rsid w:val="003E3D77"/>
    <w:rsid w:val="003E6963"/>
    <w:rsid w:val="003F5C52"/>
    <w:rsid w:val="00405436"/>
    <w:rsid w:val="00420C9C"/>
    <w:rsid w:val="0042482E"/>
    <w:rsid w:val="00427BAA"/>
    <w:rsid w:val="00432894"/>
    <w:rsid w:val="00442E05"/>
    <w:rsid w:val="00443846"/>
    <w:rsid w:val="00451DD7"/>
    <w:rsid w:val="00455523"/>
    <w:rsid w:val="004704CD"/>
    <w:rsid w:val="00476E9F"/>
    <w:rsid w:val="0049048B"/>
    <w:rsid w:val="004A56C6"/>
    <w:rsid w:val="004B66D7"/>
    <w:rsid w:val="004E4B1B"/>
    <w:rsid w:val="00504E6C"/>
    <w:rsid w:val="00506997"/>
    <w:rsid w:val="00532887"/>
    <w:rsid w:val="00584D8E"/>
    <w:rsid w:val="00594805"/>
    <w:rsid w:val="005B206C"/>
    <w:rsid w:val="005B416F"/>
    <w:rsid w:val="005C0DDE"/>
    <w:rsid w:val="005D17DD"/>
    <w:rsid w:val="005D296E"/>
    <w:rsid w:val="005E4A15"/>
    <w:rsid w:val="005F1A80"/>
    <w:rsid w:val="00606A0B"/>
    <w:rsid w:val="0062053F"/>
    <w:rsid w:val="0064002A"/>
    <w:rsid w:val="006449E5"/>
    <w:rsid w:val="0064656D"/>
    <w:rsid w:val="00656362"/>
    <w:rsid w:val="00657B86"/>
    <w:rsid w:val="006B75D3"/>
    <w:rsid w:val="006C7EE5"/>
    <w:rsid w:val="00704E30"/>
    <w:rsid w:val="00756B93"/>
    <w:rsid w:val="007932D1"/>
    <w:rsid w:val="007942C3"/>
    <w:rsid w:val="00797404"/>
    <w:rsid w:val="007A1D2B"/>
    <w:rsid w:val="007A3964"/>
    <w:rsid w:val="007B5421"/>
    <w:rsid w:val="007C3708"/>
    <w:rsid w:val="007D38E2"/>
    <w:rsid w:val="007D6624"/>
    <w:rsid w:val="007F284E"/>
    <w:rsid w:val="00820E67"/>
    <w:rsid w:val="00826371"/>
    <w:rsid w:val="00841A9B"/>
    <w:rsid w:val="00884EE4"/>
    <w:rsid w:val="008856F2"/>
    <w:rsid w:val="00895CF0"/>
    <w:rsid w:val="00897454"/>
    <w:rsid w:val="008A43EB"/>
    <w:rsid w:val="008B55EF"/>
    <w:rsid w:val="008B7AB7"/>
    <w:rsid w:val="008D316A"/>
    <w:rsid w:val="008F4332"/>
    <w:rsid w:val="00930322"/>
    <w:rsid w:val="009351F3"/>
    <w:rsid w:val="00937A6E"/>
    <w:rsid w:val="00946908"/>
    <w:rsid w:val="00947057"/>
    <w:rsid w:val="00947BA7"/>
    <w:rsid w:val="00962916"/>
    <w:rsid w:val="0098151B"/>
    <w:rsid w:val="009B2655"/>
    <w:rsid w:val="009F0633"/>
    <w:rsid w:val="00A0086B"/>
    <w:rsid w:val="00A32941"/>
    <w:rsid w:val="00A475C3"/>
    <w:rsid w:val="00A86959"/>
    <w:rsid w:val="00A9677A"/>
    <w:rsid w:val="00AB1A81"/>
    <w:rsid w:val="00AB6028"/>
    <w:rsid w:val="00AD0FB4"/>
    <w:rsid w:val="00AD1C53"/>
    <w:rsid w:val="00AE047B"/>
    <w:rsid w:val="00B0047F"/>
    <w:rsid w:val="00B06DC3"/>
    <w:rsid w:val="00B16215"/>
    <w:rsid w:val="00B33342"/>
    <w:rsid w:val="00B766E6"/>
    <w:rsid w:val="00B80BD9"/>
    <w:rsid w:val="00B8217E"/>
    <w:rsid w:val="00B85799"/>
    <w:rsid w:val="00BC7B56"/>
    <w:rsid w:val="00BD0121"/>
    <w:rsid w:val="00BE66C8"/>
    <w:rsid w:val="00BF05A9"/>
    <w:rsid w:val="00C27E63"/>
    <w:rsid w:val="00C547C4"/>
    <w:rsid w:val="00C83D37"/>
    <w:rsid w:val="00C84B67"/>
    <w:rsid w:val="00C85D8C"/>
    <w:rsid w:val="00CA1AEF"/>
    <w:rsid w:val="00CD61E8"/>
    <w:rsid w:val="00CE5530"/>
    <w:rsid w:val="00CE58B3"/>
    <w:rsid w:val="00CE7A36"/>
    <w:rsid w:val="00D003EE"/>
    <w:rsid w:val="00D2203E"/>
    <w:rsid w:val="00D31AED"/>
    <w:rsid w:val="00D37582"/>
    <w:rsid w:val="00D77609"/>
    <w:rsid w:val="00DA04CE"/>
    <w:rsid w:val="00DA6C6C"/>
    <w:rsid w:val="00DD3DD6"/>
    <w:rsid w:val="00DF2091"/>
    <w:rsid w:val="00E01538"/>
    <w:rsid w:val="00E044E9"/>
    <w:rsid w:val="00E12B27"/>
    <w:rsid w:val="00E140DC"/>
    <w:rsid w:val="00E31DDF"/>
    <w:rsid w:val="00E50E47"/>
    <w:rsid w:val="00E56D9C"/>
    <w:rsid w:val="00E815E1"/>
    <w:rsid w:val="00EB1584"/>
    <w:rsid w:val="00ED6C48"/>
    <w:rsid w:val="00F0428C"/>
    <w:rsid w:val="00F37396"/>
    <w:rsid w:val="00F46D31"/>
    <w:rsid w:val="00F56D70"/>
    <w:rsid w:val="00F60B0F"/>
    <w:rsid w:val="00F64CC4"/>
    <w:rsid w:val="00F8665D"/>
    <w:rsid w:val="00FA587C"/>
    <w:rsid w:val="07584DE2"/>
    <w:rsid w:val="2E917067"/>
    <w:rsid w:val="32DF39F9"/>
    <w:rsid w:val="66FC27B4"/>
    <w:rsid w:val="6FAB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uiPriority w:val="9"/>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qFormat/>
    <w:pPr>
      <w:widowControl/>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2Char">
    <w:name w:val="标题 2 Char"/>
    <w:basedOn w:val="a0"/>
    <w:link w:val="2"/>
    <w:uiPriority w:val="9"/>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10062">
      <w:bodyDiv w:val="1"/>
      <w:marLeft w:val="0"/>
      <w:marRight w:val="0"/>
      <w:marTop w:val="0"/>
      <w:marBottom w:val="0"/>
      <w:divBdr>
        <w:top w:val="none" w:sz="0" w:space="0" w:color="auto"/>
        <w:left w:val="none" w:sz="0" w:space="0" w:color="auto"/>
        <w:bottom w:val="none" w:sz="0" w:space="0" w:color="auto"/>
        <w:right w:val="none" w:sz="0" w:space="0" w:color="auto"/>
      </w:divBdr>
    </w:div>
    <w:div w:id="1610047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杜卫果</dc:creator>
  <cp:lastModifiedBy>杜卫果</cp:lastModifiedBy>
  <cp:revision>2</cp:revision>
  <dcterms:created xsi:type="dcterms:W3CDTF">2020-02-24T03:41:00Z</dcterms:created>
  <dcterms:modified xsi:type="dcterms:W3CDTF">2020-02-24T03:41:00Z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