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er+xml" PartName="/word/footer4.xml"/>
  <Override ContentType="application/vnd.openxmlformats-officedocument.wordprocessingml.footer+xml" PartName="/word/footer5.xml"/>
  <Override ContentType="application/vnd.openxmlformats-officedocument.wordprocessingml.footer+xml" PartName="/word/footer6.xml"/>
  <Override ContentType="application/vnd.openxmlformats-officedocument.wordprocessingml.footer+xml" PartName="/word/footer7.xml"/>
  <Override ContentType="application/vnd.openxmlformats-officedocument.wordprocessingml.footer+xml" PartName="/word/footer8.xml"/>
  <Override ContentType="application/vnd.openxmlformats-officedocument.wordprocessingml.footer+xml" PartName="/word/footer9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740" w:lineRule="exact"/>
        <w:jc w:val="center"/>
        <w:rPr>
          <w:rFonts w:hint="eastAsia" w:ascii="黑体" w:hAnsi="黑体" w:eastAsia="黑体"/>
          <w:b/>
          <w:sz w:val="52"/>
          <w:szCs w:val="52"/>
        </w:rPr>
      </w:pPr>
    </w:p>
    <w:p>
      <w:pPr>
        <w:spacing w:line="740" w:lineRule="exact"/>
        <w:jc w:val="center"/>
        <w:rPr>
          <w:rFonts w:hint="eastAsia" w:ascii="黑体" w:hAnsi="黑体" w:eastAsia="黑体"/>
          <w:b/>
          <w:sz w:val="52"/>
          <w:szCs w:val="52"/>
        </w:rPr>
      </w:pPr>
    </w:p>
    <w:p>
      <w:pPr>
        <w:spacing w:line="740" w:lineRule="exact"/>
        <w:jc w:val="center"/>
        <w:rPr>
          <w:rFonts w:hint="eastAsia" w:ascii="黑体" w:hAnsi="黑体" w:eastAsia="黑体"/>
          <w:b/>
          <w:sz w:val="52"/>
          <w:szCs w:val="52"/>
        </w:rPr>
      </w:pPr>
      <w:r>
        <w:rPr>
          <w:rFonts w:hint="eastAsia" w:ascii="黑体" w:hAnsi="黑体" w:eastAsia="黑体"/>
          <w:b/>
          <w:sz w:val="52"/>
          <w:szCs w:val="52"/>
        </w:rPr>
        <w:t>宁晋县</w:t>
      </w:r>
      <w:r>
        <w:rPr>
          <w:rFonts w:hint="eastAsia" w:ascii="黑体" w:hAnsi="黑体" w:eastAsia="黑体"/>
          <w:b/>
          <w:sz w:val="52"/>
          <w:szCs w:val="52"/>
          <w:lang w:eastAsia="zh-CN"/>
        </w:rPr>
        <w:t>住房和城乡建设</w:t>
      </w:r>
      <w:r>
        <w:rPr>
          <w:rFonts w:hint="eastAsia" w:ascii="黑体" w:hAnsi="黑体" w:eastAsia="黑体"/>
          <w:b/>
          <w:sz w:val="52"/>
          <w:szCs w:val="52"/>
        </w:rPr>
        <w:t>局</w:t>
      </w:r>
    </w:p>
    <w:p>
      <w:pPr>
        <w:spacing w:line="740" w:lineRule="exact"/>
        <w:jc w:val="center"/>
        <w:rPr>
          <w:rFonts w:hint="eastAsia" w:ascii="黑体" w:hAnsi="黑体" w:eastAsia="黑体"/>
          <w:b/>
          <w:sz w:val="52"/>
          <w:szCs w:val="52"/>
        </w:rPr>
      </w:pPr>
      <w:r>
        <w:rPr>
          <w:rFonts w:ascii="黑体" w:hAnsi="黑体" w:eastAsia="黑体"/>
          <w:b/>
          <w:sz w:val="52"/>
          <w:szCs w:val="52"/>
        </w:rPr>
        <w:t>20</w:t>
      </w:r>
      <w:r>
        <w:rPr>
          <w:rFonts w:hint="eastAsia" w:ascii="黑体" w:hAnsi="黑体" w:eastAsia="黑体"/>
          <w:b/>
          <w:sz w:val="52"/>
          <w:szCs w:val="52"/>
        </w:rPr>
        <w:t>2</w:t>
      </w:r>
      <w:r>
        <w:rPr>
          <w:rFonts w:hint="eastAsia" w:ascii="黑体" w:hAnsi="黑体" w:eastAsia="黑体"/>
          <w:b/>
          <w:sz w:val="52"/>
          <w:szCs w:val="52"/>
          <w:lang w:val="en-US" w:eastAsia="zh-CN"/>
        </w:rPr>
        <w:t>2</w:t>
      </w:r>
      <w:r>
        <w:rPr>
          <w:rFonts w:ascii="黑体" w:hAnsi="黑体" w:eastAsia="黑体"/>
          <w:b/>
          <w:sz w:val="52"/>
          <w:szCs w:val="52"/>
        </w:rPr>
        <w:t>年</w:t>
      </w:r>
      <w:r>
        <w:rPr>
          <w:rFonts w:hint="eastAsia" w:ascii="黑体" w:hAnsi="黑体" w:eastAsia="黑体"/>
          <w:b/>
          <w:sz w:val="52"/>
          <w:szCs w:val="52"/>
        </w:rPr>
        <w:t>部门预算信息公开</w:t>
      </w:r>
    </w:p>
    <w:p>
      <w:pPr>
        <w:spacing w:line="560" w:lineRule="exact"/>
        <w:jc w:val="center"/>
        <w:rPr>
          <w:rFonts w:hint="eastAsia" w:ascii="黑体" w:hAnsi="黑体" w:eastAsia="黑体"/>
          <w:b/>
          <w:sz w:val="48"/>
          <w:szCs w:val="48"/>
        </w:rPr>
      </w:pPr>
    </w:p>
    <w:p>
      <w:pPr>
        <w:spacing w:line="560" w:lineRule="exact"/>
        <w:jc w:val="center"/>
        <w:rPr>
          <w:rFonts w:hint="eastAsia" w:ascii="黑体" w:hAnsi="黑体" w:eastAsia="黑体"/>
          <w:b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 w:eastAsia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 w:eastAsia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 w:eastAsia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 w:eastAsia="宋体"/>
          <w:b/>
          <w:sz w:val="36"/>
          <w:szCs w:val="36"/>
        </w:rPr>
      </w:pPr>
    </w:p>
    <w:p>
      <w:pPr>
        <w:spacing w:line="560" w:lineRule="exact"/>
        <w:jc w:val="center"/>
        <w:rPr>
          <w:rFonts w:hint="eastAsia" w:ascii="宋体" w:hAnsi="宋体" w:eastAsia="宋体"/>
          <w:b/>
          <w:sz w:val="36"/>
          <w:szCs w:val="36"/>
        </w:rPr>
      </w:pPr>
    </w:p>
    <w:p>
      <w:pPr>
        <w:spacing w:line="560" w:lineRule="exact"/>
        <w:jc w:val="center"/>
        <w:rPr>
          <w:rFonts w:ascii="宋体" w:hAnsi="宋体" w:eastAsia="宋体"/>
          <w:b/>
          <w:sz w:val="36"/>
          <w:szCs w:val="36"/>
        </w:rPr>
      </w:pPr>
      <w:r>
        <w:rPr>
          <w:rFonts w:hint="eastAsia" w:ascii="宋体" w:hAnsi="宋体" w:eastAsia="宋体"/>
          <w:b/>
          <w:sz w:val="36"/>
          <w:szCs w:val="36"/>
        </w:rPr>
        <w:t>宁晋县</w:t>
      </w:r>
      <w:r>
        <w:rPr>
          <w:rFonts w:hint="eastAsia" w:ascii="宋体" w:hAnsi="宋体" w:eastAsia="宋体"/>
          <w:b/>
          <w:sz w:val="36"/>
          <w:szCs w:val="36"/>
          <w:lang w:eastAsia="zh-CN"/>
        </w:rPr>
        <w:t>住房和城乡建设</w:t>
      </w:r>
      <w:r>
        <w:rPr>
          <w:rFonts w:hint="eastAsia" w:ascii="宋体" w:hAnsi="宋体" w:eastAsia="宋体"/>
          <w:b/>
          <w:sz w:val="36"/>
          <w:szCs w:val="36"/>
        </w:rPr>
        <w:t>局编制</w:t>
      </w:r>
    </w:p>
    <w:p>
      <w:pPr>
        <w:spacing w:line="248" w:lineRule="auto"/>
        <w:rPr>
          <w:rFonts w:ascii="Arial"/>
          <w:sz w:val="21"/>
        </w:rPr>
        <w:sectPr>
          <w:pgSz w:w="11906" w:h="16839"/>
          <w:pgMar w:top="819" w:right="1523" w:bottom="0" w:left="1596" w:header="0" w:footer="0" w:gutter="0"/>
          <w:cols w:space="720" w:num="1"/>
        </w:sectPr>
      </w:pPr>
      <w:r>
        <w:rPr>
          <w:rFonts w:ascii="宋体" w:hAnsi="宋体" w:eastAsia="宋体"/>
          <w:b/>
          <w:sz w:val="36"/>
          <w:szCs w:val="36"/>
        </w:rPr>
        <w:br w:type="page"/>
      </w:r>
    </w:p>
    <w:p>
      <w:pPr>
        <w:jc w:val="center"/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</w:rPr>
      </w:pPr>
    </w:p>
    <w:p>
      <w:pPr>
        <w:jc w:val="center"/>
        <w:rPr>
          <w:rFonts w:hint="eastAsia"/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  <w:lang w:val="en-US" w:eastAsia="zh-CN"/>
        </w:rPr>
        <w:t>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36"/>
          <w:szCs w:val="36"/>
        </w:rPr>
        <w:t>年部门预算信息公开目录</w:t>
      </w:r>
    </w:p>
    <w:p>
      <w:pPr>
        <w:ind w:firstLine="600" w:firstLineChars="200"/>
        <w:jc w:val="center"/>
        <w:rPr>
          <w:rFonts w:hint="eastAsia" w:ascii="仿宋_GB2312" w:hAnsi="仿宋_GB2312" w:eastAsia="宋体" w:cs="仿宋_GB2312"/>
          <w:sz w:val="30"/>
          <w:szCs w:val="30"/>
          <w:lang w:eastAsia="zh-CN"/>
        </w:rPr>
      </w:pPr>
    </w:p>
    <w:p>
      <w:pPr>
        <w:ind w:firstLine="602" w:firstLineChars="200"/>
        <w:jc w:val="center"/>
        <w:rPr>
          <w:rFonts w:hint="default" w:ascii="仿宋_GB2312" w:hAnsi="仿宋_GB2312" w:eastAsia="宋体" w:cs="仿宋_GB2312"/>
          <w:b/>
          <w:bCs/>
          <w:sz w:val="30"/>
          <w:szCs w:val="30"/>
          <w:lang w:val="en-US" w:eastAsia="zh-CN"/>
        </w:rPr>
      </w:pPr>
      <w:r>
        <w:rPr>
          <w:rFonts w:hint="eastAsia" w:ascii="仿宋_GB2312" w:hAnsi="仿宋_GB2312" w:eastAsia="宋体" w:cs="仿宋_GB2312"/>
          <w:b/>
          <w:bCs/>
          <w:sz w:val="30"/>
          <w:szCs w:val="30"/>
          <w:lang w:eastAsia="zh-CN"/>
        </w:rPr>
        <w:t>第一部分</w:t>
      </w:r>
      <w:r>
        <w:rPr>
          <w:rFonts w:hint="eastAsia" w:ascii="仿宋_GB2312" w:hAnsi="仿宋_GB2312" w:eastAsia="宋体" w:cs="仿宋_GB2312"/>
          <w:b/>
          <w:bCs/>
          <w:sz w:val="30"/>
          <w:szCs w:val="30"/>
          <w:lang w:val="en-US" w:eastAsia="zh-CN"/>
        </w:rPr>
        <w:t xml:space="preserve">  部门预算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一、202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</w:t>
      </w:r>
      <w:r>
        <w:rPr>
          <w:rFonts w:hint="eastAsia" w:ascii="仿宋" w:hAnsi="仿宋" w:eastAsia="仿宋" w:cs="仿宋"/>
          <w:sz w:val="30"/>
          <w:szCs w:val="30"/>
        </w:rPr>
        <w:t>年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部门</w:t>
      </w:r>
      <w:r>
        <w:rPr>
          <w:rFonts w:hint="eastAsia" w:ascii="仿宋" w:hAnsi="仿宋" w:eastAsia="仿宋" w:cs="仿宋"/>
          <w:sz w:val="30"/>
          <w:szCs w:val="30"/>
        </w:rPr>
        <w:t>预算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公开情况</w:t>
      </w:r>
      <w:r>
        <w:rPr>
          <w:rFonts w:hint="eastAsia" w:ascii="仿宋" w:hAnsi="仿宋" w:eastAsia="仿宋" w:cs="仿宋"/>
          <w:sz w:val="30"/>
          <w:szCs w:val="30"/>
        </w:rPr>
        <w:t>说明</w:t>
      </w:r>
    </w:p>
    <w:p>
      <w:pPr>
        <w:numPr>
          <w:ilvl w:val="0"/>
          <w:numId w:val="1"/>
        </w:num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部门职责及机构设置情况</w:t>
      </w:r>
    </w:p>
    <w:p>
      <w:pPr>
        <w:ind w:firstLine="64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2、部门预算安排的总体情况</w:t>
      </w:r>
    </w:p>
    <w:p>
      <w:pPr>
        <w:ind w:firstLine="64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3、机关运行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经</w:t>
      </w:r>
      <w:r>
        <w:rPr>
          <w:rFonts w:hint="eastAsia" w:ascii="仿宋" w:hAnsi="仿宋" w:eastAsia="仿宋" w:cs="仿宋"/>
          <w:sz w:val="30"/>
          <w:szCs w:val="30"/>
        </w:rPr>
        <w:t>费情况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5、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预算绩效</w:t>
      </w:r>
      <w:r>
        <w:rPr>
          <w:rFonts w:hint="eastAsia" w:ascii="仿宋" w:hAnsi="仿宋" w:eastAsia="仿宋" w:cs="仿宋"/>
          <w:sz w:val="30"/>
          <w:szCs w:val="30"/>
        </w:rPr>
        <w:t>信息</w:t>
      </w:r>
    </w:p>
    <w:p>
      <w:pPr>
        <w:autoSpaceDE w:val="0"/>
        <w:autoSpaceDN w:val="0"/>
        <w:adjustRightInd w:val="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    6、政府采购预算情况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7、国有资产信息</w:t>
      </w:r>
    </w:p>
    <w:p>
      <w:pPr>
        <w:autoSpaceDE w:val="0"/>
        <w:autoSpaceDN w:val="0"/>
        <w:adjustRightInd w:val="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    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9、其他需要说明的事项</w:t>
      </w:r>
    </w:p>
    <w:p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二、202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</w:t>
      </w:r>
      <w:r>
        <w:rPr>
          <w:rFonts w:hint="eastAsia" w:ascii="仿宋" w:hAnsi="仿宋" w:eastAsia="仿宋" w:cs="仿宋"/>
          <w:sz w:val="30"/>
          <w:szCs w:val="30"/>
        </w:rPr>
        <w:t>年部门预算公开表</w:t>
      </w:r>
    </w:p>
    <w:p>
      <w:pPr>
        <w:numPr>
          <w:ilvl w:val="0"/>
          <w:numId w:val="2"/>
        </w:num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部门预算收支总表</w:t>
      </w:r>
    </w:p>
    <w:p>
      <w:pPr>
        <w:numPr>
          <w:ilvl w:val="0"/>
          <w:numId w:val="2"/>
        </w:num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部门预算收入总表</w:t>
      </w:r>
    </w:p>
    <w:p>
      <w:pPr>
        <w:numPr>
          <w:ilvl w:val="0"/>
          <w:numId w:val="2"/>
        </w:num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部门预算支出总表</w:t>
      </w:r>
    </w:p>
    <w:p>
      <w:pPr>
        <w:numPr>
          <w:ilvl w:val="0"/>
          <w:numId w:val="2"/>
        </w:num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部门预算财政拨款收支总表</w:t>
      </w:r>
    </w:p>
    <w:p>
      <w:pPr>
        <w:numPr>
          <w:ilvl w:val="0"/>
          <w:numId w:val="2"/>
        </w:num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部门预算一般公共预算财政拨款支出表</w:t>
      </w:r>
    </w:p>
    <w:p>
      <w:pPr>
        <w:numPr>
          <w:ilvl w:val="0"/>
          <w:numId w:val="2"/>
        </w:num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2"/>
        </w:num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部门预算政府基金预算财政拨款支出表</w:t>
      </w:r>
    </w:p>
    <w:p>
      <w:pPr>
        <w:numPr>
          <w:ilvl w:val="0"/>
          <w:numId w:val="2"/>
        </w:num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2"/>
        </w:num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部门预算财政拨款“三公”经费支出表</w:t>
      </w:r>
    </w:p>
    <w:p>
      <w:pPr>
        <w:spacing w:line="248" w:lineRule="auto"/>
        <w:rPr>
          <w:rFonts w:hint="eastAsia" w:ascii="仿宋" w:hAnsi="仿宋" w:eastAsia="仿宋" w:cs="仿宋"/>
          <w:sz w:val="30"/>
          <w:szCs w:val="30"/>
        </w:rPr>
      </w:pPr>
    </w:p>
    <w:p>
      <w:pPr>
        <w:spacing w:line="248" w:lineRule="auto"/>
        <w:jc w:val="center"/>
        <w:rPr>
          <w:rFonts w:hint="eastAsia" w:ascii="仿宋" w:hAnsi="仿宋" w:eastAsia="仿宋" w:cs="仿宋"/>
          <w:b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eastAsia="zh-CN"/>
        </w:rPr>
        <w:t>第二部分部门所属单位预算</w:t>
      </w:r>
    </w:p>
    <w:p>
      <w:pPr>
        <w:spacing w:line="248" w:lineRule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>
      <w:pPr>
        <w:spacing w:line="248" w:lineRule="auto"/>
        <w:rPr>
          <w:rFonts w:hint="default" w:ascii="仿宋" w:hAnsi="仿宋" w:eastAsia="仿宋" w:cs="仿宋"/>
          <w:sz w:val="30"/>
          <w:szCs w:val="30"/>
          <w:lang w:val="en-US" w:eastAsia="zh-CN"/>
        </w:rPr>
        <w:sectPr>
          <w:pgSz w:w="11906" w:h="16839"/>
          <w:pgMar w:top="1431" w:right="1523" w:bottom="0" w:left="1596" w:header="0" w:footer="0" w:gutter="0"/>
          <w:cols w:space="720" w:num="1"/>
        </w:sect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1、宁晋县住房和城乡建设局本级收支预算</w:t>
      </w:r>
    </w:p>
    <w:p>
      <w:pPr>
        <w:spacing w:before="1" w:line="223" w:lineRule="auto"/>
        <w:jc w:val="center"/>
        <w:rPr>
          <w:rFonts w:hint="eastAsia" w:ascii="仿宋" w:hAnsi="仿宋" w:eastAsia="仿宋" w:cs="仿宋"/>
          <w:b/>
          <w:bCs/>
          <w:spacing w:val="7"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bCs/>
          <w:spacing w:val="7"/>
          <w:sz w:val="44"/>
          <w:szCs w:val="44"/>
          <w:lang w:eastAsia="zh-CN"/>
        </w:rPr>
        <w:t>第二部分部门所属单位预算</w:t>
      </w:r>
    </w:p>
    <w:p>
      <w:pPr>
        <w:spacing w:before="114" w:line="222" w:lineRule="auto"/>
        <w:ind w:left="792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4"/>
          <w:sz w:val="35"/>
          <w:szCs w:val="35"/>
          <w14:textOutline w14:w="6537" w14:cap="sq" w14:cmpd="sng">
            <w14:solidFill>
              <w14:srgbClr w14:val="000000"/>
            </w14:solidFill>
            <w14:prstDash w14:val="solid"/>
            <w14:bevel/>
          </w14:textOutline>
        </w:rPr>
        <w:t>宁晋县住</w:t>
      </w:r>
      <w:r>
        <w:rPr>
          <w:rFonts w:ascii="仿宋" w:hAnsi="仿宋" w:eastAsia="仿宋" w:cs="仿宋"/>
          <w:spacing w:val="3"/>
          <w:sz w:val="35"/>
          <w:szCs w:val="35"/>
          <w14:textOutline w14:w="6537" w14:cap="sq" w14:cmpd="sng">
            <w14:solidFill>
              <w14:srgbClr w14:val="000000"/>
            </w14:solidFill>
            <w14:prstDash w14:val="solid"/>
            <w14:bevel/>
          </w14:textOutline>
        </w:rPr>
        <w:t>房</w:t>
      </w:r>
      <w:r>
        <w:rPr>
          <w:rFonts w:ascii="仿宋" w:hAnsi="仿宋" w:eastAsia="仿宋" w:cs="仿宋"/>
          <w:spacing w:val="2"/>
          <w:sz w:val="35"/>
          <w:szCs w:val="35"/>
          <w14:textOutline w14:w="6537" w14:cap="sq" w14:cmpd="sng">
            <w14:solidFill>
              <w14:srgbClr w14:val="000000"/>
            </w14:solidFill>
            <w14:prstDash w14:val="solid"/>
            <w14:bevel/>
          </w14:textOutline>
        </w:rPr>
        <w:t>和城乡建设局</w:t>
      </w:r>
      <w:r>
        <w:rPr>
          <w:rFonts w:hint="eastAsia" w:ascii="仿宋" w:hAnsi="仿宋" w:eastAsia="仿宋" w:cs="仿宋"/>
          <w:spacing w:val="2"/>
          <w:sz w:val="35"/>
          <w:szCs w:val="35"/>
          <w:lang w:eastAsia="zh-CN"/>
          <w14:textOutline w14:w="6537" w14:cap="sq" w14:cmpd="sng">
            <w14:solidFill>
              <w14:srgbClr w14:val="000000"/>
            </w14:solidFill>
            <w14:prstDash w14:val="solid"/>
            <w14:bevel/>
          </w14:textOutline>
        </w:rPr>
        <w:t>本级</w:t>
      </w:r>
      <w:r>
        <w:rPr>
          <w:rFonts w:ascii="宋体" w:hAnsi="宋体" w:eastAsia="宋体" w:cs="宋体"/>
          <w:spacing w:val="2"/>
          <w:sz w:val="35"/>
          <w:szCs w:val="35"/>
          <w14:textOutline w14:w="6537" w14:cap="sq" w14:cmpd="sng">
            <w14:solidFill>
              <w14:srgbClr w14:val="000000"/>
            </w14:solidFill>
            <w14:prstDash w14:val="solid"/>
            <w14:bevel/>
          </w14:textOutline>
        </w:rPr>
        <w:t>2022</w:t>
      </w:r>
      <w:r>
        <w:rPr>
          <w:rFonts w:ascii="宋体" w:hAnsi="宋体" w:eastAsia="宋体" w:cs="宋体"/>
          <w:spacing w:val="2"/>
          <w:sz w:val="35"/>
          <w:szCs w:val="35"/>
        </w:rPr>
        <w:t xml:space="preserve"> </w:t>
      </w:r>
      <w:r>
        <w:rPr>
          <w:rFonts w:ascii="仿宋" w:hAnsi="仿宋" w:eastAsia="仿宋" w:cs="仿宋"/>
          <w:spacing w:val="2"/>
          <w:sz w:val="35"/>
          <w:szCs w:val="35"/>
          <w14:textOutline w14:w="6537" w14:cap="sq" w14:cmpd="sng">
            <w14:solidFill>
              <w14:srgbClr w14:val="000000"/>
            </w14:solidFill>
            <w14:prstDash w14:val="solid"/>
            <w14:bevel/>
          </w14:textOutline>
        </w:rPr>
        <w:t>年部门预算说明</w:t>
      </w:r>
    </w:p>
    <w:p>
      <w:pPr>
        <w:spacing w:before="175" w:line="513" w:lineRule="exact"/>
        <w:ind w:left="636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4"/>
          <w:position w:val="4"/>
          <w:sz w:val="31"/>
          <w:szCs w:val="31"/>
        </w:rPr>
        <w:t>一、</w:t>
      </w:r>
      <w:r>
        <w:rPr>
          <w:rFonts w:hint="eastAsia" w:ascii="黑体" w:hAnsi="黑体" w:eastAsia="黑体" w:cs="黑体"/>
          <w:spacing w:val="4"/>
          <w:position w:val="4"/>
          <w:sz w:val="31"/>
          <w:szCs w:val="31"/>
          <w:lang w:eastAsia="zh-CN"/>
        </w:rPr>
        <w:t>单位</w:t>
      </w:r>
      <w:r>
        <w:rPr>
          <w:rFonts w:ascii="黑体" w:hAnsi="黑体" w:eastAsia="黑体" w:cs="黑体"/>
          <w:spacing w:val="4"/>
          <w:position w:val="4"/>
          <w:sz w:val="31"/>
          <w:szCs w:val="31"/>
        </w:rPr>
        <w:t>职责及机构设置情</w:t>
      </w:r>
      <w:r>
        <w:rPr>
          <w:rFonts w:ascii="黑体" w:hAnsi="黑体" w:eastAsia="黑体" w:cs="黑体"/>
          <w:spacing w:val="3"/>
          <w:position w:val="4"/>
          <w:sz w:val="31"/>
          <w:szCs w:val="31"/>
        </w:rPr>
        <w:t>况</w:t>
      </w:r>
    </w:p>
    <w:p>
      <w:pPr>
        <w:spacing w:before="46" w:line="226" w:lineRule="auto"/>
        <w:ind w:left="50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21"/>
          <w:sz w:val="31"/>
          <w:szCs w:val="31"/>
        </w:rPr>
        <w:t>(</w:t>
      </w:r>
      <w:r>
        <w:rPr>
          <w:rFonts w:ascii="黑体" w:hAnsi="黑体" w:eastAsia="黑体" w:cs="黑体"/>
          <w:spacing w:val="15"/>
          <w:sz w:val="31"/>
          <w:szCs w:val="31"/>
        </w:rPr>
        <w:t xml:space="preserve">一) </w:t>
      </w:r>
      <w:r>
        <w:rPr>
          <w:rFonts w:hint="eastAsia" w:ascii="黑体" w:hAnsi="黑体" w:eastAsia="黑体" w:cs="黑体"/>
          <w:spacing w:val="15"/>
          <w:sz w:val="31"/>
          <w:szCs w:val="31"/>
          <w:lang w:eastAsia="zh-CN"/>
        </w:rPr>
        <w:t>单位</w:t>
      </w:r>
      <w:r>
        <w:rPr>
          <w:rFonts w:ascii="黑体" w:hAnsi="黑体" w:eastAsia="黑体" w:cs="黑体"/>
          <w:spacing w:val="15"/>
          <w:sz w:val="31"/>
          <w:szCs w:val="31"/>
        </w:rPr>
        <w:t>主要职责</w:t>
      </w:r>
    </w:p>
    <w:p>
      <w:pPr>
        <w:spacing w:before="201" w:line="345" w:lineRule="auto"/>
        <w:ind w:left="2" w:firstLine="62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( 一 ) 贯彻执行国家、省、市住房城乡建设工作的方针</w:t>
      </w:r>
      <w:r>
        <w:rPr>
          <w:rFonts w:ascii="仿宋" w:hAnsi="仿宋" w:eastAsia="仿宋" w:cs="仿宋"/>
          <w:spacing w:val="-1"/>
          <w:sz w:val="31"/>
          <w:szCs w:val="31"/>
        </w:rPr>
        <w:t>、</w:t>
      </w:r>
      <w:r>
        <w:rPr>
          <w:rFonts w:ascii="仿宋" w:hAnsi="仿宋" w:eastAsia="仿宋" w:cs="仿宋"/>
          <w:sz w:val="31"/>
          <w:szCs w:val="31"/>
        </w:rPr>
        <w:t xml:space="preserve">政 </w:t>
      </w:r>
      <w:r>
        <w:rPr>
          <w:rFonts w:ascii="仿宋" w:hAnsi="仿宋" w:eastAsia="仿宋" w:cs="仿宋"/>
          <w:spacing w:val="6"/>
          <w:sz w:val="31"/>
          <w:szCs w:val="31"/>
        </w:rPr>
        <w:t>策和法律、法</w:t>
      </w:r>
      <w:r>
        <w:rPr>
          <w:rFonts w:ascii="仿宋" w:hAnsi="仿宋" w:eastAsia="仿宋" w:cs="仿宋"/>
          <w:spacing w:val="4"/>
          <w:sz w:val="31"/>
          <w:szCs w:val="31"/>
        </w:rPr>
        <w:t>规</w:t>
      </w:r>
      <w:r>
        <w:rPr>
          <w:rFonts w:ascii="仿宋" w:hAnsi="仿宋" w:eastAsia="仿宋" w:cs="仿宋"/>
          <w:spacing w:val="3"/>
          <w:sz w:val="31"/>
          <w:szCs w:val="31"/>
        </w:rPr>
        <w:t>。贯彻落实住房城乡建设方面的地方性法规、政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府规章；拟订</w:t>
      </w:r>
      <w:r>
        <w:rPr>
          <w:rFonts w:ascii="仿宋" w:hAnsi="仿宋" w:eastAsia="仿宋" w:cs="仿宋"/>
          <w:spacing w:val="4"/>
          <w:sz w:val="31"/>
          <w:szCs w:val="31"/>
        </w:rPr>
        <w:t>全</w:t>
      </w:r>
      <w:r>
        <w:rPr>
          <w:rFonts w:ascii="仿宋" w:hAnsi="仿宋" w:eastAsia="仿宋" w:cs="仿宋"/>
          <w:spacing w:val="3"/>
          <w:sz w:val="31"/>
          <w:szCs w:val="31"/>
        </w:rPr>
        <w:t>县住房城乡建设行业发展规划并组织实施；研究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提出住房城乡</w:t>
      </w:r>
      <w:r>
        <w:rPr>
          <w:rFonts w:ascii="仿宋" w:hAnsi="仿宋" w:eastAsia="仿宋" w:cs="仿宋"/>
          <w:spacing w:val="4"/>
          <w:sz w:val="31"/>
          <w:szCs w:val="31"/>
        </w:rPr>
        <w:t>建</w:t>
      </w:r>
      <w:r>
        <w:rPr>
          <w:rFonts w:ascii="仿宋" w:hAnsi="仿宋" w:eastAsia="仿宋" w:cs="仿宋"/>
          <w:spacing w:val="3"/>
          <w:sz w:val="31"/>
          <w:szCs w:val="31"/>
        </w:rPr>
        <w:t>设重大问题的政策建议；负责住房城乡建设行业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安全生产监管</w:t>
      </w:r>
      <w:r>
        <w:rPr>
          <w:rFonts w:ascii="仿宋" w:hAnsi="仿宋" w:eastAsia="仿宋" w:cs="仿宋"/>
          <w:spacing w:val="4"/>
          <w:sz w:val="31"/>
          <w:szCs w:val="31"/>
        </w:rPr>
        <w:t>，</w:t>
      </w:r>
      <w:r>
        <w:rPr>
          <w:rFonts w:ascii="仿宋" w:hAnsi="仿宋" w:eastAsia="仿宋" w:cs="仿宋"/>
          <w:spacing w:val="3"/>
          <w:sz w:val="31"/>
          <w:szCs w:val="31"/>
        </w:rPr>
        <w:t>研究制定全县住房和城乡建设工作措施并组织实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施</w:t>
      </w:r>
      <w:r>
        <w:rPr>
          <w:rFonts w:ascii="仿宋" w:hAnsi="仿宋" w:eastAsia="仿宋" w:cs="仿宋"/>
          <w:sz w:val="31"/>
          <w:szCs w:val="31"/>
        </w:rPr>
        <w:t>。</w:t>
      </w:r>
    </w:p>
    <w:p>
      <w:pPr>
        <w:spacing w:before="3" w:line="345" w:lineRule="auto"/>
        <w:ind w:left="18" w:firstLine="60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( 二 ) 负责城镇低收入家庭住房保障。拟订城镇住房保</w:t>
      </w:r>
      <w:r>
        <w:rPr>
          <w:rFonts w:ascii="仿宋" w:hAnsi="仿宋" w:eastAsia="仿宋" w:cs="仿宋"/>
          <w:spacing w:val="-1"/>
          <w:sz w:val="31"/>
          <w:szCs w:val="31"/>
        </w:rPr>
        <w:t>障</w:t>
      </w:r>
      <w:r>
        <w:rPr>
          <w:rFonts w:ascii="仿宋" w:hAnsi="仿宋" w:eastAsia="仿宋" w:cs="仿宋"/>
          <w:sz w:val="31"/>
          <w:szCs w:val="31"/>
        </w:rPr>
        <w:t xml:space="preserve">相 </w:t>
      </w:r>
      <w:r>
        <w:rPr>
          <w:rFonts w:ascii="仿宋" w:hAnsi="仿宋" w:eastAsia="仿宋" w:cs="仿宋"/>
          <w:spacing w:val="6"/>
          <w:sz w:val="31"/>
          <w:szCs w:val="31"/>
        </w:rPr>
        <w:t>关</w:t>
      </w:r>
      <w:r>
        <w:rPr>
          <w:rFonts w:ascii="仿宋" w:hAnsi="仿宋" w:eastAsia="仿宋" w:cs="仿宋"/>
          <w:spacing w:val="3"/>
          <w:sz w:val="31"/>
          <w:szCs w:val="31"/>
        </w:rPr>
        <w:t>政策并指导实施；会同有关部门做好中央和省、市、县城镇保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障</w:t>
      </w:r>
      <w:r>
        <w:rPr>
          <w:rFonts w:ascii="仿宋" w:hAnsi="仿宋" w:eastAsia="仿宋" w:cs="仿宋"/>
          <w:spacing w:val="3"/>
          <w:sz w:val="31"/>
          <w:szCs w:val="31"/>
        </w:rPr>
        <w:t>性安居工程资金安排并监督实施；组织编制、实施城镇住房保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障发展规划和年度计划；负责保障性住房建设和管理工</w:t>
      </w:r>
      <w:r>
        <w:rPr>
          <w:rFonts w:ascii="仿宋" w:hAnsi="仿宋" w:eastAsia="仿宋" w:cs="仿宋"/>
          <w:spacing w:val="1"/>
          <w:sz w:val="31"/>
          <w:szCs w:val="31"/>
        </w:rPr>
        <w:t>作</w:t>
      </w:r>
      <w:r>
        <w:rPr>
          <w:rFonts w:ascii="仿宋" w:hAnsi="仿宋" w:eastAsia="仿宋" w:cs="仿宋"/>
          <w:sz w:val="31"/>
          <w:szCs w:val="31"/>
        </w:rPr>
        <w:t>。</w:t>
      </w:r>
    </w:p>
    <w:p>
      <w:pPr>
        <w:spacing w:before="2" w:line="345" w:lineRule="auto"/>
        <w:ind w:left="8" w:firstLine="61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( 三 ) 负责推进住房制度改革。拟订适合县情的住房</w:t>
      </w:r>
      <w:r>
        <w:rPr>
          <w:rFonts w:ascii="仿宋" w:hAnsi="仿宋" w:eastAsia="仿宋" w:cs="仿宋"/>
          <w:spacing w:val="-1"/>
          <w:sz w:val="31"/>
          <w:szCs w:val="31"/>
        </w:rPr>
        <w:t>政</w:t>
      </w:r>
      <w:r>
        <w:rPr>
          <w:rFonts w:ascii="仿宋" w:hAnsi="仿宋" w:eastAsia="仿宋" w:cs="仿宋"/>
          <w:sz w:val="31"/>
          <w:szCs w:val="31"/>
        </w:rPr>
        <w:t xml:space="preserve">策， </w:t>
      </w:r>
      <w:r>
        <w:rPr>
          <w:rFonts w:ascii="仿宋" w:hAnsi="仿宋" w:eastAsia="仿宋" w:cs="仿宋"/>
          <w:spacing w:val="6"/>
          <w:sz w:val="31"/>
          <w:szCs w:val="31"/>
        </w:rPr>
        <w:t>指导住房</w:t>
      </w:r>
      <w:r>
        <w:rPr>
          <w:rFonts w:ascii="仿宋" w:hAnsi="仿宋" w:eastAsia="仿宋" w:cs="仿宋"/>
          <w:spacing w:val="3"/>
          <w:sz w:val="31"/>
          <w:szCs w:val="31"/>
        </w:rPr>
        <w:t>建设，推动住房制度改革；拟订住房建设发展规划并组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织</w:t>
      </w:r>
      <w:r>
        <w:rPr>
          <w:rFonts w:ascii="仿宋" w:hAnsi="仿宋" w:eastAsia="仿宋" w:cs="仿宋"/>
          <w:sz w:val="31"/>
          <w:szCs w:val="31"/>
        </w:rPr>
        <w:t>实施。</w:t>
      </w:r>
    </w:p>
    <w:p>
      <w:pPr>
        <w:spacing w:before="9" w:line="348" w:lineRule="auto"/>
        <w:ind w:firstLine="62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( 四 ) 负责推行工程建设标准。组织实施工程建设实施</w:t>
      </w:r>
      <w:r>
        <w:rPr>
          <w:rFonts w:ascii="仿宋" w:hAnsi="仿宋" w:eastAsia="仿宋" w:cs="仿宋"/>
          <w:spacing w:val="-1"/>
          <w:sz w:val="31"/>
          <w:szCs w:val="31"/>
        </w:rPr>
        <w:t>阶</w:t>
      </w:r>
      <w:r>
        <w:rPr>
          <w:rFonts w:ascii="仿宋" w:hAnsi="仿宋" w:eastAsia="仿宋" w:cs="仿宋"/>
          <w:sz w:val="31"/>
          <w:szCs w:val="31"/>
        </w:rPr>
        <w:t xml:space="preserve">段 </w:t>
      </w:r>
      <w:r>
        <w:rPr>
          <w:rFonts w:ascii="仿宋" w:hAnsi="仿宋" w:eastAsia="仿宋" w:cs="仿宋"/>
          <w:spacing w:val="6"/>
          <w:sz w:val="31"/>
          <w:szCs w:val="31"/>
        </w:rPr>
        <w:t>的国家和省、市</w:t>
      </w:r>
      <w:r>
        <w:rPr>
          <w:rFonts w:ascii="仿宋" w:hAnsi="仿宋" w:eastAsia="仿宋" w:cs="仿宋"/>
          <w:spacing w:val="3"/>
          <w:sz w:val="31"/>
          <w:szCs w:val="31"/>
        </w:rPr>
        <w:t>标准及国家和省、市统一的行业标准；参与编制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工程建设地方标准和工程量计量规则；监督实施公共</w:t>
      </w:r>
      <w:r>
        <w:rPr>
          <w:rFonts w:ascii="仿宋" w:hAnsi="仿宋" w:eastAsia="仿宋" w:cs="仿宋"/>
          <w:spacing w:val="-1"/>
          <w:sz w:val="31"/>
          <w:szCs w:val="31"/>
        </w:rPr>
        <w:t>服务设施(不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含通信设施)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建设标准；指导工程建设标准和工程量计量规则的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实施；收集、发</w:t>
      </w:r>
      <w:r>
        <w:rPr>
          <w:rFonts w:ascii="仿宋" w:hAnsi="仿宋" w:eastAsia="仿宋" w:cs="仿宋"/>
          <w:spacing w:val="3"/>
          <w:sz w:val="31"/>
          <w:szCs w:val="31"/>
        </w:rPr>
        <w:t>布工程材料、人工、机械设备使用等市场价格信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息</w:t>
      </w:r>
      <w:r>
        <w:rPr>
          <w:rFonts w:ascii="仿宋" w:hAnsi="仿宋" w:eastAsia="仿宋" w:cs="仿宋"/>
          <w:sz w:val="31"/>
          <w:szCs w:val="31"/>
        </w:rPr>
        <w:t>。</w:t>
      </w:r>
    </w:p>
    <w:p>
      <w:pPr>
        <w:sectPr>
          <w:footerReference r:id="rId3" w:type="default"/>
          <w:pgSz w:w="11906" w:h="16839"/>
          <w:pgMar w:top="1431" w:right="1523" w:bottom="0" w:left="1596" w:header="0" w:footer="0" w:gutter="0"/>
          <w:cols w:space="720" w:num="1"/>
        </w:sectPr>
      </w:pPr>
    </w:p>
    <w:p>
      <w:pPr>
        <w:spacing w:line="271" w:lineRule="auto"/>
        <w:rPr>
          <w:rFonts w:ascii="Arial"/>
          <w:sz w:val="21"/>
        </w:rPr>
      </w:pPr>
    </w:p>
    <w:p>
      <w:pPr>
        <w:spacing w:line="271" w:lineRule="auto"/>
        <w:rPr>
          <w:rFonts w:ascii="Arial"/>
          <w:sz w:val="21"/>
        </w:rPr>
      </w:pPr>
    </w:p>
    <w:p>
      <w:pPr>
        <w:spacing w:line="271" w:lineRule="auto"/>
        <w:rPr>
          <w:rFonts w:ascii="Arial"/>
          <w:sz w:val="21"/>
        </w:rPr>
      </w:pPr>
    </w:p>
    <w:p>
      <w:pPr>
        <w:spacing w:before="101" w:line="345" w:lineRule="auto"/>
        <w:ind w:right="6" w:firstLine="62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( 五 ) 负责房地产市场的监督管理。会同有关部门拟订</w:t>
      </w:r>
      <w:r>
        <w:rPr>
          <w:rFonts w:ascii="仿宋" w:hAnsi="仿宋" w:eastAsia="仿宋" w:cs="仿宋"/>
          <w:spacing w:val="-1"/>
          <w:sz w:val="31"/>
          <w:szCs w:val="31"/>
        </w:rPr>
        <w:t>房</w:t>
      </w:r>
      <w:r>
        <w:rPr>
          <w:rFonts w:ascii="仿宋" w:hAnsi="仿宋" w:eastAsia="仿宋" w:cs="仿宋"/>
          <w:sz w:val="31"/>
          <w:szCs w:val="31"/>
        </w:rPr>
        <w:t xml:space="preserve">地 </w:t>
      </w:r>
      <w:r>
        <w:rPr>
          <w:rFonts w:ascii="仿宋" w:hAnsi="仿宋" w:eastAsia="仿宋" w:cs="仿宋"/>
          <w:spacing w:val="6"/>
          <w:sz w:val="31"/>
          <w:szCs w:val="31"/>
        </w:rPr>
        <w:t>产市场调控政</w:t>
      </w:r>
      <w:r>
        <w:rPr>
          <w:rFonts w:ascii="仿宋" w:hAnsi="仿宋" w:eastAsia="仿宋" w:cs="仿宋"/>
          <w:spacing w:val="4"/>
          <w:sz w:val="31"/>
          <w:szCs w:val="31"/>
        </w:rPr>
        <w:t>策</w:t>
      </w:r>
      <w:r>
        <w:rPr>
          <w:rFonts w:ascii="仿宋" w:hAnsi="仿宋" w:eastAsia="仿宋" w:cs="仿宋"/>
          <w:spacing w:val="3"/>
          <w:sz w:val="31"/>
          <w:szCs w:val="31"/>
        </w:rPr>
        <w:t>并监督执行；拟订房地产业的行业发展规划、产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业政策，制定</w:t>
      </w:r>
      <w:r>
        <w:rPr>
          <w:rFonts w:ascii="仿宋" w:hAnsi="仿宋" w:eastAsia="仿宋" w:cs="仿宋"/>
          <w:spacing w:val="4"/>
          <w:sz w:val="31"/>
          <w:szCs w:val="31"/>
        </w:rPr>
        <w:t>房</w:t>
      </w:r>
      <w:r>
        <w:rPr>
          <w:rFonts w:ascii="仿宋" w:hAnsi="仿宋" w:eastAsia="仿宋" w:cs="仿宋"/>
          <w:spacing w:val="3"/>
          <w:sz w:val="31"/>
          <w:szCs w:val="31"/>
        </w:rPr>
        <w:t>地产开发、房屋交易、房屋租赁、房地产估价与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经纪管理、物</w:t>
      </w:r>
      <w:r>
        <w:rPr>
          <w:rFonts w:ascii="仿宋" w:hAnsi="仿宋" w:eastAsia="仿宋" w:cs="仿宋"/>
          <w:spacing w:val="4"/>
          <w:sz w:val="31"/>
          <w:szCs w:val="31"/>
        </w:rPr>
        <w:t>业</w:t>
      </w:r>
      <w:r>
        <w:rPr>
          <w:rFonts w:ascii="仿宋" w:hAnsi="仿宋" w:eastAsia="仿宋" w:cs="仿宋"/>
          <w:spacing w:val="3"/>
          <w:sz w:val="31"/>
          <w:szCs w:val="31"/>
        </w:rPr>
        <w:t>管理的规章制度并监督实施；负责住宅建设、房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地产交易、房</w:t>
      </w:r>
      <w:r>
        <w:rPr>
          <w:rFonts w:ascii="仿宋" w:hAnsi="仿宋" w:eastAsia="仿宋" w:cs="仿宋"/>
          <w:spacing w:val="4"/>
          <w:sz w:val="31"/>
          <w:szCs w:val="31"/>
        </w:rPr>
        <w:t>地</w:t>
      </w:r>
      <w:r>
        <w:rPr>
          <w:rFonts w:ascii="仿宋" w:hAnsi="仿宋" w:eastAsia="仿宋" w:cs="仿宋"/>
          <w:spacing w:val="3"/>
          <w:sz w:val="31"/>
          <w:szCs w:val="31"/>
        </w:rPr>
        <w:t>产开发、商品房预售、物业管理等工作；负责住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宅</w:t>
      </w:r>
      <w:r>
        <w:rPr>
          <w:rFonts w:ascii="仿宋" w:hAnsi="仿宋" w:eastAsia="仿宋" w:cs="仿宋"/>
          <w:spacing w:val="-4"/>
          <w:sz w:val="31"/>
          <w:szCs w:val="31"/>
        </w:rPr>
        <w:t>与房地产行业管理工作；指导国有土地上房屋征收与补偿工作。</w:t>
      </w:r>
    </w:p>
    <w:p>
      <w:pPr>
        <w:spacing w:before="9" w:line="345" w:lineRule="auto"/>
        <w:ind w:left="2" w:firstLine="61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8"/>
          <w:sz w:val="31"/>
          <w:szCs w:val="31"/>
        </w:rPr>
        <w:t>(</w:t>
      </w:r>
      <w:r>
        <w:rPr>
          <w:rFonts w:ascii="仿宋" w:hAnsi="仿宋" w:eastAsia="仿宋" w:cs="仿宋"/>
          <w:spacing w:val="12"/>
          <w:sz w:val="31"/>
          <w:szCs w:val="31"/>
        </w:rPr>
        <w:t>六</w:t>
      </w:r>
      <w:r>
        <w:rPr>
          <w:rFonts w:ascii="仿宋" w:hAnsi="仿宋" w:eastAsia="仿宋" w:cs="仿宋"/>
          <w:spacing w:val="9"/>
          <w:sz w:val="31"/>
          <w:szCs w:val="31"/>
        </w:rPr>
        <w:t>) 负责建筑市场的监督管理。负责国家规定必须招标的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房屋建筑和</w:t>
      </w:r>
      <w:r>
        <w:rPr>
          <w:rFonts w:ascii="仿宋" w:hAnsi="仿宋" w:eastAsia="仿宋" w:cs="仿宋"/>
          <w:spacing w:val="4"/>
          <w:sz w:val="31"/>
          <w:szCs w:val="31"/>
        </w:rPr>
        <w:t>市</w:t>
      </w:r>
      <w:r>
        <w:rPr>
          <w:rFonts w:ascii="仿宋" w:hAnsi="仿宋" w:eastAsia="仿宋" w:cs="仿宋"/>
          <w:spacing w:val="3"/>
          <w:sz w:val="31"/>
          <w:szCs w:val="31"/>
        </w:rPr>
        <w:t>政基础设施工程招标投标活动的监督工作；负责监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督建筑市场</w:t>
      </w:r>
      <w:r>
        <w:rPr>
          <w:rFonts w:ascii="仿宋" w:hAnsi="仿宋" w:eastAsia="仿宋" w:cs="仿宋"/>
          <w:spacing w:val="4"/>
          <w:sz w:val="31"/>
          <w:szCs w:val="31"/>
        </w:rPr>
        <w:t>准</w:t>
      </w:r>
      <w:r>
        <w:rPr>
          <w:rFonts w:ascii="仿宋" w:hAnsi="仿宋" w:eastAsia="仿宋" w:cs="仿宋"/>
          <w:spacing w:val="3"/>
          <w:sz w:val="31"/>
          <w:szCs w:val="31"/>
        </w:rPr>
        <w:t>入、建设工程招投标工作；贯彻落实勘察设计、施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>工</w:t>
      </w:r>
      <w:r>
        <w:rPr>
          <w:rFonts w:ascii="仿宋" w:hAnsi="仿宋" w:eastAsia="仿宋" w:cs="仿宋"/>
          <w:spacing w:val="-4"/>
          <w:sz w:val="31"/>
          <w:szCs w:val="31"/>
        </w:rPr>
        <w:t>、建设监理的地方性法规、政府规章；拟订工程建设、建筑业、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勘察设计的</w:t>
      </w:r>
      <w:r>
        <w:rPr>
          <w:rFonts w:ascii="仿宋" w:hAnsi="仿宋" w:eastAsia="仿宋" w:cs="仿宋"/>
          <w:spacing w:val="4"/>
          <w:sz w:val="31"/>
          <w:szCs w:val="31"/>
        </w:rPr>
        <w:t>行</w:t>
      </w:r>
      <w:r>
        <w:rPr>
          <w:rFonts w:ascii="仿宋" w:hAnsi="仿宋" w:eastAsia="仿宋" w:cs="仿宋"/>
          <w:spacing w:val="3"/>
          <w:sz w:val="31"/>
          <w:szCs w:val="31"/>
        </w:rPr>
        <w:t>业发展战略、中长期发展规划、改革方案、产业政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策、规章制</w:t>
      </w:r>
      <w:r>
        <w:rPr>
          <w:rFonts w:ascii="仿宋" w:hAnsi="仿宋" w:eastAsia="仿宋" w:cs="仿宋"/>
          <w:spacing w:val="4"/>
          <w:sz w:val="31"/>
          <w:szCs w:val="31"/>
        </w:rPr>
        <w:t>度</w:t>
      </w:r>
      <w:r>
        <w:rPr>
          <w:rFonts w:ascii="仿宋" w:hAnsi="仿宋" w:eastAsia="仿宋" w:cs="仿宋"/>
          <w:spacing w:val="3"/>
          <w:sz w:val="31"/>
          <w:szCs w:val="31"/>
        </w:rPr>
        <w:t>并监督执行；按照有关法律法规的规定拟定勘察设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计建筑施工</w:t>
      </w:r>
      <w:r>
        <w:rPr>
          <w:rFonts w:ascii="仿宋" w:hAnsi="仿宋" w:eastAsia="仿宋" w:cs="仿宋"/>
          <w:spacing w:val="4"/>
          <w:sz w:val="31"/>
          <w:szCs w:val="31"/>
        </w:rPr>
        <w:t>、</w:t>
      </w:r>
      <w:r>
        <w:rPr>
          <w:rFonts w:ascii="仿宋" w:hAnsi="仿宋" w:eastAsia="仿宋" w:cs="仿宋"/>
          <w:spacing w:val="3"/>
          <w:sz w:val="31"/>
          <w:szCs w:val="31"/>
        </w:rPr>
        <w:t>工程监理、工程造价咨询和相关中介组织管理办法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并监督实施</w:t>
      </w:r>
      <w:r>
        <w:rPr>
          <w:rFonts w:ascii="仿宋" w:hAnsi="仿宋" w:eastAsia="仿宋" w:cs="仿宋"/>
          <w:spacing w:val="4"/>
          <w:sz w:val="31"/>
          <w:szCs w:val="31"/>
        </w:rPr>
        <w:t>；</w:t>
      </w:r>
      <w:r>
        <w:rPr>
          <w:rFonts w:ascii="仿宋" w:hAnsi="仿宋" w:eastAsia="仿宋" w:cs="仿宋"/>
          <w:spacing w:val="3"/>
          <w:sz w:val="31"/>
          <w:szCs w:val="31"/>
        </w:rPr>
        <w:t>负责住房和城乡建设行业各类企业以及相关中介组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织的资质管</w:t>
      </w:r>
      <w:r>
        <w:rPr>
          <w:rFonts w:ascii="仿宋" w:hAnsi="仿宋" w:eastAsia="仿宋" w:cs="仿宋"/>
          <w:spacing w:val="4"/>
          <w:sz w:val="31"/>
          <w:szCs w:val="31"/>
        </w:rPr>
        <w:t>理</w:t>
      </w:r>
      <w:r>
        <w:rPr>
          <w:rFonts w:ascii="仿宋" w:hAnsi="仿宋" w:eastAsia="仿宋" w:cs="仿宋"/>
          <w:spacing w:val="3"/>
          <w:sz w:val="31"/>
          <w:szCs w:val="31"/>
        </w:rPr>
        <w:t>和从业人员资格管理；制定规范建筑市场各方主体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行为的规章</w:t>
      </w:r>
      <w:r>
        <w:rPr>
          <w:rFonts w:ascii="仿宋" w:hAnsi="仿宋" w:eastAsia="仿宋" w:cs="仿宋"/>
          <w:spacing w:val="4"/>
          <w:sz w:val="31"/>
          <w:szCs w:val="31"/>
        </w:rPr>
        <w:t>制</w:t>
      </w:r>
      <w:r>
        <w:rPr>
          <w:rFonts w:ascii="仿宋" w:hAnsi="仿宋" w:eastAsia="仿宋" w:cs="仿宋"/>
          <w:spacing w:val="3"/>
          <w:sz w:val="31"/>
          <w:szCs w:val="31"/>
        </w:rPr>
        <w:t>度并监督执行；组织协调建筑企业参与县外与国际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工程承包、建筑劳务合作</w:t>
      </w:r>
      <w:r>
        <w:rPr>
          <w:rFonts w:ascii="仿宋" w:hAnsi="仿宋" w:eastAsia="仿宋" w:cs="仿宋"/>
          <w:spacing w:val="2"/>
          <w:sz w:val="31"/>
          <w:szCs w:val="31"/>
        </w:rPr>
        <w:t>。</w:t>
      </w:r>
    </w:p>
    <w:p>
      <w:pPr>
        <w:spacing w:before="6" w:line="348" w:lineRule="auto"/>
        <w:ind w:left="1" w:right="24" w:firstLine="61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8"/>
          <w:sz w:val="31"/>
          <w:szCs w:val="31"/>
        </w:rPr>
        <w:t>(</w:t>
      </w:r>
      <w:r>
        <w:rPr>
          <w:rFonts w:ascii="仿宋" w:hAnsi="仿宋" w:eastAsia="仿宋" w:cs="仿宋"/>
          <w:spacing w:val="12"/>
          <w:sz w:val="31"/>
          <w:szCs w:val="31"/>
        </w:rPr>
        <w:t>七</w:t>
      </w:r>
      <w:r>
        <w:rPr>
          <w:rFonts w:ascii="仿宋" w:hAnsi="仿宋" w:eastAsia="仿宋" w:cs="仿宋"/>
          <w:spacing w:val="9"/>
          <w:sz w:val="31"/>
          <w:szCs w:val="31"/>
        </w:rPr>
        <w:t>) 负责城市建设工作。研究拟订城市建设政策、规章制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度</w:t>
      </w:r>
      <w:r>
        <w:rPr>
          <w:rFonts w:ascii="仿宋" w:hAnsi="仿宋" w:eastAsia="仿宋" w:cs="仿宋"/>
          <w:spacing w:val="9"/>
          <w:sz w:val="31"/>
          <w:szCs w:val="31"/>
        </w:rPr>
        <w:t>并指导实施;编制县级住房和城乡建设行业发展规划并组织实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施；指导住房</w:t>
      </w:r>
      <w:r>
        <w:rPr>
          <w:rFonts w:ascii="仿宋" w:hAnsi="仿宋" w:eastAsia="仿宋" w:cs="仿宋"/>
          <w:spacing w:val="3"/>
          <w:sz w:val="31"/>
          <w:szCs w:val="31"/>
        </w:rPr>
        <w:t>和城乡建设行业相关专业规划编制和实施；指导参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>与城区旧城改造和城中村改造工作；负责城市建设档案管理工作</w:t>
      </w:r>
      <w:r>
        <w:rPr>
          <w:rFonts w:ascii="仿宋" w:hAnsi="仿宋" w:eastAsia="仿宋" w:cs="仿宋"/>
          <w:sz w:val="31"/>
          <w:szCs w:val="31"/>
        </w:rPr>
        <w:t xml:space="preserve">； </w:t>
      </w:r>
      <w:r>
        <w:rPr>
          <w:rFonts w:ascii="仿宋" w:hAnsi="仿宋" w:eastAsia="仿宋" w:cs="仿宋"/>
          <w:spacing w:val="6"/>
          <w:sz w:val="31"/>
          <w:szCs w:val="31"/>
        </w:rPr>
        <w:t>负责协助</w:t>
      </w:r>
      <w:r>
        <w:rPr>
          <w:rFonts w:ascii="仿宋" w:hAnsi="仿宋" w:eastAsia="仿宋" w:cs="仿宋"/>
          <w:spacing w:val="4"/>
          <w:sz w:val="31"/>
          <w:szCs w:val="31"/>
        </w:rPr>
        <w:t>县</w:t>
      </w:r>
      <w:r>
        <w:rPr>
          <w:rFonts w:ascii="仿宋" w:hAnsi="仿宋" w:eastAsia="仿宋" w:cs="仿宋"/>
          <w:spacing w:val="3"/>
          <w:sz w:val="31"/>
          <w:szCs w:val="31"/>
        </w:rPr>
        <w:t>政府统筹指导县政府投资的市政公用设施项目建设；</w:t>
      </w:r>
    </w:p>
    <w:p>
      <w:pPr>
        <w:sectPr>
          <w:pgSz w:w="11906" w:h="16839"/>
          <w:pgMar w:top="1431" w:right="1431" w:bottom="0" w:left="1598" w:header="0" w:footer="0" w:gutter="0"/>
          <w:cols w:space="720" w:num="1"/>
        </w:sectPr>
      </w:pPr>
    </w:p>
    <w:p>
      <w:pPr>
        <w:spacing w:line="267" w:lineRule="auto"/>
        <w:rPr>
          <w:rFonts w:ascii="Arial"/>
          <w:sz w:val="21"/>
        </w:rPr>
      </w:pPr>
    </w:p>
    <w:p>
      <w:pPr>
        <w:spacing w:line="268" w:lineRule="auto"/>
        <w:rPr>
          <w:rFonts w:ascii="Arial"/>
          <w:sz w:val="21"/>
        </w:rPr>
      </w:pPr>
    </w:p>
    <w:p>
      <w:pPr>
        <w:spacing w:line="268" w:lineRule="auto"/>
        <w:rPr>
          <w:rFonts w:ascii="Arial"/>
          <w:sz w:val="21"/>
        </w:rPr>
      </w:pPr>
    </w:p>
    <w:p>
      <w:pPr>
        <w:spacing w:before="101" w:line="346" w:lineRule="auto"/>
        <w:ind w:firstLine="1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会同有</w:t>
      </w:r>
      <w:r>
        <w:rPr>
          <w:rFonts w:ascii="仿宋" w:hAnsi="仿宋" w:eastAsia="仿宋" w:cs="仿宋"/>
          <w:spacing w:val="5"/>
          <w:sz w:val="31"/>
          <w:szCs w:val="31"/>
        </w:rPr>
        <w:t>关</w:t>
      </w:r>
      <w:r>
        <w:rPr>
          <w:rFonts w:ascii="仿宋" w:hAnsi="仿宋" w:eastAsia="仿宋" w:cs="仿宋"/>
          <w:spacing w:val="3"/>
          <w:sz w:val="31"/>
          <w:szCs w:val="31"/>
        </w:rPr>
        <w:t>部门做好城市建设投资融资工作；会同有关部门负责历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史文化名镇名</w:t>
      </w:r>
      <w:r>
        <w:rPr>
          <w:rFonts w:ascii="仿宋" w:hAnsi="仿宋" w:eastAsia="仿宋" w:cs="仿宋"/>
          <w:spacing w:val="5"/>
          <w:sz w:val="31"/>
          <w:szCs w:val="31"/>
        </w:rPr>
        <w:t>村</w:t>
      </w:r>
      <w:r>
        <w:rPr>
          <w:rFonts w:ascii="仿宋" w:hAnsi="仿宋" w:eastAsia="仿宋" w:cs="仿宋"/>
          <w:spacing w:val="3"/>
          <w:sz w:val="31"/>
          <w:szCs w:val="31"/>
        </w:rPr>
        <w:t>的保护和监督管理工作；负责编制城市道路、排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水等市政公用设施</w:t>
      </w:r>
      <w:r>
        <w:rPr>
          <w:rFonts w:ascii="仿宋" w:hAnsi="仿宋" w:eastAsia="仿宋" w:cs="仿宋"/>
          <w:spacing w:val="-3"/>
          <w:sz w:val="31"/>
          <w:szCs w:val="31"/>
        </w:rPr>
        <w:t>的年度建设计划和资金使用计划，并组织实施；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负责城市道路桥梁</w:t>
      </w:r>
      <w:r>
        <w:rPr>
          <w:rFonts w:ascii="仿宋" w:hAnsi="仿宋" w:eastAsia="仿宋" w:cs="仿宋"/>
          <w:spacing w:val="-3"/>
          <w:sz w:val="31"/>
          <w:szCs w:val="31"/>
        </w:rPr>
        <w:t>、排水防涝等市政公用设施的管理和维护工作，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确保正常运行；负责城市生活污水处理设施和管网配套建设</w:t>
      </w:r>
      <w:r>
        <w:rPr>
          <w:rFonts w:ascii="仿宋" w:hAnsi="仿宋" w:eastAsia="仿宋" w:cs="仿宋"/>
          <w:spacing w:val="2"/>
          <w:sz w:val="31"/>
          <w:szCs w:val="31"/>
        </w:rPr>
        <w:t>及</w:t>
      </w:r>
      <w:r>
        <w:rPr>
          <w:rFonts w:ascii="仿宋" w:hAnsi="仿宋" w:eastAsia="仿宋" w:cs="仿宋"/>
          <w:sz w:val="31"/>
          <w:szCs w:val="31"/>
        </w:rPr>
        <w:t xml:space="preserve">运 </w:t>
      </w:r>
      <w:r>
        <w:rPr>
          <w:rFonts w:ascii="仿宋" w:hAnsi="仿宋" w:eastAsia="仿宋" w:cs="仿宋"/>
          <w:spacing w:val="4"/>
          <w:sz w:val="31"/>
          <w:szCs w:val="31"/>
        </w:rPr>
        <w:t>行管理；负责市政公用设施运行管理的监督检查和考核评价</w:t>
      </w:r>
      <w:r>
        <w:rPr>
          <w:rFonts w:ascii="仿宋" w:hAnsi="仿宋" w:eastAsia="仿宋" w:cs="仿宋"/>
          <w:spacing w:val="2"/>
          <w:sz w:val="31"/>
          <w:szCs w:val="31"/>
        </w:rPr>
        <w:t>；</w:t>
      </w:r>
      <w:r>
        <w:rPr>
          <w:rFonts w:ascii="仿宋" w:hAnsi="仿宋" w:eastAsia="仿宋" w:cs="仿宋"/>
          <w:sz w:val="31"/>
          <w:szCs w:val="31"/>
        </w:rPr>
        <w:t xml:space="preserve">负 </w:t>
      </w:r>
      <w:r>
        <w:rPr>
          <w:rFonts w:ascii="仿宋" w:hAnsi="仿宋" w:eastAsia="仿宋" w:cs="仿宋"/>
          <w:spacing w:val="-6"/>
          <w:sz w:val="31"/>
          <w:szCs w:val="31"/>
        </w:rPr>
        <w:t>责城市的防汛应急</w:t>
      </w:r>
      <w:r>
        <w:rPr>
          <w:rFonts w:ascii="仿宋" w:hAnsi="仿宋" w:eastAsia="仿宋" w:cs="仿宋"/>
          <w:spacing w:val="-3"/>
          <w:sz w:val="31"/>
          <w:szCs w:val="31"/>
        </w:rPr>
        <w:t>管理；负责城市道路、桥梁的应急保障和燃气、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供</w:t>
      </w:r>
      <w:r>
        <w:rPr>
          <w:rFonts w:ascii="仿宋" w:hAnsi="仿宋" w:eastAsia="仿宋" w:cs="仿宋"/>
          <w:spacing w:val="4"/>
          <w:sz w:val="31"/>
          <w:szCs w:val="31"/>
        </w:rPr>
        <w:t>热</w:t>
      </w:r>
      <w:r>
        <w:rPr>
          <w:rFonts w:ascii="仿宋" w:hAnsi="仿宋" w:eastAsia="仿宋" w:cs="仿宋"/>
          <w:spacing w:val="3"/>
          <w:sz w:val="31"/>
          <w:szCs w:val="31"/>
        </w:rPr>
        <w:t>、污水处理的应急指导。</w:t>
      </w:r>
    </w:p>
    <w:p>
      <w:pPr>
        <w:spacing w:before="2" w:line="345" w:lineRule="auto"/>
        <w:ind w:left="39" w:right="6" w:firstLine="58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8"/>
          <w:sz w:val="31"/>
          <w:szCs w:val="31"/>
        </w:rPr>
        <w:t>(</w:t>
      </w:r>
      <w:r>
        <w:rPr>
          <w:rFonts w:ascii="仿宋" w:hAnsi="仿宋" w:eastAsia="仿宋" w:cs="仿宋"/>
          <w:spacing w:val="12"/>
          <w:sz w:val="31"/>
          <w:szCs w:val="31"/>
        </w:rPr>
        <w:t>八</w:t>
      </w:r>
      <w:r>
        <w:rPr>
          <w:rFonts w:ascii="仿宋" w:hAnsi="仿宋" w:eastAsia="仿宋" w:cs="仿宋"/>
          <w:spacing w:val="9"/>
          <w:sz w:val="31"/>
          <w:szCs w:val="31"/>
        </w:rPr>
        <w:t>) 指导村镇建设。拟订村镇建设政策并指导实施；指导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乡村建筑</w:t>
      </w:r>
      <w:r>
        <w:rPr>
          <w:rFonts w:ascii="仿宋" w:hAnsi="仿宋" w:eastAsia="仿宋" w:cs="仿宋"/>
          <w:spacing w:val="3"/>
          <w:sz w:val="31"/>
          <w:szCs w:val="31"/>
        </w:rPr>
        <w:t>风</w:t>
      </w:r>
      <w:r>
        <w:rPr>
          <w:rFonts w:ascii="仿宋" w:hAnsi="仿宋" w:eastAsia="仿宋" w:cs="仿宋"/>
          <w:spacing w:val="2"/>
          <w:sz w:val="31"/>
          <w:szCs w:val="31"/>
        </w:rPr>
        <w:t>貌管控(建设方面)；指导农村住房建设和安全及危房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改造</w:t>
      </w:r>
      <w:r>
        <w:rPr>
          <w:rFonts w:ascii="仿宋" w:hAnsi="仿宋" w:eastAsia="仿宋" w:cs="仿宋"/>
          <w:spacing w:val="-7"/>
          <w:sz w:val="31"/>
          <w:szCs w:val="31"/>
        </w:rPr>
        <w:t>；</w:t>
      </w:r>
      <w:r>
        <w:rPr>
          <w:rFonts w:ascii="仿宋" w:hAnsi="仿宋" w:eastAsia="仿宋" w:cs="仿宋"/>
          <w:spacing w:val="-5"/>
          <w:sz w:val="31"/>
          <w:szCs w:val="31"/>
        </w:rPr>
        <w:t>指导建制镇生活污水处理；指导重点镇和特色小城镇建设。</w:t>
      </w:r>
    </w:p>
    <w:p>
      <w:pPr>
        <w:spacing w:before="4" w:line="345" w:lineRule="auto"/>
        <w:ind w:firstLine="62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8"/>
          <w:sz w:val="31"/>
          <w:szCs w:val="31"/>
        </w:rPr>
        <w:t>(</w:t>
      </w:r>
      <w:r>
        <w:rPr>
          <w:rFonts w:ascii="仿宋" w:hAnsi="仿宋" w:eastAsia="仿宋" w:cs="仿宋"/>
          <w:spacing w:val="12"/>
          <w:sz w:val="31"/>
          <w:szCs w:val="31"/>
        </w:rPr>
        <w:t>九</w:t>
      </w:r>
      <w:r>
        <w:rPr>
          <w:rFonts w:ascii="仿宋" w:hAnsi="仿宋" w:eastAsia="仿宋" w:cs="仿宋"/>
          <w:spacing w:val="9"/>
          <w:sz w:val="31"/>
          <w:szCs w:val="31"/>
        </w:rPr>
        <w:t>) 负责建筑工程质量安全监管。负责对办理《建设工程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9"/>
          <w:sz w:val="31"/>
          <w:szCs w:val="31"/>
        </w:rPr>
        <w:t>规</w:t>
      </w:r>
      <w:r>
        <w:rPr>
          <w:rFonts w:ascii="仿宋" w:hAnsi="仿宋" w:eastAsia="仿宋" w:cs="仿宋"/>
          <w:spacing w:val="-13"/>
          <w:sz w:val="31"/>
          <w:szCs w:val="31"/>
        </w:rPr>
        <w:t>划许可证》后的建筑工程进行监督管理和查处，对各乡镇( 区 )、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街道、相关单位</w:t>
      </w:r>
      <w:r>
        <w:rPr>
          <w:rFonts w:ascii="仿宋" w:hAnsi="仿宋" w:eastAsia="仿宋" w:cs="仿宋"/>
          <w:spacing w:val="3"/>
          <w:sz w:val="31"/>
          <w:szCs w:val="31"/>
        </w:rPr>
        <w:t>移交的违反建筑市场法律法规案件的立案查处工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作；负责已办理</w:t>
      </w:r>
      <w:r>
        <w:rPr>
          <w:rFonts w:ascii="仿宋" w:hAnsi="仿宋" w:eastAsia="仿宋" w:cs="仿宋"/>
          <w:spacing w:val="3"/>
          <w:sz w:val="31"/>
          <w:szCs w:val="31"/>
        </w:rPr>
        <w:t>施工许可证的建筑工程的质量监督和安全监督管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理；拟订建筑工</w:t>
      </w:r>
      <w:r>
        <w:rPr>
          <w:rFonts w:ascii="仿宋" w:hAnsi="仿宋" w:eastAsia="仿宋" w:cs="仿宋"/>
          <w:spacing w:val="3"/>
          <w:sz w:val="31"/>
          <w:szCs w:val="31"/>
        </w:rPr>
        <w:t>程质量、施工安全和竣工验收备案的政策、规章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制度并监督执</w:t>
      </w:r>
      <w:r>
        <w:rPr>
          <w:rFonts w:ascii="仿宋" w:hAnsi="仿宋" w:eastAsia="仿宋" w:cs="仿宋"/>
          <w:spacing w:val="4"/>
          <w:sz w:val="31"/>
          <w:szCs w:val="31"/>
        </w:rPr>
        <w:t>行</w:t>
      </w:r>
      <w:r>
        <w:rPr>
          <w:rFonts w:ascii="仿宋" w:hAnsi="仿宋" w:eastAsia="仿宋" w:cs="仿宋"/>
          <w:spacing w:val="3"/>
          <w:sz w:val="31"/>
          <w:szCs w:val="31"/>
        </w:rPr>
        <w:t>；组织或参与工程重大质量、安全事故的调查处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理；拟订</w:t>
      </w:r>
      <w:r>
        <w:rPr>
          <w:rFonts w:ascii="仿宋" w:hAnsi="仿宋" w:eastAsia="仿宋" w:cs="仿宋"/>
          <w:spacing w:val="5"/>
          <w:sz w:val="31"/>
          <w:szCs w:val="31"/>
        </w:rPr>
        <w:t>建</w:t>
      </w:r>
      <w:r>
        <w:rPr>
          <w:rFonts w:ascii="仿宋" w:hAnsi="仿宋" w:eastAsia="仿宋" w:cs="仿宋"/>
          <w:spacing w:val="4"/>
          <w:sz w:val="31"/>
          <w:szCs w:val="31"/>
        </w:rPr>
        <w:t>筑业、工程勘察设计咨询业的技术政策并指导实施。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负责</w:t>
      </w:r>
      <w:r>
        <w:rPr>
          <w:rFonts w:ascii="仿宋" w:hAnsi="仿宋" w:eastAsia="仿宋" w:cs="仿宋"/>
          <w:spacing w:val="3"/>
          <w:sz w:val="31"/>
          <w:szCs w:val="31"/>
        </w:rPr>
        <w:t>建设工程消防设计审查工作。</w:t>
      </w:r>
    </w:p>
    <w:p>
      <w:pPr>
        <w:spacing w:line="351" w:lineRule="auto"/>
        <w:ind w:left="12" w:right="92" w:firstLine="61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8"/>
          <w:sz w:val="31"/>
          <w:szCs w:val="31"/>
        </w:rPr>
        <w:t>(</w:t>
      </w:r>
      <w:r>
        <w:rPr>
          <w:rFonts w:ascii="仿宋" w:hAnsi="仿宋" w:eastAsia="仿宋" w:cs="仿宋"/>
          <w:spacing w:val="12"/>
          <w:sz w:val="31"/>
          <w:szCs w:val="31"/>
        </w:rPr>
        <w:t>十</w:t>
      </w:r>
      <w:r>
        <w:rPr>
          <w:rFonts w:ascii="仿宋" w:hAnsi="仿宋" w:eastAsia="仿宋" w:cs="仿宋"/>
          <w:spacing w:val="9"/>
          <w:sz w:val="31"/>
          <w:szCs w:val="31"/>
        </w:rPr>
        <w:t>) 负责推进建筑节能减排。会同有关部门拟订建筑节能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的政策</w:t>
      </w:r>
      <w:r>
        <w:rPr>
          <w:rFonts w:ascii="仿宋" w:hAnsi="仿宋" w:eastAsia="仿宋" w:cs="仿宋"/>
          <w:spacing w:val="4"/>
          <w:sz w:val="31"/>
          <w:szCs w:val="31"/>
        </w:rPr>
        <w:t>、</w:t>
      </w:r>
      <w:r>
        <w:rPr>
          <w:rFonts w:ascii="仿宋" w:hAnsi="仿宋" w:eastAsia="仿宋" w:cs="仿宋"/>
          <w:spacing w:val="3"/>
          <w:sz w:val="31"/>
          <w:szCs w:val="31"/>
        </w:rPr>
        <w:t>规划并指导实施；制定住房城乡建设的科技发展规划和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政</w:t>
      </w:r>
      <w:r>
        <w:rPr>
          <w:rFonts w:ascii="仿宋" w:hAnsi="仿宋" w:eastAsia="仿宋" w:cs="仿宋"/>
          <w:spacing w:val="5"/>
          <w:sz w:val="31"/>
          <w:szCs w:val="31"/>
        </w:rPr>
        <w:t>策</w:t>
      </w:r>
      <w:r>
        <w:rPr>
          <w:rFonts w:ascii="仿宋" w:hAnsi="仿宋" w:eastAsia="仿宋" w:cs="仿宋"/>
          <w:spacing w:val="3"/>
          <w:sz w:val="31"/>
          <w:szCs w:val="31"/>
        </w:rPr>
        <w:t>；组织实施重大建筑节能项目；指导和推动建筑节能减排、</w:t>
      </w:r>
    </w:p>
    <w:p>
      <w:pPr>
        <w:sectPr>
          <w:pgSz w:w="11906" w:h="16839"/>
          <w:pgMar w:top="1431" w:right="1431" w:bottom="0" w:left="1595" w:header="0" w:footer="0" w:gutter="0"/>
          <w:cols w:space="720" w:num="1"/>
        </w:sectPr>
      </w:pPr>
    </w:p>
    <w:p>
      <w:pPr>
        <w:spacing w:before="101" w:line="346" w:lineRule="auto"/>
        <w:ind w:right="8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绿</w:t>
      </w:r>
      <w:r>
        <w:rPr>
          <w:rFonts w:ascii="仿宋" w:hAnsi="仿宋" w:eastAsia="仿宋" w:cs="仿宋"/>
          <w:spacing w:val="3"/>
          <w:sz w:val="31"/>
          <w:szCs w:val="31"/>
        </w:rPr>
        <w:t>色建筑发展和住房城乡建设行业信息化；负责全县建筑行业新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技术、新材料、</w:t>
      </w:r>
      <w:r>
        <w:rPr>
          <w:rFonts w:ascii="仿宋" w:hAnsi="仿宋" w:eastAsia="仿宋" w:cs="仿宋"/>
          <w:spacing w:val="3"/>
          <w:sz w:val="31"/>
          <w:szCs w:val="31"/>
        </w:rPr>
        <w:t>新产品的推广、使用和管理；负责全县推行新型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墙体材料革新和</w:t>
      </w:r>
      <w:r>
        <w:rPr>
          <w:rFonts w:ascii="仿宋" w:hAnsi="仿宋" w:eastAsia="仿宋" w:cs="仿宋"/>
          <w:spacing w:val="3"/>
          <w:sz w:val="31"/>
          <w:szCs w:val="31"/>
        </w:rPr>
        <w:t>建筑节能工作；负责统一收取新型墙体材料专项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基金，按比例与</w:t>
      </w:r>
      <w:r>
        <w:rPr>
          <w:rFonts w:ascii="仿宋" w:hAnsi="仿宋" w:eastAsia="仿宋" w:cs="仿宋"/>
          <w:spacing w:val="3"/>
          <w:sz w:val="31"/>
          <w:szCs w:val="31"/>
        </w:rPr>
        <w:t>发展和改革局使用；管理全县建筑技术市场；指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导</w:t>
      </w:r>
      <w:r>
        <w:rPr>
          <w:rFonts w:ascii="仿宋" w:hAnsi="仿宋" w:eastAsia="仿宋" w:cs="仿宋"/>
          <w:spacing w:val="3"/>
          <w:sz w:val="31"/>
          <w:szCs w:val="31"/>
        </w:rPr>
        <w:t>技术引进和创新工作。</w:t>
      </w:r>
    </w:p>
    <w:p>
      <w:pPr>
        <w:spacing w:before="2" w:line="345" w:lineRule="auto"/>
        <w:ind w:left="3" w:right="18" w:firstLine="61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(十一 )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负责行政执法监督。负责落实住房城乡建设系统行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>政执法的政策法规；开展住房城乡建设系统执法行为监督与考核</w:t>
      </w:r>
      <w:r>
        <w:rPr>
          <w:rFonts w:ascii="仿宋" w:hAnsi="仿宋" w:eastAsia="仿宋" w:cs="仿宋"/>
          <w:sz w:val="31"/>
          <w:szCs w:val="31"/>
        </w:rPr>
        <w:t xml:space="preserve">； </w:t>
      </w:r>
      <w:r>
        <w:rPr>
          <w:rFonts w:ascii="仿宋" w:hAnsi="仿宋" w:eastAsia="仿宋" w:cs="仿宋"/>
          <w:spacing w:val="6"/>
          <w:sz w:val="31"/>
          <w:szCs w:val="31"/>
        </w:rPr>
        <w:t>组织查处住房</w:t>
      </w:r>
      <w:r>
        <w:rPr>
          <w:rFonts w:ascii="仿宋" w:hAnsi="仿宋" w:eastAsia="仿宋" w:cs="仿宋"/>
          <w:spacing w:val="3"/>
          <w:sz w:val="31"/>
          <w:szCs w:val="31"/>
        </w:rPr>
        <w:t>城乡建设领域重大案件以及依法应由县住房城乡建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设局实施行政</w:t>
      </w:r>
      <w:r>
        <w:rPr>
          <w:rFonts w:ascii="仿宋" w:hAnsi="仿宋" w:eastAsia="仿宋" w:cs="仿宋"/>
          <w:spacing w:val="3"/>
          <w:sz w:val="31"/>
          <w:szCs w:val="31"/>
        </w:rPr>
        <w:t>处罚的案件；依法行使市政、燃气、供热用热、排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水与污</w:t>
      </w:r>
      <w:r>
        <w:rPr>
          <w:rFonts w:ascii="仿宋" w:hAnsi="仿宋" w:eastAsia="仿宋" w:cs="仿宋"/>
          <w:spacing w:val="3"/>
          <w:sz w:val="31"/>
          <w:szCs w:val="31"/>
        </w:rPr>
        <w:t>水处理等方面的行政处罚权及有关行政强制措施。</w:t>
      </w:r>
    </w:p>
    <w:p>
      <w:pPr>
        <w:spacing w:before="3" w:line="345" w:lineRule="auto"/>
        <w:ind w:left="3" w:right="86" w:firstLine="63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1"/>
          <w:sz w:val="31"/>
          <w:szCs w:val="31"/>
        </w:rPr>
        <w:t>(</w:t>
      </w:r>
      <w:r>
        <w:rPr>
          <w:rFonts w:ascii="仿宋" w:hAnsi="仿宋" w:eastAsia="仿宋" w:cs="仿宋"/>
          <w:spacing w:val="9"/>
          <w:sz w:val="31"/>
          <w:szCs w:val="31"/>
        </w:rPr>
        <w:t>十二) 负责城乡燃气和集中供热工作，负责供热、燃气企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业资质和从</w:t>
      </w:r>
      <w:r>
        <w:rPr>
          <w:rFonts w:ascii="仿宋" w:hAnsi="仿宋" w:eastAsia="仿宋" w:cs="仿宋"/>
          <w:spacing w:val="3"/>
          <w:sz w:val="31"/>
          <w:szCs w:val="31"/>
        </w:rPr>
        <w:t>业人员资格监督管理；指导城乡燃气、集中供热等设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施的建设和</w:t>
      </w:r>
      <w:r>
        <w:rPr>
          <w:rFonts w:ascii="仿宋" w:hAnsi="仿宋" w:eastAsia="仿宋" w:cs="仿宋"/>
          <w:spacing w:val="3"/>
          <w:sz w:val="31"/>
          <w:szCs w:val="31"/>
        </w:rPr>
        <w:t>运行管理；指导燃气、热力行业完善落实安全管理制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度</w:t>
      </w:r>
      <w:r>
        <w:rPr>
          <w:rFonts w:ascii="仿宋" w:hAnsi="仿宋" w:eastAsia="仿宋" w:cs="仿宋"/>
          <w:spacing w:val="-1"/>
          <w:sz w:val="31"/>
          <w:szCs w:val="31"/>
        </w:rPr>
        <w:t>。</w:t>
      </w:r>
    </w:p>
    <w:p>
      <w:pPr>
        <w:spacing w:line="345" w:lineRule="auto"/>
        <w:ind w:left="6" w:firstLine="62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(十三) 负责审查各类房屋建筑及其附属设施和城市市政</w:t>
      </w:r>
      <w:r>
        <w:rPr>
          <w:rFonts w:ascii="仿宋" w:hAnsi="仿宋" w:eastAsia="仿宋" w:cs="仿宋"/>
          <w:spacing w:val="8"/>
          <w:sz w:val="31"/>
          <w:szCs w:val="31"/>
        </w:rPr>
        <w:t>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施建</w:t>
      </w:r>
      <w:r>
        <w:rPr>
          <w:rFonts w:ascii="仿宋" w:hAnsi="仿宋" w:eastAsia="仿宋" w:cs="仿宋"/>
          <w:spacing w:val="-4"/>
          <w:sz w:val="31"/>
          <w:szCs w:val="31"/>
        </w:rPr>
        <w:t>设工作的抗震设防管理；指导城市地下空间开发和利用工作。</w:t>
      </w:r>
    </w:p>
    <w:p>
      <w:pPr>
        <w:spacing w:before="2" w:line="345" w:lineRule="auto"/>
        <w:ind w:left="5" w:right="86" w:firstLine="63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1"/>
          <w:sz w:val="31"/>
          <w:szCs w:val="31"/>
        </w:rPr>
        <w:t>(</w:t>
      </w:r>
      <w:r>
        <w:rPr>
          <w:rFonts w:ascii="仿宋" w:hAnsi="仿宋" w:eastAsia="仿宋" w:cs="仿宋"/>
          <w:spacing w:val="9"/>
          <w:sz w:val="31"/>
          <w:szCs w:val="31"/>
        </w:rPr>
        <w:t>十四) 开展住房城乡建设方面的对外交流与合作；管理建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设行业对</w:t>
      </w:r>
      <w:r>
        <w:rPr>
          <w:rFonts w:ascii="仿宋" w:hAnsi="仿宋" w:eastAsia="仿宋" w:cs="仿宋"/>
          <w:spacing w:val="5"/>
          <w:sz w:val="31"/>
          <w:szCs w:val="31"/>
        </w:rPr>
        <w:t>外</w:t>
      </w:r>
      <w:r>
        <w:rPr>
          <w:rFonts w:ascii="仿宋" w:hAnsi="仿宋" w:eastAsia="仿宋" w:cs="仿宋"/>
          <w:spacing w:val="3"/>
          <w:sz w:val="31"/>
          <w:szCs w:val="31"/>
        </w:rPr>
        <w:t>技术合作和引进、利用外资工作；指导组织企业开拓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县</w:t>
      </w:r>
      <w:r>
        <w:rPr>
          <w:rFonts w:ascii="仿宋" w:hAnsi="仿宋" w:eastAsia="仿宋" w:cs="仿宋"/>
          <w:spacing w:val="2"/>
          <w:sz w:val="31"/>
          <w:szCs w:val="31"/>
        </w:rPr>
        <w:t>外建筑市场。</w:t>
      </w:r>
    </w:p>
    <w:p>
      <w:pPr>
        <w:spacing w:line="222" w:lineRule="auto"/>
        <w:ind w:left="63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1"/>
          <w:sz w:val="31"/>
          <w:szCs w:val="31"/>
        </w:rPr>
        <w:t>(十五) 完成县委、县政府交办的其他任务</w:t>
      </w:r>
      <w:r>
        <w:rPr>
          <w:rFonts w:ascii="仿宋" w:hAnsi="仿宋" w:eastAsia="仿宋" w:cs="仿宋"/>
          <w:spacing w:val="8"/>
          <w:sz w:val="31"/>
          <w:szCs w:val="31"/>
        </w:rPr>
        <w:t>。</w:t>
      </w:r>
    </w:p>
    <w:p>
      <w:pPr>
        <w:spacing w:before="190" w:line="228" w:lineRule="auto"/>
        <w:ind w:left="644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9"/>
          <w:sz w:val="31"/>
          <w:szCs w:val="31"/>
        </w:rPr>
        <w:t>(</w:t>
      </w:r>
      <w:r>
        <w:rPr>
          <w:rFonts w:ascii="宋体" w:hAnsi="宋体" w:eastAsia="宋体" w:cs="宋体"/>
          <w:spacing w:val="17"/>
          <w:sz w:val="31"/>
          <w:szCs w:val="31"/>
        </w:rPr>
        <w:t>二)、机构设置情况</w:t>
      </w:r>
    </w:p>
    <w:p>
      <w:pPr>
        <w:spacing w:before="176" w:line="224" w:lineRule="auto"/>
        <w:ind w:left="634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6"/>
          <w:sz w:val="31"/>
          <w:szCs w:val="31"/>
        </w:rPr>
        <w:t>纳入</w:t>
      </w:r>
      <w:r>
        <w:rPr>
          <w:rFonts w:ascii="宋体" w:hAnsi="宋体" w:eastAsia="宋体" w:cs="宋体"/>
          <w:spacing w:val="12"/>
          <w:sz w:val="31"/>
          <w:szCs w:val="31"/>
        </w:rPr>
        <w:t>宁</w:t>
      </w:r>
      <w:r>
        <w:rPr>
          <w:rFonts w:ascii="宋体" w:hAnsi="宋体" w:eastAsia="宋体" w:cs="宋体"/>
          <w:spacing w:val="8"/>
          <w:sz w:val="31"/>
          <w:szCs w:val="31"/>
        </w:rPr>
        <w:t>晋县住房和城乡建设局2022 年度</w:t>
      </w:r>
      <w:r>
        <w:rPr>
          <w:rFonts w:hint="eastAsia" w:ascii="宋体" w:hAnsi="宋体" w:eastAsia="宋体" w:cs="宋体"/>
          <w:spacing w:val="8"/>
          <w:sz w:val="31"/>
          <w:szCs w:val="31"/>
          <w:lang w:eastAsia="zh-CN"/>
        </w:rPr>
        <w:t>单位</w:t>
      </w:r>
      <w:r>
        <w:rPr>
          <w:rFonts w:ascii="宋体" w:hAnsi="宋体" w:eastAsia="宋体" w:cs="宋体"/>
          <w:spacing w:val="8"/>
          <w:sz w:val="31"/>
          <w:szCs w:val="31"/>
        </w:rPr>
        <w:t>预算编制范围</w:t>
      </w:r>
    </w:p>
    <w:p>
      <w:pPr>
        <w:sectPr>
          <w:pgSz w:w="11906" w:h="16839"/>
          <w:pgMar w:top="1431" w:right="1437" w:bottom="0" w:left="1596" w:header="0" w:footer="0" w:gutter="0"/>
          <w:cols w:space="720" w:num="1"/>
        </w:sectPr>
      </w:pPr>
    </w:p>
    <w:p>
      <w:pPr>
        <w:spacing w:line="264" w:lineRule="auto"/>
        <w:rPr>
          <w:rFonts w:ascii="Arial"/>
          <w:sz w:val="21"/>
        </w:rPr>
      </w:pPr>
    </w:p>
    <w:p>
      <w:pPr>
        <w:spacing w:before="101" w:line="225" w:lineRule="auto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-10"/>
          <w:sz w:val="31"/>
          <w:szCs w:val="31"/>
        </w:rPr>
        <w:t>的</w:t>
      </w:r>
      <w:r>
        <w:rPr>
          <w:rFonts w:ascii="宋体" w:hAnsi="宋体" w:eastAsia="宋体" w:cs="宋体"/>
          <w:spacing w:val="-8"/>
          <w:sz w:val="31"/>
          <w:szCs w:val="31"/>
        </w:rPr>
        <w:t>单位共 1 个，详细情况见下表：</w:t>
      </w:r>
    </w:p>
    <w:p>
      <w:pPr>
        <w:spacing w:line="56" w:lineRule="auto"/>
        <w:rPr>
          <w:rFonts w:ascii="Arial"/>
          <w:sz w:val="2"/>
        </w:rPr>
      </w:pPr>
    </w:p>
    <w:tbl>
      <w:tblPr>
        <w:tblStyle w:val="6"/>
        <w:tblW w:w="7230" w:type="dxa"/>
        <w:tblInd w:w="704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96"/>
        <w:gridCol w:w="583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139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4" w:line="199" w:lineRule="auto"/>
              <w:ind w:left="385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pacing w:val="1"/>
                <w:sz w:val="31"/>
                <w:szCs w:val="31"/>
              </w:rPr>
              <w:t>序号</w:t>
            </w:r>
          </w:p>
        </w:tc>
        <w:tc>
          <w:tcPr>
            <w:tcW w:w="583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64" w:line="199" w:lineRule="auto"/>
              <w:ind w:left="2293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pacing w:val="1"/>
                <w:sz w:val="31"/>
                <w:szCs w:val="31"/>
              </w:rPr>
              <w:t>单位名称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139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8" w:line="173" w:lineRule="auto"/>
              <w:ind w:left="645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z w:val="31"/>
                <w:szCs w:val="31"/>
              </w:rPr>
              <w:t>1</w:t>
            </w:r>
          </w:p>
        </w:tc>
        <w:tc>
          <w:tcPr>
            <w:tcW w:w="583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59" w:line="202" w:lineRule="auto"/>
              <w:ind w:left="888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spacing w:val="4"/>
                <w:sz w:val="31"/>
                <w:szCs w:val="31"/>
              </w:rPr>
              <w:t>宁晋</w:t>
            </w:r>
            <w:r>
              <w:rPr>
                <w:rFonts w:ascii="宋体" w:hAnsi="宋体" w:eastAsia="宋体" w:cs="宋体"/>
                <w:spacing w:val="2"/>
                <w:sz w:val="31"/>
                <w:szCs w:val="31"/>
              </w:rPr>
              <w:t>县住房和城乡建设局本级</w:t>
            </w:r>
          </w:p>
        </w:tc>
      </w:tr>
    </w:tbl>
    <w:p>
      <w:pPr>
        <w:spacing w:before="175" w:line="416" w:lineRule="exact"/>
        <w:ind w:left="63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4"/>
          <w:position w:val="2"/>
          <w:sz w:val="31"/>
          <w:szCs w:val="31"/>
        </w:rPr>
        <w:t>二、部门</w:t>
      </w:r>
      <w:r>
        <w:rPr>
          <w:rFonts w:ascii="黑体" w:hAnsi="黑体" w:eastAsia="黑体" w:cs="黑体"/>
          <w:spacing w:val="2"/>
          <w:position w:val="2"/>
          <w:sz w:val="31"/>
          <w:szCs w:val="31"/>
        </w:rPr>
        <w:t>预算安排总体情况</w:t>
      </w:r>
    </w:p>
    <w:p>
      <w:pPr>
        <w:tabs>
          <w:tab w:val="left" w:pos="167"/>
        </w:tabs>
        <w:spacing w:before="150" w:line="333" w:lineRule="auto"/>
        <w:ind w:firstLine="626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6"/>
          <w:sz w:val="31"/>
          <w:szCs w:val="31"/>
        </w:rPr>
        <w:t>根</w:t>
      </w:r>
      <w:r>
        <w:rPr>
          <w:rFonts w:ascii="宋体" w:hAnsi="宋体" w:eastAsia="宋体" w:cs="宋体"/>
          <w:spacing w:val="5"/>
          <w:sz w:val="31"/>
          <w:szCs w:val="31"/>
        </w:rPr>
        <w:t>据</w:t>
      </w:r>
      <w:r>
        <w:rPr>
          <w:rFonts w:ascii="宋体" w:hAnsi="宋体" w:eastAsia="宋体" w:cs="宋体"/>
          <w:spacing w:val="3"/>
          <w:sz w:val="31"/>
          <w:szCs w:val="31"/>
        </w:rPr>
        <w:t>宁晋县财政局关于 2022 年县级部门预算的批复，我单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-2"/>
          <w:sz w:val="31"/>
          <w:szCs w:val="31"/>
        </w:rPr>
        <w:t>位 2022 年预算总收入 3</w:t>
      </w:r>
      <w:r>
        <w:rPr>
          <w:rFonts w:ascii="宋体" w:hAnsi="宋体" w:eastAsia="宋体" w:cs="宋体"/>
          <w:spacing w:val="-1"/>
          <w:sz w:val="31"/>
          <w:szCs w:val="31"/>
        </w:rPr>
        <w:t>7189.5 万元 (其中：一般财力 5895.51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-2"/>
          <w:sz w:val="31"/>
          <w:szCs w:val="31"/>
        </w:rPr>
        <w:t>元，政府住房基金收入 100 万元，上级一般公共</w:t>
      </w:r>
      <w:r>
        <w:rPr>
          <w:rFonts w:ascii="宋体" w:hAnsi="宋体" w:eastAsia="宋体" w:cs="宋体"/>
          <w:spacing w:val="-1"/>
          <w:sz w:val="31"/>
          <w:szCs w:val="31"/>
        </w:rPr>
        <w:t>预算安排转移支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-14"/>
          <w:sz w:val="31"/>
          <w:szCs w:val="31"/>
        </w:rPr>
        <w:t>付</w:t>
      </w:r>
      <w:r>
        <w:rPr>
          <w:rFonts w:ascii="宋体" w:hAnsi="宋体" w:eastAsia="宋体" w:cs="宋体"/>
          <w:spacing w:val="-9"/>
          <w:sz w:val="31"/>
          <w:szCs w:val="31"/>
        </w:rPr>
        <w:t xml:space="preserve"> 23321.8 万元，其他 70 万元；政府性基金收入 6364.5 万元，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-10"/>
          <w:sz w:val="31"/>
          <w:szCs w:val="31"/>
        </w:rPr>
        <w:t>专项债券对应项目专项收入 1437.69 万元。较 2021 年预算总收</w:t>
      </w:r>
      <w:r>
        <w:rPr>
          <w:rFonts w:ascii="宋体" w:hAnsi="宋体" w:eastAsia="宋体" w:cs="宋体"/>
          <w:spacing w:val="-5"/>
          <w:sz w:val="31"/>
          <w:szCs w:val="31"/>
        </w:rPr>
        <w:t>入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z w:val="31"/>
          <w:szCs w:val="31"/>
        </w:rPr>
        <w:tab/>
      </w:r>
      <w:r>
        <w:rPr>
          <w:rFonts w:ascii="宋体" w:hAnsi="宋体" w:eastAsia="宋体" w:cs="宋体"/>
          <w:spacing w:val="-10"/>
          <w:sz w:val="31"/>
          <w:szCs w:val="31"/>
        </w:rPr>
        <w:t>(2</w:t>
      </w:r>
      <w:r>
        <w:rPr>
          <w:rFonts w:ascii="宋体" w:hAnsi="宋体" w:eastAsia="宋体" w:cs="宋体"/>
          <w:spacing w:val="-5"/>
          <w:sz w:val="31"/>
          <w:szCs w:val="31"/>
        </w:rPr>
        <w:t>5324.44 万元) 增加 11865.06 万元，增加 46.85%，主要为上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6"/>
          <w:sz w:val="31"/>
          <w:szCs w:val="31"/>
        </w:rPr>
        <w:t>级</w:t>
      </w:r>
      <w:r>
        <w:rPr>
          <w:rFonts w:ascii="宋体" w:hAnsi="宋体" w:eastAsia="宋体" w:cs="宋体"/>
          <w:spacing w:val="5"/>
          <w:sz w:val="31"/>
          <w:szCs w:val="31"/>
        </w:rPr>
        <w:t>一</w:t>
      </w:r>
      <w:r>
        <w:rPr>
          <w:rFonts w:ascii="宋体" w:hAnsi="宋体" w:eastAsia="宋体" w:cs="宋体"/>
          <w:spacing w:val="3"/>
          <w:sz w:val="31"/>
          <w:szCs w:val="31"/>
        </w:rPr>
        <w:t>般公共预算安排转移支付的增加(其中2022 年上级一般公共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-16"/>
          <w:sz w:val="31"/>
          <w:szCs w:val="31"/>
        </w:rPr>
        <w:t>预算</w:t>
      </w:r>
      <w:r>
        <w:rPr>
          <w:rFonts w:ascii="宋体" w:hAnsi="宋体" w:eastAsia="宋体" w:cs="宋体"/>
          <w:spacing w:val="-15"/>
          <w:sz w:val="31"/>
          <w:szCs w:val="31"/>
        </w:rPr>
        <w:t>安</w:t>
      </w:r>
      <w:r>
        <w:rPr>
          <w:rFonts w:ascii="宋体" w:hAnsi="宋体" w:eastAsia="宋体" w:cs="宋体"/>
          <w:spacing w:val="-8"/>
          <w:sz w:val="31"/>
          <w:szCs w:val="31"/>
        </w:rPr>
        <w:t>排转移支付 23321.8 万元，较 2021 年 (10304.5 万元) 增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-9"/>
          <w:sz w:val="31"/>
          <w:szCs w:val="31"/>
        </w:rPr>
        <w:t>加 13017.3 万元。</w:t>
      </w:r>
      <w:r>
        <w:rPr>
          <w:rFonts w:ascii="宋体" w:hAnsi="宋体" w:eastAsia="宋体" w:cs="宋体"/>
          <w:spacing w:val="-7"/>
          <w:sz w:val="31"/>
          <w:szCs w:val="31"/>
        </w:rPr>
        <w:t>)</w:t>
      </w:r>
    </w:p>
    <w:p>
      <w:pPr>
        <w:spacing w:line="227" w:lineRule="auto"/>
        <w:ind w:left="626"/>
        <w:rPr>
          <w:rFonts w:ascii="黑体" w:hAnsi="黑体" w:eastAsia="黑体" w:cs="黑体"/>
          <w:sz w:val="31"/>
          <w:szCs w:val="31"/>
        </w:rPr>
      </w:pPr>
      <w:r>
        <w:rPr>
          <w:rFonts w:ascii="宋体" w:hAnsi="宋体" w:eastAsia="宋体" w:cs="宋体"/>
          <w:spacing w:val="6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三</w:t>
      </w:r>
      <w:r>
        <w:rPr>
          <w:rFonts w:ascii="仿宋" w:hAnsi="仿宋" w:eastAsia="仿宋" w:cs="仿宋"/>
          <w:spacing w:val="4"/>
          <w:sz w:val="31"/>
          <w:szCs w:val="31"/>
        </w:rPr>
        <w:t>、</w:t>
      </w:r>
      <w:r>
        <w:rPr>
          <w:rFonts w:ascii="黑体" w:hAnsi="黑体" w:eastAsia="黑体" w:cs="黑体"/>
          <w:spacing w:val="3"/>
          <w:sz w:val="31"/>
          <w:szCs w:val="31"/>
        </w:rPr>
        <w:t>机关运行经费安排情况</w:t>
      </w:r>
    </w:p>
    <w:p>
      <w:pPr>
        <w:spacing w:before="127" w:line="343" w:lineRule="auto"/>
        <w:ind w:firstLine="640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-16"/>
          <w:sz w:val="31"/>
          <w:szCs w:val="31"/>
        </w:rPr>
        <w:t>我</w:t>
      </w:r>
      <w:r>
        <w:rPr>
          <w:rFonts w:ascii="宋体" w:hAnsi="宋体" w:eastAsia="宋体" w:cs="宋体"/>
          <w:spacing w:val="-14"/>
          <w:sz w:val="31"/>
          <w:szCs w:val="31"/>
        </w:rPr>
        <w:t>局</w:t>
      </w:r>
      <w:r>
        <w:rPr>
          <w:rFonts w:ascii="宋体" w:hAnsi="宋体" w:eastAsia="宋体" w:cs="宋体"/>
          <w:spacing w:val="-8"/>
          <w:sz w:val="31"/>
          <w:szCs w:val="31"/>
        </w:rPr>
        <w:t>机关 2022 年基本支出共计安排 446.49 万元，较 2021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-14"/>
          <w:sz w:val="31"/>
          <w:szCs w:val="31"/>
        </w:rPr>
        <w:t xml:space="preserve">年 </w:t>
      </w:r>
      <w:r>
        <w:rPr>
          <w:rFonts w:ascii="宋体" w:hAnsi="宋体" w:eastAsia="宋体" w:cs="宋体"/>
          <w:spacing w:val="-9"/>
          <w:sz w:val="31"/>
          <w:szCs w:val="31"/>
        </w:rPr>
        <w:t>(</w:t>
      </w:r>
      <w:r>
        <w:rPr>
          <w:rFonts w:ascii="宋体" w:hAnsi="宋体" w:eastAsia="宋体" w:cs="宋体"/>
          <w:spacing w:val="-7"/>
          <w:sz w:val="31"/>
          <w:szCs w:val="31"/>
        </w:rPr>
        <w:t>332.68 万元) 增加 113.81 万元。其中， 日常公用经费支出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-2"/>
          <w:sz w:val="31"/>
          <w:szCs w:val="31"/>
        </w:rPr>
        <w:t>安排 31.73 万元，主要用于办公、公务移动</w:t>
      </w:r>
      <w:r>
        <w:rPr>
          <w:rFonts w:ascii="宋体" w:hAnsi="宋体" w:eastAsia="宋体" w:cs="宋体"/>
          <w:spacing w:val="-1"/>
          <w:sz w:val="31"/>
          <w:szCs w:val="31"/>
        </w:rPr>
        <w:t>通讯费用补贴、会议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6"/>
          <w:sz w:val="31"/>
          <w:szCs w:val="31"/>
        </w:rPr>
        <w:t>费、公务</w:t>
      </w:r>
      <w:r>
        <w:rPr>
          <w:rFonts w:ascii="宋体" w:hAnsi="宋体" w:eastAsia="宋体" w:cs="宋体"/>
          <w:spacing w:val="5"/>
          <w:sz w:val="31"/>
          <w:szCs w:val="31"/>
        </w:rPr>
        <w:t>接</w:t>
      </w:r>
      <w:r>
        <w:rPr>
          <w:rFonts w:ascii="宋体" w:hAnsi="宋体" w:eastAsia="宋体" w:cs="宋体"/>
          <w:spacing w:val="3"/>
          <w:sz w:val="31"/>
          <w:szCs w:val="31"/>
        </w:rPr>
        <w:t>待、工会经费、福利费、公务用车运行维护及公务交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5"/>
          <w:sz w:val="31"/>
          <w:szCs w:val="31"/>
        </w:rPr>
        <w:t>通</w:t>
      </w:r>
      <w:r>
        <w:rPr>
          <w:rFonts w:ascii="宋体" w:hAnsi="宋体" w:eastAsia="宋体" w:cs="宋体"/>
          <w:spacing w:val="3"/>
          <w:sz w:val="31"/>
          <w:szCs w:val="31"/>
        </w:rPr>
        <w:t>补贴 (其他交通费) 等用于机关日常业务开展的支出。</w:t>
      </w:r>
    </w:p>
    <w:p>
      <w:pPr>
        <w:spacing w:before="17" w:line="232" w:lineRule="auto"/>
        <w:ind w:left="645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4"/>
          <w:sz w:val="31"/>
          <w:szCs w:val="31"/>
        </w:rPr>
        <w:t>四、财政拨款“三</w:t>
      </w:r>
      <w:r>
        <w:rPr>
          <w:rFonts w:ascii="黑体" w:hAnsi="黑体" w:eastAsia="黑体" w:cs="黑体"/>
          <w:spacing w:val="2"/>
          <w:sz w:val="31"/>
          <w:szCs w:val="31"/>
        </w:rPr>
        <w:t>公”经费预算情况及增减变化原因</w:t>
      </w:r>
    </w:p>
    <w:p>
      <w:pPr>
        <w:tabs>
          <w:tab w:val="left" w:pos="167"/>
        </w:tabs>
        <w:spacing w:before="170" w:line="340" w:lineRule="auto"/>
        <w:ind w:left="2" w:right="2" w:firstLine="628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6"/>
          <w:sz w:val="31"/>
          <w:szCs w:val="31"/>
        </w:rPr>
        <w:t>一般</w:t>
      </w:r>
      <w:r>
        <w:rPr>
          <w:rFonts w:ascii="宋体" w:hAnsi="宋体" w:eastAsia="宋体" w:cs="宋体"/>
          <w:spacing w:val="10"/>
          <w:sz w:val="31"/>
          <w:szCs w:val="31"/>
        </w:rPr>
        <w:t>公</w:t>
      </w:r>
      <w:r>
        <w:rPr>
          <w:rFonts w:ascii="宋体" w:hAnsi="宋体" w:eastAsia="宋体" w:cs="宋体"/>
          <w:spacing w:val="8"/>
          <w:sz w:val="31"/>
          <w:szCs w:val="31"/>
        </w:rPr>
        <w:t>共预算财政拨款安排我局2022 年度“三公”经费预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-18"/>
          <w:sz w:val="31"/>
          <w:szCs w:val="31"/>
        </w:rPr>
        <w:t>算额</w:t>
      </w:r>
      <w:r>
        <w:rPr>
          <w:rFonts w:ascii="宋体" w:hAnsi="宋体" w:eastAsia="宋体" w:cs="宋体"/>
          <w:spacing w:val="-10"/>
          <w:sz w:val="31"/>
          <w:szCs w:val="31"/>
        </w:rPr>
        <w:t>度</w:t>
      </w:r>
      <w:r>
        <w:rPr>
          <w:rFonts w:ascii="宋体" w:hAnsi="宋体" w:eastAsia="宋体" w:cs="宋体"/>
          <w:spacing w:val="-9"/>
          <w:sz w:val="31"/>
          <w:szCs w:val="31"/>
        </w:rPr>
        <w:t xml:space="preserve"> 3.1 万元，较 2021 年 (3.1 万元) 持平。其中，因公出国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z w:val="31"/>
          <w:szCs w:val="31"/>
        </w:rPr>
        <w:tab/>
      </w:r>
      <w:r>
        <w:rPr>
          <w:rFonts w:ascii="宋体" w:hAnsi="宋体" w:eastAsia="宋体" w:cs="宋体"/>
          <w:spacing w:val="-10"/>
          <w:sz w:val="31"/>
          <w:szCs w:val="31"/>
        </w:rPr>
        <w:t>(境) 支出额度为 0 元，较 2021 年 (0 万元) 持平；公务用车运</w:t>
      </w:r>
    </w:p>
    <w:p>
      <w:pPr>
        <w:sectPr>
          <w:pgSz w:w="11906" w:h="16839"/>
          <w:pgMar w:top="1431" w:right="1523" w:bottom="0" w:left="1601" w:header="0" w:footer="0" w:gutter="0"/>
          <w:cols w:space="720" w:num="1"/>
        </w:sectPr>
      </w:pPr>
    </w:p>
    <w:p>
      <w:pPr>
        <w:spacing w:line="264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line="265" w:lineRule="auto"/>
        <w:rPr>
          <w:rFonts w:ascii="Arial"/>
          <w:sz w:val="21"/>
        </w:rPr>
      </w:pPr>
    </w:p>
    <w:p>
      <w:pPr>
        <w:spacing w:before="100" w:line="333" w:lineRule="auto"/>
        <w:ind w:left="28" w:hanging="22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-10"/>
          <w:sz w:val="31"/>
          <w:szCs w:val="31"/>
        </w:rPr>
        <w:t>行费支出金额 2 万元，较 2021 年 (2 万元) 持平；公务接待费支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-11"/>
          <w:sz w:val="31"/>
          <w:szCs w:val="31"/>
        </w:rPr>
        <w:t>出</w:t>
      </w:r>
      <w:r>
        <w:rPr>
          <w:rFonts w:ascii="宋体" w:hAnsi="宋体" w:eastAsia="宋体" w:cs="宋体"/>
          <w:spacing w:val="-9"/>
          <w:sz w:val="31"/>
          <w:szCs w:val="31"/>
        </w:rPr>
        <w:t>金额为 1.1，较 2021 年 (1.1 万元) 持平。</w:t>
      </w:r>
    </w:p>
    <w:p>
      <w:pPr>
        <w:spacing w:before="1" w:line="280" w:lineRule="auto"/>
        <w:ind w:left="634" w:right="5652" w:firstLine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2"/>
          <w:sz w:val="31"/>
          <w:szCs w:val="31"/>
        </w:rPr>
        <w:t>五、绩效预</w:t>
      </w:r>
      <w:r>
        <w:rPr>
          <w:rFonts w:ascii="黑体" w:hAnsi="黑体" w:eastAsia="黑体" w:cs="黑体"/>
          <w:spacing w:val="1"/>
          <w:sz w:val="31"/>
          <w:szCs w:val="31"/>
        </w:rPr>
        <w:t>算信息</w:t>
      </w:r>
      <w:r>
        <w:rPr>
          <w:rFonts w:ascii="黑体" w:hAnsi="黑体" w:eastAsia="黑体" w:cs="黑体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2"/>
          <w:sz w:val="31"/>
          <w:szCs w:val="31"/>
        </w:rPr>
        <w:t>总体</w:t>
      </w:r>
      <w:r>
        <w:rPr>
          <w:rFonts w:ascii="黑体" w:hAnsi="黑体" w:eastAsia="黑体" w:cs="黑体"/>
          <w:spacing w:val="1"/>
          <w:sz w:val="31"/>
          <w:szCs w:val="31"/>
        </w:rPr>
        <w:t>绩效目标：</w:t>
      </w:r>
    </w:p>
    <w:p>
      <w:pPr>
        <w:spacing w:before="160" w:line="201" w:lineRule="auto"/>
        <w:ind w:left="554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0"/>
          <w:sz w:val="28"/>
          <w:szCs w:val="28"/>
        </w:rPr>
        <w:t xml:space="preserve">2022 </w:t>
      </w:r>
      <w:r>
        <w:rPr>
          <w:rFonts w:ascii="微软雅黑" w:hAnsi="微软雅黑" w:eastAsia="微软雅黑" w:cs="微软雅黑"/>
          <w:spacing w:val="-10"/>
          <w:sz w:val="28"/>
          <w:szCs w:val="28"/>
        </w:rPr>
        <w:t>年我局将深入贯彻落实党的十九大精神，  着力推动政府机构改</w:t>
      </w:r>
    </w:p>
    <w:p>
      <w:pPr>
        <w:spacing w:before="97" w:line="250" w:lineRule="auto"/>
        <w:ind w:left="8" w:right="23" w:firstLine="2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22"/>
          <w:sz w:val="28"/>
          <w:szCs w:val="28"/>
        </w:rPr>
        <w:t>革，  深化放管服成效，  激活市场内在潜力，  加大城建重点工程推进，  突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出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36"/>
          <w:sz w:val="28"/>
          <w:szCs w:val="28"/>
        </w:rPr>
        <w:t>北</w:t>
      </w:r>
      <w:r>
        <w:rPr>
          <w:rFonts w:ascii="微软雅黑" w:hAnsi="微软雅黑" w:eastAsia="微软雅黑" w:cs="微软雅黑"/>
          <w:spacing w:val="-24"/>
          <w:sz w:val="28"/>
          <w:szCs w:val="28"/>
        </w:rPr>
        <w:t>部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新区和城区路网建设，  进一步增强房地产调控，  强化监督管理，  为宁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2"/>
          <w:sz w:val="28"/>
          <w:szCs w:val="28"/>
        </w:rPr>
        <w:t>晋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住</w:t>
      </w:r>
      <w:r>
        <w:rPr>
          <w:rFonts w:ascii="微软雅黑" w:hAnsi="微软雅黑" w:eastAsia="微软雅黑" w:cs="微软雅黑"/>
          <w:spacing w:val="-6"/>
          <w:sz w:val="28"/>
          <w:szCs w:val="28"/>
        </w:rPr>
        <w:t>房和城乡建设发展提供坚实保障。</w:t>
      </w:r>
    </w:p>
    <w:p>
      <w:pPr>
        <w:tabs>
          <w:tab w:val="left" w:pos="675"/>
        </w:tabs>
        <w:spacing w:before="11" w:line="249" w:lineRule="auto"/>
        <w:ind w:right="11" w:firstLine="536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z w:val="28"/>
          <w:szCs w:val="28"/>
        </w:rPr>
        <w:tab/>
      </w:r>
      <w:r>
        <w:rPr>
          <w:rFonts w:ascii="微软雅黑" w:hAnsi="微软雅黑" w:eastAsia="微软雅黑" w:cs="微软雅黑"/>
          <w:spacing w:val="-10"/>
          <w:sz w:val="28"/>
          <w:szCs w:val="28"/>
        </w:rPr>
        <w:t>( 一</w:t>
      </w:r>
      <w:r>
        <w:rPr>
          <w:rFonts w:ascii="微软雅黑" w:hAnsi="微软雅黑" w:eastAsia="微软雅黑" w:cs="微软雅黑"/>
          <w:spacing w:val="-6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5"/>
          <w:sz w:val="28"/>
          <w:szCs w:val="28"/>
        </w:rPr>
        <w:t>) 统筹推进城乡建设。一是抓好城建民生工程和北部新区重点工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33"/>
          <w:sz w:val="28"/>
          <w:szCs w:val="28"/>
        </w:rPr>
        <w:t>程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建设，  加强督导力度，  强化责任担当、聚焦落实执行，  县委县政府确定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33"/>
          <w:sz w:val="28"/>
          <w:szCs w:val="28"/>
        </w:rPr>
        <w:t>的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城建民生工程落到实处，  见到实效；  推进棚户区改造工作；  抓好房地产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20"/>
          <w:sz w:val="28"/>
          <w:szCs w:val="28"/>
        </w:rPr>
        <w:t>遗留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问</w:t>
      </w:r>
      <w:r>
        <w:rPr>
          <w:rFonts w:ascii="微软雅黑" w:hAnsi="微软雅黑" w:eastAsia="微软雅黑" w:cs="微软雅黑"/>
          <w:spacing w:val="-10"/>
          <w:sz w:val="28"/>
          <w:szCs w:val="28"/>
        </w:rPr>
        <w:t>题解决工作。二是加大农村危房改造宣传力度，  使符合改造条件的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28"/>
          <w:sz w:val="28"/>
          <w:szCs w:val="28"/>
        </w:rPr>
        <w:t>农户</w:t>
      </w:r>
      <w:r>
        <w:rPr>
          <w:rFonts w:ascii="微软雅黑" w:hAnsi="微软雅黑" w:eastAsia="微软雅黑" w:cs="微软雅黑"/>
          <w:spacing w:val="-15"/>
          <w:sz w:val="28"/>
          <w:szCs w:val="28"/>
        </w:rPr>
        <w:t>房</w:t>
      </w:r>
      <w:r>
        <w:rPr>
          <w:rFonts w:ascii="微软雅黑" w:hAnsi="微软雅黑" w:eastAsia="微软雅黑" w:cs="微软雅黑"/>
          <w:spacing w:val="-14"/>
          <w:sz w:val="28"/>
          <w:szCs w:val="28"/>
        </w:rPr>
        <w:t>屋应改尽改，  及时发放农村危房改造补助资金，  推进特色小镇、绿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20"/>
          <w:sz w:val="28"/>
          <w:szCs w:val="28"/>
        </w:rPr>
        <w:t>色村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庄</w:t>
      </w:r>
      <w:r>
        <w:rPr>
          <w:rFonts w:ascii="微软雅黑" w:hAnsi="微软雅黑" w:eastAsia="微软雅黑" w:cs="微软雅黑"/>
          <w:spacing w:val="-10"/>
          <w:sz w:val="28"/>
          <w:szCs w:val="28"/>
        </w:rPr>
        <w:t>建设，  打造美丽乡村。三是做好扶贫脱贫工作。强化帮扶责任人的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33"/>
          <w:sz w:val="28"/>
          <w:szCs w:val="28"/>
        </w:rPr>
        <w:t>责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任，  定期召开会议调度，  积极开展学习培训，  全力做好扶贫脱贫各项工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6"/>
          <w:sz w:val="28"/>
          <w:szCs w:val="28"/>
        </w:rPr>
        <w:t>作的落实。</w:t>
      </w:r>
    </w:p>
    <w:p>
      <w:pPr>
        <w:tabs>
          <w:tab w:val="left" w:pos="675"/>
        </w:tabs>
        <w:spacing w:before="9" w:line="249" w:lineRule="auto"/>
        <w:ind w:left="4" w:right="11" w:firstLine="532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z w:val="28"/>
          <w:szCs w:val="28"/>
        </w:rPr>
        <w:tab/>
      </w:r>
      <w:r>
        <w:rPr>
          <w:rFonts w:ascii="微软雅黑" w:hAnsi="微软雅黑" w:eastAsia="微软雅黑" w:cs="微软雅黑"/>
          <w:spacing w:val="-10"/>
          <w:sz w:val="28"/>
          <w:szCs w:val="28"/>
        </w:rPr>
        <w:t>( 二 ) 规范住房保障工作。完善保障性住房管理制度，  建立健全相</w:t>
      </w:r>
      <w:r>
        <w:rPr>
          <w:rFonts w:ascii="微软雅黑" w:hAnsi="微软雅黑" w:eastAsia="微软雅黑" w:cs="微软雅黑"/>
          <w:spacing w:val="-7"/>
          <w:sz w:val="28"/>
          <w:szCs w:val="28"/>
        </w:rPr>
        <w:t>关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5"/>
          <w:sz w:val="28"/>
          <w:szCs w:val="28"/>
        </w:rPr>
        <w:t>政策法规，  规范准入、审核、轮候、分配、退出等操作程序，  建立信息</w:t>
      </w:r>
      <w:r>
        <w:rPr>
          <w:rFonts w:ascii="微软雅黑" w:hAnsi="微软雅黑" w:eastAsia="微软雅黑" w:cs="微软雅黑"/>
          <w:spacing w:val="-13"/>
          <w:sz w:val="28"/>
          <w:szCs w:val="28"/>
        </w:rPr>
        <w:t>共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36"/>
          <w:sz w:val="28"/>
          <w:szCs w:val="28"/>
        </w:rPr>
        <w:t>享</w:t>
      </w:r>
      <w:r>
        <w:rPr>
          <w:rFonts w:ascii="微软雅黑" w:hAnsi="微软雅黑" w:eastAsia="微软雅黑" w:cs="微软雅黑"/>
          <w:spacing w:val="-19"/>
          <w:sz w:val="28"/>
          <w:szCs w:val="28"/>
        </w:rPr>
        <w:t>平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台，  组织保障对象开展资产定期申报，  并实施动态核查，  联合多部门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建立保障性住房清退管理机制，  逐步形成保障性住房可持续发展的长效</w:t>
      </w:r>
      <w:r>
        <w:rPr>
          <w:rFonts w:ascii="微软雅黑" w:hAnsi="微软雅黑" w:eastAsia="微软雅黑" w:cs="微软雅黑"/>
          <w:spacing w:val="-9"/>
          <w:sz w:val="28"/>
          <w:szCs w:val="28"/>
        </w:rPr>
        <w:t>机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8"/>
          <w:sz w:val="28"/>
          <w:szCs w:val="28"/>
        </w:rPr>
        <w:t>制</w:t>
      </w:r>
      <w:r>
        <w:rPr>
          <w:rFonts w:ascii="微软雅黑" w:hAnsi="微软雅黑" w:eastAsia="微软雅黑" w:cs="微软雅黑"/>
          <w:spacing w:val="-7"/>
          <w:sz w:val="28"/>
          <w:szCs w:val="28"/>
        </w:rPr>
        <w:t>。</w:t>
      </w:r>
    </w:p>
    <w:p>
      <w:pPr>
        <w:tabs>
          <w:tab w:val="left" w:pos="675"/>
        </w:tabs>
        <w:spacing w:before="5" w:line="258" w:lineRule="auto"/>
        <w:ind w:left="8" w:right="11" w:firstLine="527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z w:val="28"/>
          <w:szCs w:val="28"/>
        </w:rPr>
        <w:tab/>
      </w:r>
      <w:r>
        <w:rPr>
          <w:rFonts w:ascii="微软雅黑" w:hAnsi="微软雅黑" w:eastAsia="微软雅黑" w:cs="微软雅黑"/>
          <w:spacing w:val="-10"/>
          <w:sz w:val="28"/>
          <w:szCs w:val="28"/>
        </w:rPr>
        <w:t>(三)</w:t>
      </w:r>
      <w:r>
        <w:rPr>
          <w:rFonts w:ascii="微软雅黑" w:hAnsi="微软雅黑" w:eastAsia="微软雅黑" w:cs="微软雅黑"/>
          <w:spacing w:val="-6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5"/>
          <w:sz w:val="28"/>
          <w:szCs w:val="28"/>
        </w:rPr>
        <w:t>加强房地产业管理。一是强化房地产市场动态监测，  定期公开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3"/>
          <w:sz w:val="28"/>
          <w:szCs w:val="28"/>
        </w:rPr>
        <w:t>房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地产市场信息，  将房地产信息公开制度化、规范化。继续加大预售资金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20"/>
          <w:sz w:val="28"/>
          <w:szCs w:val="28"/>
        </w:rPr>
        <w:t>监管</w:t>
      </w:r>
      <w:r>
        <w:rPr>
          <w:rFonts w:ascii="微软雅黑" w:hAnsi="微软雅黑" w:eastAsia="微软雅黑" w:cs="微软雅黑"/>
          <w:spacing w:val="-14"/>
          <w:sz w:val="28"/>
          <w:szCs w:val="28"/>
        </w:rPr>
        <w:t>制</w:t>
      </w:r>
      <w:r>
        <w:rPr>
          <w:rFonts w:ascii="微软雅黑" w:hAnsi="微软雅黑" w:eastAsia="微软雅黑" w:cs="微软雅黑"/>
          <w:spacing w:val="-10"/>
          <w:sz w:val="28"/>
          <w:szCs w:val="28"/>
        </w:rPr>
        <w:t>度，  有效预防开发商卷款潜逃、一房多卖和重复抵押等市场风险。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2"/>
          <w:sz w:val="28"/>
          <w:szCs w:val="28"/>
        </w:rPr>
        <w:t>二是</w:t>
      </w:r>
      <w:r>
        <w:rPr>
          <w:rFonts w:ascii="微软雅黑" w:hAnsi="微软雅黑" w:eastAsia="微软雅黑" w:cs="微软雅黑"/>
          <w:spacing w:val="-6"/>
          <w:sz w:val="28"/>
          <w:szCs w:val="28"/>
        </w:rPr>
        <w:t>强化房地产开发监管。深入开展房地产市场、建筑市场重点稽查执法</w:t>
      </w:r>
    </w:p>
    <w:p>
      <w:pPr>
        <w:sectPr>
          <w:pgSz w:w="11906" w:h="16839"/>
          <w:pgMar w:top="1431" w:right="1523" w:bottom="0" w:left="1599" w:header="0" w:footer="0" w:gutter="0"/>
          <w:cols w:space="720" w:num="1"/>
        </w:sect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before="120" w:line="250" w:lineRule="auto"/>
        <w:ind w:left="1" w:right="134" w:firstLine="4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20"/>
          <w:sz w:val="28"/>
          <w:szCs w:val="28"/>
        </w:rPr>
        <w:t>工</w:t>
      </w:r>
      <w:r>
        <w:rPr>
          <w:rFonts w:ascii="微软雅黑" w:hAnsi="微软雅黑" w:eastAsia="微软雅黑" w:cs="微软雅黑"/>
          <w:spacing w:val="-15"/>
          <w:sz w:val="28"/>
          <w:szCs w:val="28"/>
        </w:rPr>
        <w:t>作，  强化事前、事中监督检查，  严肃查处违法、违规案件。三是强化预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6"/>
          <w:sz w:val="28"/>
          <w:szCs w:val="28"/>
        </w:rPr>
        <w:t>售</w:t>
      </w:r>
      <w:r>
        <w:rPr>
          <w:rFonts w:ascii="微软雅黑" w:hAnsi="微软雅黑" w:eastAsia="微软雅黑" w:cs="微软雅黑"/>
          <w:spacing w:val="-15"/>
          <w:sz w:val="28"/>
          <w:szCs w:val="28"/>
        </w:rPr>
        <w:t>许可制度。加强预售资金监管，  严格按预售条件发放预售许可证，  对达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36"/>
          <w:sz w:val="28"/>
          <w:szCs w:val="28"/>
        </w:rPr>
        <w:t>不</w:t>
      </w:r>
      <w:r>
        <w:rPr>
          <w:rFonts w:ascii="微软雅黑" w:hAnsi="微软雅黑" w:eastAsia="微软雅黑" w:cs="微软雅黑"/>
          <w:spacing w:val="-23"/>
          <w:sz w:val="28"/>
          <w:szCs w:val="28"/>
        </w:rPr>
        <w:t>到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预售许可私自预售的，  一经发现，  严肃处理。  四是加强房产中介备案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6"/>
          <w:sz w:val="28"/>
          <w:szCs w:val="28"/>
        </w:rPr>
        <w:t>和</w:t>
      </w:r>
      <w:r>
        <w:rPr>
          <w:rFonts w:ascii="微软雅黑" w:hAnsi="微软雅黑" w:eastAsia="微软雅黑" w:cs="微软雅黑"/>
          <w:spacing w:val="-15"/>
          <w:sz w:val="28"/>
          <w:szCs w:val="28"/>
        </w:rPr>
        <w:t>从业人员执业资格管理，  规范中介机构经营行为，  开展房地产中介机构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专</w:t>
      </w:r>
      <w:r>
        <w:rPr>
          <w:rFonts w:ascii="微软雅黑" w:hAnsi="微软雅黑" w:eastAsia="微软雅黑" w:cs="微软雅黑"/>
          <w:spacing w:val="-14"/>
          <w:sz w:val="28"/>
          <w:szCs w:val="28"/>
        </w:rPr>
        <w:t>项整治工作，  促进房产市场健康发展。</w:t>
      </w:r>
    </w:p>
    <w:p>
      <w:pPr>
        <w:tabs>
          <w:tab w:val="left" w:pos="670"/>
        </w:tabs>
        <w:spacing w:before="5" w:line="249" w:lineRule="auto"/>
        <w:ind w:left="1" w:right="23" w:firstLine="529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z w:val="28"/>
          <w:szCs w:val="28"/>
        </w:rPr>
        <w:tab/>
      </w:r>
      <w:r>
        <w:rPr>
          <w:rFonts w:ascii="微软雅黑" w:hAnsi="微软雅黑" w:eastAsia="微软雅黑" w:cs="微软雅黑"/>
          <w:spacing w:val="-8"/>
          <w:sz w:val="28"/>
          <w:szCs w:val="28"/>
        </w:rPr>
        <w:t>( 四 )</w:t>
      </w:r>
      <w:r>
        <w:rPr>
          <w:rFonts w:ascii="微软雅黑" w:hAnsi="微软雅黑" w:eastAsia="微软雅黑" w:cs="微软雅黑"/>
          <w:spacing w:val="-4"/>
          <w:sz w:val="28"/>
          <w:szCs w:val="28"/>
        </w:rPr>
        <w:t xml:space="preserve"> 加大建筑市场监管力度。规范建筑市场秩序。认真贯彻国家、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2"/>
          <w:sz w:val="28"/>
          <w:szCs w:val="28"/>
        </w:rPr>
        <w:t>省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加强建筑市场管理的法律法规，  着力解决虚假资质、资质与所承揽工程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22"/>
          <w:sz w:val="28"/>
          <w:szCs w:val="28"/>
        </w:rPr>
        <w:t>要</w:t>
      </w:r>
      <w:r>
        <w:rPr>
          <w:rFonts w:ascii="微软雅黑" w:hAnsi="微软雅黑" w:eastAsia="微软雅黑" w:cs="微软雅黑"/>
          <w:spacing w:val="-15"/>
          <w:sz w:val="28"/>
          <w:szCs w:val="28"/>
        </w:rPr>
        <w:t>求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不符、肢解工程、违法分包、转包等突出问题。严格市场各主体责任，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7"/>
          <w:sz w:val="28"/>
          <w:szCs w:val="28"/>
        </w:rPr>
        <w:t>加强不良信用记录，  严格惩戒不法行为，  净化市场环境</w:t>
      </w:r>
      <w:r>
        <w:rPr>
          <w:rFonts w:ascii="微软雅黑" w:hAnsi="微软雅黑" w:eastAsia="微软雅黑" w:cs="微软雅黑"/>
          <w:spacing w:val="-16"/>
          <w:sz w:val="28"/>
          <w:szCs w:val="28"/>
        </w:rPr>
        <w:t>。</w:t>
      </w:r>
    </w:p>
    <w:p>
      <w:pPr>
        <w:tabs>
          <w:tab w:val="left" w:pos="670"/>
        </w:tabs>
        <w:spacing w:before="11" w:line="254" w:lineRule="auto"/>
        <w:ind w:right="109" w:firstLine="531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z w:val="28"/>
          <w:szCs w:val="28"/>
        </w:rPr>
        <w:tab/>
      </w:r>
      <w:r>
        <w:rPr>
          <w:rFonts w:ascii="微软雅黑" w:hAnsi="微软雅黑" w:eastAsia="微软雅黑" w:cs="微软雅黑"/>
          <w:spacing w:val="-1"/>
          <w:sz w:val="28"/>
          <w:szCs w:val="28"/>
        </w:rPr>
        <w:t>(五) 抓好工程质量、安全和建筑</w:t>
      </w:r>
      <w:r>
        <w:rPr>
          <w:rFonts w:ascii="微软雅黑" w:hAnsi="微软雅黑" w:eastAsia="微软雅黑" w:cs="微软雅黑"/>
          <w:sz w:val="28"/>
          <w:szCs w:val="28"/>
        </w:rPr>
        <w:t xml:space="preserve">施工扬尘工作。一是加大监督工作 </w:t>
      </w:r>
      <w:r>
        <w:rPr>
          <w:rFonts w:ascii="微软雅黑" w:hAnsi="微软雅黑" w:eastAsia="微软雅黑" w:cs="微软雅黑"/>
          <w:spacing w:val="-21"/>
          <w:sz w:val="28"/>
          <w:szCs w:val="28"/>
        </w:rPr>
        <w:t>的宣传和政策宣贯力度，  推行监督细化</w:t>
      </w:r>
      <w:r>
        <w:rPr>
          <w:rFonts w:ascii="Times New Roman" w:hAnsi="Times New Roman" w:eastAsia="Times New Roman" w:cs="Times New Roman"/>
          <w:spacing w:val="-21"/>
          <w:sz w:val="28"/>
          <w:szCs w:val="28"/>
        </w:rPr>
        <w:t xml:space="preserve">“ </w:t>
      </w:r>
      <w:r>
        <w:rPr>
          <w:rFonts w:ascii="微软雅黑" w:hAnsi="微软雅黑" w:eastAsia="微软雅黑" w:cs="微软雅黑"/>
          <w:spacing w:val="-21"/>
          <w:sz w:val="28"/>
          <w:szCs w:val="28"/>
        </w:rPr>
        <w:t>明 白纸</w:t>
      </w:r>
      <w:r>
        <w:rPr>
          <w:rFonts w:ascii="Times New Roman" w:hAnsi="Times New Roman" w:eastAsia="Times New Roman" w:cs="Times New Roman"/>
          <w:spacing w:val="-21"/>
          <w:sz w:val="28"/>
          <w:szCs w:val="28"/>
        </w:rPr>
        <w:t>”</w:t>
      </w:r>
      <w:r>
        <w:rPr>
          <w:rFonts w:ascii="微软雅黑" w:hAnsi="微软雅黑" w:eastAsia="微软雅黑" w:cs="微软雅黑"/>
          <w:spacing w:val="-21"/>
          <w:sz w:val="28"/>
          <w:szCs w:val="28"/>
        </w:rPr>
        <w:t>，  定期召开宣贯会，  提</w:t>
      </w:r>
      <w:r>
        <w:rPr>
          <w:rFonts w:ascii="微软雅黑" w:hAnsi="微软雅黑" w:eastAsia="微软雅黑" w:cs="微软雅黑"/>
          <w:spacing w:val="-19"/>
          <w:sz w:val="28"/>
          <w:szCs w:val="28"/>
        </w:rPr>
        <w:t>高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2"/>
          <w:sz w:val="28"/>
          <w:szCs w:val="28"/>
        </w:rPr>
        <w:t>政策</w:t>
      </w:r>
      <w:r>
        <w:rPr>
          <w:rFonts w:ascii="微软雅黑" w:hAnsi="微软雅黑" w:eastAsia="微软雅黑" w:cs="微软雅黑"/>
          <w:spacing w:val="-9"/>
          <w:sz w:val="28"/>
          <w:szCs w:val="28"/>
        </w:rPr>
        <w:t>执</w:t>
      </w:r>
      <w:r>
        <w:rPr>
          <w:rFonts w:ascii="微软雅黑" w:hAnsi="微软雅黑" w:eastAsia="微软雅黑" w:cs="微软雅黑"/>
          <w:spacing w:val="-6"/>
          <w:sz w:val="28"/>
          <w:szCs w:val="28"/>
        </w:rPr>
        <w:t>行力和新工艺的有效推广。二是完善建筑工地安全文明施工标准化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工作机制，  落实建设工程安全生产标准化工作的要求。三是进一步加大</w:t>
      </w:r>
      <w:r>
        <w:rPr>
          <w:rFonts w:ascii="微软雅黑" w:hAnsi="微软雅黑" w:eastAsia="微软雅黑" w:cs="微软雅黑"/>
          <w:spacing w:val="-10"/>
          <w:sz w:val="28"/>
          <w:szCs w:val="28"/>
        </w:rPr>
        <w:t>建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筑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施</w:t>
      </w:r>
      <w:r>
        <w:rPr>
          <w:rFonts w:ascii="微软雅黑" w:hAnsi="微软雅黑" w:eastAsia="微软雅黑" w:cs="微软雅黑"/>
          <w:spacing w:val="-9"/>
          <w:sz w:val="28"/>
          <w:szCs w:val="28"/>
        </w:rPr>
        <w:t>工安全生产监管力度，确保不出现安全生产事故。四是按照</w:t>
      </w:r>
      <w:r>
        <w:rPr>
          <w:rFonts w:ascii="Times New Roman" w:hAnsi="Times New Roman" w:eastAsia="Times New Roman" w:cs="Times New Roman"/>
          <w:spacing w:val="-9"/>
          <w:sz w:val="28"/>
          <w:szCs w:val="28"/>
        </w:rPr>
        <w:t>“</w:t>
      </w:r>
      <w:r>
        <w:rPr>
          <w:rFonts w:ascii="微软雅黑" w:hAnsi="微软雅黑" w:eastAsia="微软雅黑" w:cs="微软雅黑"/>
          <w:spacing w:val="-9"/>
          <w:sz w:val="28"/>
          <w:szCs w:val="28"/>
        </w:rPr>
        <w:t>抓质量必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40"/>
          <w:sz w:val="28"/>
          <w:szCs w:val="28"/>
        </w:rPr>
        <w:t>抓</w:t>
      </w:r>
      <w:r>
        <w:rPr>
          <w:rFonts w:ascii="微软雅黑" w:hAnsi="微软雅黑" w:eastAsia="微软雅黑" w:cs="微软雅黑"/>
          <w:spacing w:val="-25"/>
          <w:sz w:val="28"/>
          <w:szCs w:val="28"/>
        </w:rPr>
        <w:t>扬</w:t>
      </w:r>
      <w:r>
        <w:rPr>
          <w:rFonts w:ascii="微软雅黑" w:hAnsi="微软雅黑" w:eastAsia="微软雅黑" w:cs="微软雅黑"/>
          <w:spacing w:val="-20"/>
          <w:sz w:val="28"/>
          <w:szCs w:val="28"/>
        </w:rPr>
        <w:t>尘治理，  抓安全必抓扬尘治理</w:t>
      </w:r>
      <w:r>
        <w:rPr>
          <w:rFonts w:ascii="Times New Roman" w:hAnsi="Times New Roman" w:eastAsia="Times New Roman" w:cs="Times New Roman"/>
          <w:spacing w:val="-20"/>
          <w:sz w:val="28"/>
          <w:szCs w:val="28"/>
        </w:rPr>
        <w:t>”</w:t>
      </w:r>
      <w:r>
        <w:rPr>
          <w:rFonts w:ascii="微软雅黑" w:hAnsi="微软雅黑" w:eastAsia="微软雅黑" w:cs="微软雅黑"/>
          <w:spacing w:val="-20"/>
          <w:sz w:val="28"/>
          <w:szCs w:val="28"/>
        </w:rPr>
        <w:t>的原则，  在抓好质量的同时，  抓好扬尘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25"/>
          <w:sz w:val="28"/>
          <w:szCs w:val="28"/>
        </w:rPr>
        <w:t>治</w:t>
      </w:r>
      <w:r>
        <w:rPr>
          <w:rFonts w:ascii="微软雅黑" w:hAnsi="微软雅黑" w:eastAsia="微软雅黑" w:cs="微软雅黑"/>
          <w:spacing w:val="-15"/>
          <w:sz w:val="28"/>
          <w:szCs w:val="28"/>
        </w:rPr>
        <w:t>理工作，  对违法违规建筑企业给予停工处理，  同时加大处罚力度。</w:t>
      </w:r>
    </w:p>
    <w:p>
      <w:pPr>
        <w:spacing w:line="384" w:lineRule="auto"/>
        <w:rPr>
          <w:rFonts w:ascii="Arial"/>
          <w:sz w:val="21"/>
        </w:rPr>
      </w:pPr>
    </w:p>
    <w:p>
      <w:pPr>
        <w:spacing w:before="121" w:line="184" w:lineRule="auto"/>
        <w:ind w:left="544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-7"/>
          <w:sz w:val="28"/>
          <w:szCs w:val="28"/>
        </w:rPr>
        <w:t>分</w:t>
      </w:r>
      <w:r>
        <w:rPr>
          <w:rFonts w:ascii="微软雅黑" w:hAnsi="微软雅黑" w:eastAsia="微软雅黑" w:cs="微软雅黑"/>
          <w:spacing w:val="-4"/>
          <w:sz w:val="28"/>
          <w:szCs w:val="28"/>
        </w:rPr>
        <w:t>项绩效目标</w:t>
      </w:r>
    </w:p>
    <w:p>
      <w:pPr>
        <w:spacing w:before="210" w:line="250" w:lineRule="auto"/>
        <w:ind w:right="109" w:firstLine="575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Times New Roman" w:hAnsi="Times New Roman" w:eastAsia="Times New Roman" w:cs="Times New Roman"/>
          <w:spacing w:val="-24"/>
          <w:sz w:val="28"/>
          <w:szCs w:val="28"/>
        </w:rPr>
        <w:t>1</w:t>
      </w:r>
      <w:r>
        <w:rPr>
          <w:rFonts w:ascii="微软雅黑" w:hAnsi="微软雅黑" w:eastAsia="微软雅黑" w:cs="微软雅黑"/>
          <w:spacing w:val="-19"/>
          <w:sz w:val="28"/>
          <w:szCs w:val="28"/>
        </w:rPr>
        <w:t>、住房保障管理：  负责住房保障管理工作；  落实国家、省市住房保障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5"/>
          <w:sz w:val="28"/>
          <w:szCs w:val="28"/>
        </w:rPr>
        <w:t>政策；  承办保障性安居工程资金安排有关事项；  组织编制住房保障建设</w:t>
      </w:r>
      <w:r>
        <w:rPr>
          <w:rFonts w:ascii="微软雅黑" w:hAnsi="微软雅黑" w:eastAsia="微软雅黑" w:cs="微软雅黑"/>
          <w:spacing w:val="-14"/>
          <w:sz w:val="28"/>
          <w:szCs w:val="28"/>
        </w:rPr>
        <w:t>发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2"/>
          <w:sz w:val="28"/>
          <w:szCs w:val="28"/>
        </w:rPr>
        <w:t>展</w:t>
      </w:r>
      <w:r>
        <w:rPr>
          <w:rFonts w:ascii="微软雅黑" w:hAnsi="微软雅黑" w:eastAsia="微软雅黑" w:cs="微软雅黑"/>
          <w:spacing w:val="-7"/>
          <w:sz w:val="28"/>
          <w:szCs w:val="28"/>
        </w:rPr>
        <w:t>规</w:t>
      </w:r>
      <w:r>
        <w:rPr>
          <w:rFonts w:ascii="微软雅黑" w:hAnsi="微软雅黑" w:eastAsia="微软雅黑" w:cs="微软雅黑"/>
          <w:spacing w:val="-6"/>
          <w:sz w:val="28"/>
          <w:szCs w:val="28"/>
        </w:rPr>
        <w:t>划和年度计划并监督实施。</w:t>
      </w:r>
    </w:p>
    <w:p>
      <w:pPr>
        <w:spacing w:before="4" w:line="249" w:lineRule="auto"/>
        <w:ind w:left="1" w:right="109" w:firstLine="546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Times New Roman" w:hAnsi="Times New Roman" w:eastAsia="Times New Roman" w:cs="Times New Roman"/>
          <w:spacing w:val="-31"/>
          <w:sz w:val="28"/>
          <w:szCs w:val="28"/>
        </w:rPr>
        <w:t>2</w:t>
      </w:r>
      <w:r>
        <w:rPr>
          <w:rFonts w:ascii="微软雅黑" w:hAnsi="微软雅黑" w:eastAsia="微软雅黑" w:cs="微软雅黑"/>
          <w:spacing w:val="-18"/>
          <w:sz w:val="28"/>
          <w:szCs w:val="28"/>
        </w:rPr>
        <w:t>、城乡建设管理：  负责城市公用设施建设、安全和应急管理；  负责农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22"/>
          <w:sz w:val="28"/>
          <w:szCs w:val="28"/>
        </w:rPr>
        <w:t>村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住房建设、住房安全和危房改造；  改善小城镇和村庄人居环境。</w:t>
      </w:r>
    </w:p>
    <w:p>
      <w:pPr>
        <w:spacing w:before="1" w:line="267" w:lineRule="auto"/>
        <w:ind w:left="4" w:firstLine="549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Times New Roman" w:hAnsi="Times New Roman" w:eastAsia="Times New Roman" w:cs="Times New Roman"/>
          <w:spacing w:val="-23"/>
          <w:sz w:val="28"/>
          <w:szCs w:val="28"/>
        </w:rPr>
        <w:t>3</w:t>
      </w:r>
      <w:r>
        <w:rPr>
          <w:rFonts w:ascii="微软雅黑" w:hAnsi="微软雅黑" w:eastAsia="微软雅黑" w:cs="微软雅黑"/>
          <w:spacing w:val="-15"/>
          <w:sz w:val="28"/>
          <w:szCs w:val="28"/>
        </w:rPr>
        <w:t>、县城建设：负责全县房产市场管理，负责房地产交易、商品房预售、</w:t>
      </w:r>
      <w:r>
        <w:rPr>
          <w:rFonts w:ascii="微软雅黑" w:hAnsi="微软雅黑" w:eastAsia="微软雅黑" w:cs="微软雅黑"/>
          <w:sz w:val="28"/>
          <w:szCs w:val="28"/>
        </w:rPr>
        <w:t xml:space="preserve"> </w:t>
      </w:r>
      <w:r>
        <w:rPr>
          <w:rFonts w:ascii="微软雅黑" w:hAnsi="微软雅黑" w:eastAsia="微软雅黑" w:cs="微软雅黑"/>
          <w:spacing w:val="-11"/>
          <w:sz w:val="28"/>
          <w:szCs w:val="28"/>
        </w:rPr>
        <w:t>房屋产权产籍管理、物业管理等工作；指导国有土地房屋征收与补偿工作。</w:t>
      </w:r>
    </w:p>
    <w:p>
      <w:pPr>
        <w:sectPr>
          <w:pgSz w:w="11906" w:h="16839"/>
          <w:pgMar w:top="1431" w:right="1413" w:bottom="0" w:left="1605" w:header="0" w:footer="0" w:gutter="0"/>
          <w:cols w:space="720" w:num="1"/>
        </w:sectPr>
      </w:pPr>
    </w:p>
    <w:p>
      <w:pPr>
        <w:spacing w:before="61" w:line="415" w:lineRule="exact"/>
        <w:ind w:left="573"/>
        <w:rPr>
          <w:rFonts w:hint="default" w:ascii="仿宋" w:hAnsi="仿宋" w:eastAsia="仿宋" w:cs="仿宋"/>
          <w:spacing w:val="2"/>
          <w:position w:val="1"/>
          <w:sz w:val="31"/>
          <w:szCs w:val="31"/>
          <w:lang w:val="en-US" w:eastAsia="zh-CN"/>
        </w:rPr>
      </w:pPr>
      <w:r>
        <w:rPr>
          <w:rFonts w:hint="eastAsia" w:ascii="仿宋" w:hAnsi="仿宋" w:eastAsia="仿宋" w:cs="仿宋"/>
          <w:spacing w:val="2"/>
          <w:position w:val="1"/>
          <w:sz w:val="31"/>
          <w:szCs w:val="31"/>
          <w:lang w:val="en-US" w:eastAsia="zh-CN"/>
        </w:rPr>
        <w:t>预算项目绩效目标</w:t>
      </w:r>
    </w:p>
    <w:p>
      <w:pPr>
        <w:spacing w:before="0" w:after="0"/>
        <w:ind w:firstLine="560" w:firstLineChars="20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1.2020年双代补助资金县配套（2022年支出部分）绩效目标表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13052822P00129510038D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2020年双代补助资金县配套（2022年支出部分）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1859.60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1859.60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双代项目县配套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60%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1.目标内容1双代项目补助资金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双代项目改造户数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双代项目改造户数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2020年60177户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双代项目完成率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双代项目完成率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双代补贴标准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双代补贴标准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气代煤每户不超3000元，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服务的改善提升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服务的改善提升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改造生态环境质量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改造生态环境质量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清洁取暖利用率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清洁取暖利用率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2.2022年车辆运行维护费用绩效目标表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13052822P00101310001U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2022年车辆运行维护费用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5.00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5.00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日常支出。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1.目标内容1完成本年工作。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工作月数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本年工作月数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12月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车辆运行费用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车辆运行费用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5万元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职工的满意度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职工的满意度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3.2022年独生子女奖励绩效目标表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13052822P00082310001E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2022年独生子女奖励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0.08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0.08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2022年独生子女奖励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1.完成独生子女父母奖励金发放工作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发放数量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发放质量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发放完成率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人均成本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人均达到政策要求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10每人每月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奖励发放率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奖励发放率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奖励发放完成率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奖励发放完成率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生态影响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促进本单位持续稳定发展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全部良以上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发放奖励可持续认可度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发放奖励可持续认可度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得到独生子女父母认可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4.2022年公益岗人员岗位补贴绩效目标表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13052822P000821100013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2022年公益岗人员岗位补贴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0.96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0.96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2022年公益岗人员岗位补贴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25%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83%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1.目标内容1完成关于公益岗补贴发放工作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人员数量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人员数量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补贴发放完成率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发放及时率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补贴发放及时率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人均标准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人均标准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800元/月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资金使用效益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资金使用效益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家庭发展能力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家庭发展能力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有效改善生态环境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生活质量影响率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生活质量影响率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5.2022年老旧小区改造补助资金-中央财政（冀财综【2021】31号）419万元绩效目标表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13052822P00096610002P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2022年老旧小区改造补助资金-中央财政（冀财综【2021】31号）419万元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419.00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419.00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完成2022年老旧小区改造工作。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1.目标内容1完成2022年老旧小区改造项目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改造户数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2022年老旧小区改造户数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282户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项目总投资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项目总投资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约670.23万元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老旧小区改造提升率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老旧小区改造提升率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老旧小区可持续居住率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老旧小区可持续居住率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群众满意度(%)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群众满意度(%)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6.2022年农村危房改造补助资金绩效目标表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13052822P00096510001E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2022年农村危房改造补助资金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2022年潍坊改造补助资金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1.目标内容1完成2022年危房改造工作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危房改造户数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危房改造户数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≥60户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群众满意度（≥**%）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群众满意度（≥**%）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7.2022年省级老旧小区改造奖励资金（冀财建【2021】232号143万元绩效目标表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13052822P000970100019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2022年省级老旧小区改造奖励资金（冀财建【2021】232号143万元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143.00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143.00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2022年老旧小区改造项目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1.目标内容1完成2022年老旧小区改造工作。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小区个数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小区个数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8个小区改造道路、雨污管网等，15个小区改造供热管网等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项目概算3004.8万元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老旧小区改造完善率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老旧小区改造完善率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老旧小区可持续居住率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老旧小区可持续居住率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群众满意度(%)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群众满意度(%)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8.2022年试点退休人员取暖费、年终一次性奖绩效目标表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13052822P00082210001Q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2022年试点退休人员取暖费、年终一次性奖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1.10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1.10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2022年试点退休人员取暖费、年终一次性奖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1.目标内容1按规定完成3名退休人员各项资金发放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退休人员数量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高恒谦、武彦景、刘瑞芬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发放完成率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发放及时率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发放及时率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人均标准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3名退休人员均标准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资金使用效益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资金使用效益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家庭发展能力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家庭发展能力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有效改善生态环境质量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生活质量影响率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生活质量影响率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9.2022年住房和城乡建设管理支出绩效目标表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13052822P000867100012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2022年住房和城乡建设管理支出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645.44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645.44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2022年住房和城乡建设管理支出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25%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83%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1.目标内容1保障工作按时完成。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保障单位工作正常运转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在职人员数量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≥139人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支出总金额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支出总金额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645.44万元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重点工资完成率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重点工资完成占全部重点工作的比例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年终考核成绩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单位年终考核成绩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全部良以上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生态保护影响率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促进本单位持续、稳定发展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全部良以上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职工评价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职工对完成工作的评价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社会评价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社会公众满意度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10.2022年转业士官人员经费绩效目标表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13052822P00082010001D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2022年转业士官人员经费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18.41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18.41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2022年专业士官人员经费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75%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1.目标内容1完成退伍军人经费发放工作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人员数量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孔垂生、靳建通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发放完成率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发放及时率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发放及时率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人均标准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退役军人人均标准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≥3200元/月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家庭发展能力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家庭发展能力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生活质量影响率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生活质量影响率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有效改善生态环境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11.2022年自收自支人员经费绩效目标表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13052822P00876110002G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2022年自收自支人员经费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313.19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313.19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2022年自收自支人员经费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25%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83%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1.目标内容1保障自收自支人员经费及时到位，完成自收自支人员工资发放工作。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发放人数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保障单位人员工资发放的人数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57人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工资发放计算准确率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实际发放工资额/应发放工资额*100%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按时发放率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按规定发放时间次数/全部发放次数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工资发放总额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工资发放总额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313.187万元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重点工作完成率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重点工作完成占全部重点工作的 比例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年终考核成绩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单位人员年终考核成绩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全部合格以上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生态保护影响力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促进本单位持续、稳定发展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全部良以上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职工评价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职工对工资发放工作的评价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社会评价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社会公众满意度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12.洨河路铺设排水管网工程绩效目标表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13052822P00129510147Y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洨河路铺设排水管网工程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18.70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18.70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洨河路铺设排水管网工程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1.目标内容1完成洨河路铺设排水管网工程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240米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18.7万元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13.安宁大街人行道及路沿石维修工程绩效目标表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13052822P00129510129E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安宁大街人行道及路沿石维修工程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20.50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20.50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安宁大街人行道及路沿石维修工程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1.目标内容1完成安宁大街人行道及路沿石维修工程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≥500米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20.5万元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14.保障房租赁补贴（冀财综【2020】39号）绩效目标表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13052822P001076100018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保障房租赁补贴（冀财综【2020】39号）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24.36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24.36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保障房租赁补贴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1.目标内容1完成2022年第一季度保障房租赁补贴发放任务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保障户数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保障房租赁补贴户数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835户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审核合格率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审核完成率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补贴金额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补贴总金额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24.36315万元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资金发放完成率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可持续影响率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15.碧源污水厂第三方托管运营费绩效目标表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13052822P00018510001Y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碧源污水厂第三方托管运营费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46.02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46.02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碧源污水厂运营费。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1.完成我县污水处理工作。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污水处理量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污水处理量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日保底水量2.1万吨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污水处理率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污水处理率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污水处理完成率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污水处理完成率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污水处理成本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污水处理成本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吨水1.44万元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污水处理能力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污水处理能力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16.碧源污水厂第三方托管运营费绩效目标表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13052822P00129510042K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碧源污水厂第三方托管运营费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653.98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653.98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碧源污水厂第三方托管运营费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30%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60%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1.目标内容1完成碧源污水厂第三方托管运营费拨付工作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污水处理能力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污水处理能力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35000立方米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污水处理出水标准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污水处理出水标准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IV类水体处理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污水处理完成率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污水处理完成率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污水处理托管费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污水处理托管费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资金使用效益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资金使用效益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托管费完成率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托管费完成率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污水处理率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污水处理率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城区污水持续处理能力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城区污水持续处理能力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17.城区窨井盖安装防护网工程绩效目标表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13052822P00129510142W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城区窨井盖安装防护网工程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28.60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28.60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城区窨井盖安装防护网工程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1.目标内容1完成城区窨井盖安装防护网工程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2860个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28.6万元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18.东城污水处理厂一期工程城市基础设施建设配套费绩效目标表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13052822P001183100016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东城污水处理厂一期工程城市基础设施建设配套费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9.25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9.25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东城污水厂一期工程城市基础设施配套费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1.目标内容1完成东城污水处理厂一期工程城市基础设施建设配套费拨付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工程总建筑面积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1850.22平方米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11236.5万元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工程资金拨付率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工程资金拨付率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保持工程高质量完成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保持工程高质量完成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观众满意度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观众满意度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19.东风街（状元路-永安路）道路工程绩效目标表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13052822P00129510052F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东风街（状元路-永安路）道路工程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187.06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187.06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东风街（状元路-永安路）道路工程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434米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合格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实际成本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实际成本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实际成本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工程款拨付率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工程款拨付率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工程款拨付完成率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工程款拨付完成率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长期便于人民出行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20.东阳路道路边坡维护工程绩效目标表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13052822P00129510148J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东阳路道路边坡维护工程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21.40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21.40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东阳路道路边坡维护工程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1.目标内容1完成东阳路道路边坡维护工程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7000米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21.4万元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21.凤凰路南段泵站建设项目绩效目标表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13052822P00129510133L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凤凰路南段泵站建设项目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27.70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27.70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凤凰路南段泵站建设项目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1.目标内容1完成凤凰路南段泵站建设项目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1座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27.7万元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提高优质服务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提高优质服务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22.公共租赁住房管理及维护绩效目标表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13052822P000916100010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公共租赁住房管理及维护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公共租赁住房管理及维护。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1.目标内容1完成公共租赁住房管理维护工作。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公共租赁住房建筑面积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公共租赁住房建筑面积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74895.38平方米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维护质量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维护质量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维护完成率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维护完成率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维护总投资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维护总投资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约100万元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低收入家庭居住率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低收入家庭居住率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23.关于提前下达2022年中央大气污染防治资金（用于农村地区清洁取暖任务2020、2021、2022年运行补助）预算的通知（冀财建【2021】200号）绩效目标表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13052822P001295100779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关于提前下达2022年中央大气污染防治资金（用于农村地区清洁取暖任务2020、2021、2022年运行补助）预算的通知（冀财建【2021】200号）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5404.80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5404.80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运行补贴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60%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   完成清洁取暖改造任务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双代项目改造户数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双代项目改造户数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273414户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双代项目完成率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双代项目完成率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双代补贴标准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双代补助标准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气代煤960元，电代煤1200元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服务改善提升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服务改善提升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清洁取暖利用率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清洁取暖利用率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服务对象满意。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服务对象满意。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24.关于提前下达2022年中央大气污染防治资金（用于农村地区清洁取暖任务运行补助）预算的通知（冀财资环【2021】103号）绩效目标表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13052822P00129510078W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关于提前下达2022年中央大气污染防治资金（用于农村地区清洁取暖任务运行补助）预算的通知（冀财资环【2021】103号）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712.00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712.00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运行补贴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80%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        完成清洁取暖改造任务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双代项目改造户数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双代项目改造户数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273414户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双代项目完成率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双代项目完成率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双代补贴标准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双代补贴标准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气代煤960元。电代煤1200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服务改善提升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服务改善提升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清洁取暖利用率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清洁取暖利用率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25.和平大街路沿石修缮工程绩效目标表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13052822P00129510128T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和平大街路沿石修缮工程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和平大街路沿石修缮工程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1.目标内容1完成和平大街路沿石修缮工程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≥540米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26.弘启名城片区改造项目征收补偿资金绩效目标表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13052822P001295100462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弘启名城片区改造项目征收补偿资金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15.17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15.17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弘启名城片区改造项目征收补偿资金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    完成弘启名城片区改造项目征收工作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项目完成金额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项目完成金额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15.17万元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高质量完成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预算资金执行率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预算资金执行率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对项目的可持续影响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对项目的可持续影响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服务对象对项目实施效果的满意程度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27.晶龙街人行道维修工程绩效目标表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13052822P00129510126K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晶龙街人行道维修工程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25.60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25.60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晶龙街人行道维修工程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1.目标内容1完成晶龙街人行道维修施工。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≥850平方米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25.6万元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28.九河大街北侧翻建便道砖工程绩效目标表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13052822P001295101250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九河大街北侧翻建便道砖工程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18.00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九河大街北侧翻建便道砖工程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1.目标内容1完成九河大街北侧翻建便道砖工程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≥780平方米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17.951万元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提高优质服务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提高优质服务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29.九河大街方沟出口建闸工程绩效目标表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13052822P00129510123Q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九河大街方沟出口建闸工程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九河大街方沟出口建闸工程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1.目标内容1完成九河大街方沟出口建闸工程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≥1座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提高优质服务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提高优质服务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30.宁东新区排水（中、雨水）管网工程项目前期费用绩效目标表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13052822P00129510045E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宁东新区排水（中、雨水）管网工程项目前期费用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17.00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17.00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宁东新区排水（中、雨水）管网工程项目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4项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前期费用总计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前期费用总计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17万元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31.宁晋县2021年老旧小区改造项目绩效目标表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13052822P00129510049W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宁晋县2021年老旧小区改造项目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2021年老旧小区改造项目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改造数量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2021年老旧小区改造面积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3.47万平方米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老旧小区环资完成率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按预算资金完成率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按预算资金完成率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服务的改善与提升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服务的改善与提升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有效改善老旧小区居住环境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有效改善老旧小区居住环境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持续改善老旧小区居住条件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持续改善老旧小区居住条件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32.宁晋县城区居民供热热源替代市政管网建设项目--工程绩效目标表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13052822P001295100508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宁晋县城区居民供热热源替代市政管网建设项目--工程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城区居民供热热源替代市政管网建设项目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管段长度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管段长度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5270米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项目完成率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项目完成率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项目总投资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项目总投资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合同金额2251.703206万元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城区居民集中供热率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城区居民集中供热率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33.宁晋县体育馆工程绩效目标表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13052822P00022110001L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宁晋县体育馆工程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1437.69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1437.69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宁晋县体育馆工程。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1.目标内容1完成体育馆工程施工。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工程总建筑面积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35138平方米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立项总投资23964.73万元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工程资金拨付率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工程资金拨付率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保持工程高质量完成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保持工程高质量完成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34.宁晋县县城建设提质升级及北部新区污水处理厂PPP咨询服务采购绩效目标表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13052822P00102810001F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宁晋县县城建设提质升级及北部新区污水处理厂PPP咨询服务采购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宁晋县县城建设提质升级及北部新区污水处理厂项目PPP咨询服务费。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1.目标内容1完成宁晋县县城建设提质升级及北部新区污水处理厂项目PPP咨询服务。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26项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咨询服务评审金额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咨询服务评审金额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271.84万元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资金拨付率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资金拨付率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工程进度可持续影响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35.宁辛路道路改造项目（平安路-宁纺路）绩效目标表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13052822P00107510001J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宁辛路道路改造项目（平安路-宁纺路）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493.79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493.79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宁新路道路改造项目（平安路-宁纺路）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1.目标内容1完成宁辛路道路改造项目（平安路-宁纺路）工程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道路长度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道路长度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2058米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1282.57万元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路网完善率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路网完善率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36.宁辛路道路改造项目（平安路-宁纺路）绩效目标表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13052822P00129510152Q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宁辛路道路改造项目（平安路-宁纺路）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406.21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406.21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宁辛路道路改造项目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60%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1.目标内容1完成宁辛路道路改造项目（平安路-宁纺路）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2058米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1282.57万元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路网完善率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路网完善率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37.宁芝街人行道维修维护工程绩效目标表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13052822P00129510121H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宁芝街人行道维修维护工程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8.40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8.40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宁芝街人行道维修维护工程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1.目标内容1完成宁芝街人行道维护维修工程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≥370平方米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8.4万元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38.平安路排水设施维修工程绩效目标表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13052822P00129510130R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平安路排水设施维修工程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17.50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17.50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平安路排水设施维修工程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1.目标内容1完成平安路排水设施维修工程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≥600米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17.5万元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39.庆和街污水管道改造工程绩效目标表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13052822P001295101444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庆和街污水管道改造工程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25.50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25.50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庆和街污水管网改造工程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1.目标内容1完成庆和街污水管道改造工程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327米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25.5万元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40.市政道路沥青灌缝工程绩效目标表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13052822P001295101321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市政道路沥青灌缝工程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24.80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24.80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市政道路沥青灌缝工程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1.目标内容1完成市政道路沥青灌缝工程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≥15360米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24.8万元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41.市政公共设施维护维修绩效目标表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13052822P001295100700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市政公共设施维护维修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市政公共设施维护维修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60%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维护维修数量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维护维修数量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按实际需求维护维修量确定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维护维修质量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维护维修质量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维护维修完成率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维护维修完成率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按预算资金完成率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按预算资金完成率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维护维修费的拨付率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维护维修费的拨付率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生态环境影响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生态环境影响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市政公共设施的可持续使用期限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市政公共设施的可持续使用期限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42.市政排水管网检查井防护设施安装工程绩效目标表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13052822P00129510131D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市政排水管网检查井防护设施安装工程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29.00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29.00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市政排水管网检查井防护设施安装工程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1.目标内容1完成市政排水管网检查井防护设施安装工程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7500个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29万元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43.市政排水管网疏通工程绩效目标表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13052822P00129510124C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市政排水管网疏通工程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25.40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25.40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市政排水管网疏通工程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1.目标内容1完成市政排水管网疏通工程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≥8500米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25.4万元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44.市政桥梁维护工程绩效目标表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13052822P001295101348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市政桥梁维护工程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15.00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15.00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市政桥梁维护工程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1.目标内容1完成市政桥梁维护工程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5座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15万元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45.诉讼费、律师代理费绩效目标表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13052822P001084100014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诉讼费、律师代理费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25.39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25.39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诉讼费、律师服务费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1.目标内容1完成宣文案件上诉工作。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案件数量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案件数量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上诉质量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上诉质量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上诉完成率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上诉完成率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诉讼及律师代理费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诉讼及律师代理费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25.3877万元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维护社会稳定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维护社会稳定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46.提前下达2022年省级大气污染防治资金（2020年双代超任务设备管线补助-冀财建【2021】228号）绩效目标表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13052822P00089210001B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提前下达2022年省级大气污染防治资金（2020年双代超任务设备管线补助-冀财建【2021】228号）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16643.00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16643.00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2020年双代超任务设备管线补助资金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1.目标内容1完成2020年双代超任务设备管线补助资金发放工作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2020年超任务改造数量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2020年超任务改造数量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70823户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改造完成率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改造完成率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设备管线补助标准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设备管线补助标准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设备每户不超3000元，管线每户2000元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清洁取暖利用率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清洁取暖利用率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47.天宝东街便道砖铺设工程绩效目标表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13052822P00129510120X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天宝东街便道砖铺设工程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4.60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4.60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天宝东街便道砖铺设工程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1.目标内容1完成天宝东街便道砖铺设工程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≥200平方米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4.6万元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48.天宝街道路提升工程绩效目标表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13052822P001295100391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天宝街道路提升工程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天宝街道路提升工程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1.目标内容1完成天宝街道路提升工程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本年度支付金额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本年度支付金额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240万元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实际成本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49.统筹外人员绩效奖金绩效目标表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13052822P00118410002F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统筹外人员绩效奖金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3.15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3.15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统筹外人员绩效奖金。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1.目标内容1完成统筹外人员绩效奖金发放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人员数量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人员数量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发放完成率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发放及时率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发放及时率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总金额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总金额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3.1545万元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资金使用效益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家庭发展能力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家庭发展能力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有效改善生态环境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生活质量影响率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生活质量影响率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50.汪洋沟综合文化公园改造提升-增加塔顶及景观照明工程绩效目标表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13052822P001295100533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汪洋沟综合文化公园改造提升-增加塔顶及景观照明工程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136.68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136.68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汪洋沟综合文化公园改造提升-增加塔顶及景观照明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工程建筑面积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工程建筑面积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66.57平方米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205.317544万元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增加的使用效率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增加的使用效率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服务的改善与提升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服务的改善与提升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生态环境改善率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长期使用性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满足人民群众对优化环境的需求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51.西仓路北段填补路面坑工程绩效目标表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13052822P001295101225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西仓路北段填补路面坑工程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6.70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6.70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西仓路北段填补路面坑工程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1.目标内容1完成西仓路北段填补路面坑工程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≥200平方米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6.7万元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52.西华路沥青路面挖补工程绩效目标表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13052822P00129510143G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西华路沥青路面挖补工程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27.50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27.50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西华路沥青路面挖补工程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1.目标内容1完成西华路沥青路面挖补工程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1400平方米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27.5万元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53.西宁路路沿石维护工程绩效目标表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13052822P00129510119J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西宁路路沿石维护工程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4.60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4.60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西宁路路沿石维护工程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1.目标内容1完成西宁路路沿石维修工程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≥290米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4.6万元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提高优质服务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提高优质服务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54.新兴路路沿石及便道塌陷维修工程绩效目标表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13052822P00129510118Y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新兴路路沿石及便道塌陷维修工程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9.70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9.70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新兴路路沿石及便道塌陷维修工程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1.目标内容1完成新兴路路沿石及便道塌陷维修工程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≥300米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9.7万元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居民持续条件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居民持续条件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55.兴宁街路面挖补工程绩效目标表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13052822P001295101277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兴宁街路面挖补工程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26.80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26.80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兴宁街路面挖补工程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1.目标内容1完成兴宁街路面挖补工程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≥650平方米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≥92%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26.8万元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56.友谊大街慢车道沥青路面封层养护工程绩效目标表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13052822P00129510145P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友谊大街慢车道沥青路面封层养护工程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22.00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22.00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友谊大街慢车道沥青路面封层养护工程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1.目标内容1完成友谊大街慢车道沥青路面封层养护工程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10000平方米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22万元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57.原烟草公司家属院片区改造绩效目标表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13052822P001295100489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原烟草公司家属院片区改造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654.50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654.50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原烟草公司家属院片区改造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    完成原烟草公司家属院片区改造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项目范围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项目范围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4.41亩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高质量完成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预算执行率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预算执行率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对社会的可持续影响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对社会的可持续影响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达到可持续影响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对社会的可持续影响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对社会的可持续影响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58.月城路（鼓楼街-东关街）改造提升绩效目标表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13052822P00129510051U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月城路（鼓楼街-东关街）改造提升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106.58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106.58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月城路（鼓楼街-东关街）改造提升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1.目标内容1完成月城路（鼓楼街-东关街）改造提升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本年度工程支付金额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本年度工程支付金额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106.580414万元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251.861008万元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59.占地补偿绩效目标表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13052822P001295100410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占地补偿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15.00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15.00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占地补偿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30%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 完成占地补偿资金拨付工作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补偿金额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补偿金额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按每年市场价格确定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补偿质量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补偿质量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占地补偿完成率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占地补偿完成率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按预算资金完成率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按预算资金完成率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占地补偿资金发放完成率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占地补偿资金发放完成率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生态环境影响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生态环境影响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长期使用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能够长期较好的兑现补偿，长期满足人民群众对环境的需求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60.重点民生实事项目前期费用绩效目标表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13052822P00129510044T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重点民生实事项目前期费用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80.00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80.00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重点民生实事项目前期费用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60%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1.目标内容1完成重点民生实事前期费用拨付工作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100合同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合同价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61.住房和城乡建设工作经费-办公楼、院落维修绩效目标表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13052822P00129510089C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住房和城乡建设工作经费-办公楼、院落维修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15.00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15.00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办公楼、院落维修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1.目标内容1保障局日常运转。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维修次数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维修次数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按实际需求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维修质量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维修质量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维修及时率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维修及时率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维修费用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维修费用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15万元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机关使用率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机关使用率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62.住房和城乡建设工作经费-办公支出绩效目标表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13052822P00129510096D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住房和城乡建设工作经费-办公支出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66.75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66.75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办公支出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60%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1.目标内容1保障局正常运转。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购置办公用品数量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购置办公用品数量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按实际需求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办公质量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办公质量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办公成本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办公成本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0.01元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办公效率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办公效率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63.住房和城乡建设工作经费-保安服务费绩效目标表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13052822P001295100946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住房和城乡建设工作经费-保安服务费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7.81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7.81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保安服务费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80%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1.目标内容1保障局机关正常工作。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保安保洁人数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保安保洁人数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服务成本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服务成本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≥2150元/人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64.住房和城乡建设工作经费-车辆运行维护费用绩效目标表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13052822P00129510093J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住房和城乡建设工作经费-车辆运行维护费用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车辆运行维护费用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30%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60%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1.目标内容1保障车辆 日常运行。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车辆运行公里数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车辆运行公里数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按实际运行测算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车辆运行质量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车辆运行质量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车辆运行率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车辆运行率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车俩运行费用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车辆运行费用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7万元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车辆持续运行率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车辆持续运行率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65.住房和城乡建设工作经费-福利费绩效目标表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13052822P001295100875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住房和城乡建设工作经费-福利费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保障干部职工福利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1.目标内容1保障干部职工福利，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在职人员数量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在职人员数量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≥170人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人均成本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人均成本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≥300元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66.住房和城乡建设工作经费-工会经费绩效目标表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13052822P00129510088Q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住房和城乡建设工作经费-工会经费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8.00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8.00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工会经费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1.目标内容1保障局正常工作。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在职人员数量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在职人员数量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≥170人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工作质量 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人均成本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人均成本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≥300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生态环境质量改善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生态环境质量改善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67.住房和城乡建设工作经费-公务出差费用绩效目标表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13052822P00129510092Y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住房和城乡建设工作经费-公务出差费用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公务出差费用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1.目标内容1保障局公务出差工作。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公务出差次数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公务出差次数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按实际要求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出差质量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出差质量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出差完成率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出差完成率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出差费用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出差费用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68.住房和城乡建设工作经费-公务接待支出绩效目标表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13052822P00129510091B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住房和城乡建设工作经费-公务接待支出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0.94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0.94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公务接待支出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1.目标内容1保障机关正常工作。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公务接待人次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公务接待人次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按实际需求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接待费用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接待费用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0.94万元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69.住房和城乡建设工作经费-建筑项目原材料检测支出绩效目标表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13052822P00129510095R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住房和城乡建设工作经费-建筑项目原材料检测支出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建筑项目原材料检测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60%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1.目标内容1完成本年度工作。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检测项目数量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检测项目数量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根据实际需求确定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检测费用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检测费用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20万元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70.住房和城乡建设工作经费-律师服务费绩效目标表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13052822P00129510098L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住房和城乡建设工作经费-律师服务费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律师服务费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40%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1.目标内容1保障工作正常开展。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诉讼案件数量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诉讼案件数量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≥3件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服务及时率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服务及时率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71.住房和城乡建设工作经费-宣传支出绩效目标表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13052822P00129510090P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住房和城乡建设工作经费-宣传支出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宣传支出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1.目标内容1保障我局宣传工作质量。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宣传频次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宣传频次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按实际需求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宣传质量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宣传质量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宣传及时率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宣传及时率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宣传费用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宣传费用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宣传效率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宣传效率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72.住房和城乡建设工作经费-印刷费用绩效目标表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13052822P00129510086H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住房和城乡建设工作经费-印刷费用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保障局资料文件等印发工作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75%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1.目标内容1保障局资料文件等印发工作。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资料文件等印刷数量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资料文件等印刷数量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按实际需求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印刷质量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印刷质量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印刷完成率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印刷完成率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印刷费用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印刷费用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40万元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文件资料使用率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文件资料使用率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73.住房和城乡建设工作经费-邮电费绩效目标表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13052822P00129510111M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住房和城乡建设工作经费-邮电费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电话费、网费等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90%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1.目标内容1保障机关正常运转。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在职人员数量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在职人员数量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≥170人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电话、网络费用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电话、网络费用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74.住房和城乡建设管理支出绩效目标表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13052822P001295100366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住房和城乡建设管理支出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54.24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54.24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住房和城乡建设管理支出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80%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1.目标内容1保障工作按时完成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保障单位工作支出运转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在职人员数量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≥139人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支出总金额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支出总金额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实际发放金额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重点工作完成率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重点工作完成率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年终考核成绩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年终考核成绩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全部良以上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生态环境影响率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生态环境影响率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全部良以上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职工评价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职工评价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75.住房和城乡建设日常运转支出绩效目标表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13052822P009240100028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住房和城乡建设日常运转支出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30.00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日常支出。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1.目标内容保障日常运转，完成各项工作。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保障单位工作正常运转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全年工作月数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12月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日常支出费用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日常支出费用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30万元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社会影响度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极大改善职工的工作环境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能源节约率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提高无纸化办公能力、节点节水节油能力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职工评价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职工的满意度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社会评价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社会公众满意度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76.住房和城乡建设日常支出绩效目标表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13052822P00129510040C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住房和城乡建设日常支出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96.90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96.90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住房和城乡建设日常支出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30%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 保障日常运转，完成各项工作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保障单位工作支出运转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全年工作月数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12月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日常支出费用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日常支出费用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96.9万元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社会影响度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极大改善职工的工作环境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能源节约率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提高无纸化办公能力、节约能源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职工评价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职工满意度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社会评价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社会公众满意度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77.驻村干部意外伤害险绩效目标表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13052822P00129510037R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驻村干部意外伤害险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0.15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0.15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驻村干部意外伤害险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            缴纳意外伤害险，保障驻村干部的利益。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缴纳保险人数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缴纳保险人数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缴纳保险的质量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缴纳保险的质量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高质量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缴纳保险的时效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缴纳保险的时效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每年准时缴纳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缴纳保险的金额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缴纳保险的金额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保障被保险人的利益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保障被保险人的利益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保障被保险的安全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保障被保险人的安全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对社会的可持续影响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对社会的可持续影响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78.状元路东侧片区绩效目标表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13052822P00129510047M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状元路东侧片区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4398.51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4398.51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状元路东侧片区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    完成状元路东侧片区改造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项目范围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项目范围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28.93亩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高质量完成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预算资金执行率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预算资金执行率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工作完成率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对项目的可持续影响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对项目的可持续影响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服务对象对项目实施效果的满意程度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79.状元路排水管网检测项目绩效目标表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13052822P00129510146B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状元路排水管网检测项目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25.00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状元路排水管网检测项目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100%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1.目标内容1完成状元路排水管网检测项目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工程长度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3500米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工程验收合格率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工程完成率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工程总投资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25万元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资金的使用效率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提供优质服务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改善生态环境质量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居民出行条件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群众满意度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r>
        <w:rPr>
          <w:rFonts w:ascii="方正仿宋_GBK" w:hAnsi="方正仿宋_GBK" w:eastAsia="方正仿宋_GBK" w:cs="方正仿宋_GBK"/>
          <w:color w:val="000000"/>
          <w:sz w:val="28"/>
        </w:rPr>
        <w:t>80.自收自支人员经费绩效目标表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7"/>
            </w:pPr>
            <w:r>
              <w:t>333001宁晋县住房和城乡建设局本级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8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0"/>
            </w:pPr>
            <w:r>
              <w:t>13052822P001295101734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0"/>
            </w:pPr>
            <w:r>
              <w:t>自收自支人员经费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37.57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37.57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自收自支人员经费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9"/>
            </w:pPr>
            <w: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9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50%</w:t>
            </w:r>
          </w:p>
        </w:tc>
        <w:tc>
          <w:tcPr>
            <w:tcW w:w="1327" w:type="dxa"/>
            <w:vAlign w:val="center"/>
          </w:tcPr>
          <w:p>
            <w:pPr>
              <w:pStyle w:val="11"/>
            </w:pPr>
            <w:r>
              <w:t>80%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1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0"/>
            </w:pPr>
            <w:r>
              <w:t>1.目标内容保障工作按时完成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28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9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9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9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发放人数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保障单位人员工资发放的人数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57人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工资发放计算准确率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实际工资工资发放额/应发放工资额*100%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按时发放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按规定发放时间次数/全部发放次数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工资发放总额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工资发放总额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实际发放金额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1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重点工资完成率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重点工资完成占全部重点工作的比例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≥100%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年终考核成绩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单位人员年终考核成绩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全部合格以上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生态保护影响力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促进单位持续、稳定发展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全部良以上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职工评价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职工对工资发放工作的评价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1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社会评价</w:t>
            </w:r>
          </w:p>
        </w:tc>
        <w:tc>
          <w:tcPr>
            <w:tcW w:w="2654" w:type="dxa"/>
            <w:vAlign w:val="center"/>
          </w:tcPr>
          <w:p>
            <w:pPr>
              <w:pStyle w:val="10"/>
            </w:pPr>
            <w:r>
              <w:t>社会公众满意度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0"/>
            </w:pPr>
          </w:p>
        </w:tc>
      </w:tr>
    </w:tbl>
    <w:p/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61" w:line="415" w:lineRule="exact"/>
        <w:ind w:left="573"/>
        <w:rPr>
          <w:rFonts w:ascii="仿宋" w:hAnsi="仿宋" w:eastAsia="仿宋" w:cs="仿宋"/>
          <w:spacing w:val="2"/>
          <w:position w:val="1"/>
          <w:sz w:val="31"/>
          <w:szCs w:val="31"/>
        </w:rPr>
      </w:pPr>
    </w:p>
    <w:p>
      <w:pPr>
        <w:spacing w:before="61" w:line="415" w:lineRule="exact"/>
        <w:ind w:left="573"/>
        <w:rPr>
          <w:rFonts w:ascii="仿宋" w:hAnsi="仿宋" w:eastAsia="仿宋" w:cs="仿宋"/>
          <w:spacing w:val="2"/>
          <w:position w:val="1"/>
          <w:sz w:val="31"/>
          <w:szCs w:val="31"/>
        </w:rPr>
      </w:pPr>
    </w:p>
    <w:p>
      <w:pPr>
        <w:spacing w:before="61" w:line="415" w:lineRule="exact"/>
        <w:ind w:left="573"/>
        <w:rPr>
          <w:rFonts w:ascii="仿宋" w:hAnsi="仿宋" w:eastAsia="仿宋" w:cs="仿宋"/>
          <w:spacing w:val="2"/>
          <w:position w:val="1"/>
          <w:sz w:val="31"/>
          <w:szCs w:val="31"/>
        </w:rPr>
      </w:pPr>
    </w:p>
    <w:p>
      <w:pPr>
        <w:spacing w:before="61" w:line="415" w:lineRule="exact"/>
        <w:ind w:left="573"/>
        <w:rPr>
          <w:rFonts w:ascii="仿宋" w:hAnsi="仿宋" w:eastAsia="仿宋" w:cs="仿宋"/>
          <w:spacing w:val="2"/>
          <w:position w:val="1"/>
          <w:sz w:val="31"/>
          <w:szCs w:val="31"/>
        </w:rPr>
        <w:sectPr>
          <w:pgSz w:w="11906" w:h="16839"/>
          <w:pgMar w:top="599" w:right="0" w:bottom="689" w:left="1012" w:header="0" w:footer="0" w:gutter="0"/>
          <w:cols w:space="720" w:num="1"/>
        </w:sectPr>
      </w:pPr>
    </w:p>
    <w:p>
      <w:pPr>
        <w:spacing w:before="61" w:line="415" w:lineRule="exact"/>
        <w:rPr>
          <w:rFonts w:ascii="仿宋" w:hAnsi="仿宋" w:eastAsia="仿宋" w:cs="仿宋"/>
          <w:spacing w:val="2"/>
          <w:position w:val="1"/>
          <w:sz w:val="31"/>
          <w:szCs w:val="31"/>
        </w:rPr>
      </w:pPr>
    </w:p>
    <w:p>
      <w:pPr>
        <w:spacing w:before="61" w:line="415" w:lineRule="exact"/>
        <w:rPr>
          <w:rFonts w:ascii="仿宋" w:hAnsi="仿宋" w:eastAsia="仿宋" w:cs="仿宋"/>
          <w:spacing w:val="2"/>
          <w:position w:val="1"/>
          <w:sz w:val="31"/>
          <w:szCs w:val="31"/>
        </w:rPr>
      </w:pPr>
    </w:p>
    <w:p>
      <w:pPr>
        <w:spacing w:before="61" w:line="415" w:lineRule="exac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position w:val="1"/>
          <w:sz w:val="31"/>
          <w:szCs w:val="31"/>
        </w:rPr>
        <w:t>三、部门整体支出绩效指标情况</w:t>
      </w:r>
    </w:p>
    <w:p/>
    <w:p/>
    <w:p/>
    <w:p/>
    <w:p/>
    <w:p/>
    <w:p>
      <w:pPr>
        <w:spacing w:line="70" w:lineRule="exact"/>
      </w:pPr>
    </w:p>
    <w:tbl>
      <w:tblPr>
        <w:tblStyle w:val="6"/>
        <w:tblW w:w="1554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02"/>
        <w:gridCol w:w="1061"/>
        <w:gridCol w:w="1873"/>
        <w:gridCol w:w="1996"/>
        <w:gridCol w:w="2482"/>
        <w:gridCol w:w="1470"/>
        <w:gridCol w:w="852"/>
        <w:gridCol w:w="1022"/>
        <w:gridCol w:w="2385"/>
        <w:gridCol w:w="2001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5544" w:type="dxa"/>
            <w:gridSpan w:val="10"/>
            <w:tcBorders>
              <w:top w:val="nil"/>
              <w:left w:val="nil"/>
              <w:right w:val="nil"/>
            </w:tcBorders>
            <w:shd w:val="clear" w:color="auto" w:fill="D3DCE9"/>
            <w:vAlign w:val="top"/>
          </w:tcPr>
          <w:p>
            <w:pPr>
              <w:spacing w:before="79" w:line="221" w:lineRule="auto"/>
              <w:ind w:left="5150"/>
              <w:rPr>
                <w:rFonts w:ascii="宋体" w:hAnsi="宋体" w:eastAsia="宋体" w:cs="宋体"/>
                <w:sz w:val="43"/>
                <w:szCs w:val="43"/>
              </w:rPr>
            </w:pPr>
            <w:r>
              <w:rPr>
                <w:rFonts w:ascii="宋体" w:hAnsi="宋体" w:eastAsia="宋体" w:cs="宋体"/>
                <w:spacing w:val="14"/>
                <w:sz w:val="43"/>
                <w:szCs w:val="43"/>
                <w14:textOutline w14:w="7972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部</w:t>
            </w:r>
            <w:r>
              <w:rPr>
                <w:rFonts w:ascii="宋体" w:hAnsi="宋体" w:eastAsia="宋体" w:cs="宋体"/>
                <w:spacing w:val="8"/>
                <w:sz w:val="43"/>
                <w:szCs w:val="43"/>
                <w14:textOutline w14:w="7972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门整体支出绩效指标情况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402" w:type="dxa"/>
            <w:vAlign w:val="top"/>
          </w:tcPr>
          <w:p>
            <w:pPr>
              <w:spacing w:before="126" w:line="194" w:lineRule="auto"/>
              <w:ind w:left="17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</w:t>
            </w:r>
          </w:p>
        </w:tc>
        <w:tc>
          <w:tcPr>
            <w:tcW w:w="1061" w:type="dxa"/>
            <w:vMerge w:val="restart"/>
            <w:tcBorders>
              <w:bottom w:val="nil"/>
            </w:tcBorders>
            <w:vAlign w:val="top"/>
          </w:tcPr>
          <w:p>
            <w:pPr>
              <w:spacing w:before="289" w:line="232" w:lineRule="auto"/>
              <w:ind w:left="17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873" w:type="dxa"/>
            <w:vMerge w:val="restart"/>
            <w:tcBorders>
              <w:bottom w:val="nil"/>
            </w:tcBorders>
            <w:vAlign w:val="top"/>
          </w:tcPr>
          <w:p>
            <w:pPr>
              <w:spacing w:before="289" w:line="232" w:lineRule="auto"/>
              <w:ind w:left="58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级指标</w:t>
            </w:r>
          </w:p>
        </w:tc>
        <w:tc>
          <w:tcPr>
            <w:tcW w:w="1996" w:type="dxa"/>
            <w:vMerge w:val="restart"/>
            <w:tcBorders>
              <w:bottom w:val="nil"/>
            </w:tcBorders>
            <w:vAlign w:val="top"/>
          </w:tcPr>
          <w:p>
            <w:pPr>
              <w:spacing w:before="289" w:line="232" w:lineRule="auto"/>
              <w:ind w:left="6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三级指标</w:t>
            </w:r>
          </w:p>
        </w:tc>
        <w:tc>
          <w:tcPr>
            <w:tcW w:w="2482" w:type="dxa"/>
            <w:vMerge w:val="restart"/>
            <w:tcBorders>
              <w:bottom w:val="nil"/>
            </w:tcBorders>
            <w:vAlign w:val="top"/>
          </w:tcPr>
          <w:p>
            <w:pPr>
              <w:spacing w:before="290" w:line="228" w:lineRule="auto"/>
              <w:ind w:left="70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0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效指标描述</w:t>
            </w:r>
          </w:p>
        </w:tc>
        <w:tc>
          <w:tcPr>
            <w:tcW w:w="1470" w:type="dxa"/>
            <w:vMerge w:val="restart"/>
            <w:tcBorders>
              <w:bottom w:val="nil"/>
            </w:tcBorders>
            <w:vAlign w:val="top"/>
          </w:tcPr>
          <w:p>
            <w:pPr>
              <w:spacing w:before="289" w:line="232" w:lineRule="auto"/>
              <w:ind w:left="1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0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评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(扣)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分标准</w:t>
            </w:r>
          </w:p>
        </w:tc>
        <w:tc>
          <w:tcPr>
            <w:tcW w:w="4259" w:type="dxa"/>
            <w:gridSpan w:val="3"/>
            <w:vAlign w:val="top"/>
          </w:tcPr>
          <w:p>
            <w:pPr>
              <w:spacing w:before="98" w:line="231" w:lineRule="auto"/>
              <w:ind w:left="18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指标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值</w:t>
            </w:r>
          </w:p>
        </w:tc>
        <w:tc>
          <w:tcPr>
            <w:tcW w:w="2001" w:type="dxa"/>
            <w:vMerge w:val="restart"/>
            <w:tcBorders>
              <w:bottom w:val="nil"/>
            </w:tcBorders>
            <w:vAlign w:val="top"/>
          </w:tcPr>
          <w:p>
            <w:pPr>
              <w:spacing w:before="290" w:line="230" w:lineRule="auto"/>
              <w:ind w:left="37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2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标值确定依据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402" w:type="dxa"/>
            <w:vAlign w:val="top"/>
          </w:tcPr>
          <w:p>
            <w:pPr>
              <w:spacing w:before="125" w:line="194" w:lineRule="auto"/>
              <w:ind w:left="16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</w:t>
            </w:r>
          </w:p>
        </w:tc>
        <w:tc>
          <w:tcPr>
            <w:tcW w:w="1061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3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96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2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70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2" w:type="dxa"/>
            <w:vAlign w:val="top"/>
          </w:tcPr>
          <w:p>
            <w:pPr>
              <w:spacing w:before="97" w:line="231" w:lineRule="auto"/>
              <w:ind w:left="25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符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号</w:t>
            </w:r>
          </w:p>
        </w:tc>
        <w:tc>
          <w:tcPr>
            <w:tcW w:w="1022" w:type="dxa"/>
            <w:vAlign w:val="top"/>
          </w:tcPr>
          <w:p>
            <w:pPr>
              <w:spacing w:before="97" w:line="231" w:lineRule="auto"/>
              <w:ind w:left="42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值</w:t>
            </w:r>
          </w:p>
        </w:tc>
        <w:tc>
          <w:tcPr>
            <w:tcW w:w="2385" w:type="dxa"/>
            <w:vAlign w:val="top"/>
          </w:tcPr>
          <w:p>
            <w:pPr>
              <w:spacing w:before="97" w:line="231" w:lineRule="auto"/>
              <w:ind w:left="48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单位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(文字描述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)</w:t>
            </w:r>
          </w:p>
        </w:tc>
        <w:tc>
          <w:tcPr>
            <w:tcW w:w="2001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402" w:type="dxa"/>
            <w:vAlign w:val="top"/>
          </w:tcPr>
          <w:p>
            <w:pPr>
              <w:spacing w:before="127" w:line="192" w:lineRule="auto"/>
              <w:ind w:left="16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3</w:t>
            </w:r>
          </w:p>
        </w:tc>
        <w:tc>
          <w:tcPr>
            <w:tcW w:w="1061" w:type="dxa"/>
            <w:vMerge w:val="restart"/>
            <w:tcBorders>
              <w:bottom w:val="nil"/>
            </w:tcBorders>
            <w:vAlign w:val="top"/>
          </w:tcPr>
          <w:p>
            <w:pPr>
              <w:spacing w:line="472" w:lineRule="auto"/>
              <w:rPr>
                <w:rFonts w:ascii="Arial"/>
                <w:sz w:val="21"/>
              </w:rPr>
            </w:pPr>
          </w:p>
          <w:p>
            <w:pPr>
              <w:spacing w:before="55" w:line="231" w:lineRule="auto"/>
              <w:ind w:left="17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产出指标</w:t>
            </w:r>
          </w:p>
        </w:tc>
        <w:tc>
          <w:tcPr>
            <w:tcW w:w="1873" w:type="dxa"/>
            <w:vAlign w:val="top"/>
          </w:tcPr>
          <w:p>
            <w:pPr>
              <w:spacing w:before="98" w:line="231" w:lineRule="auto"/>
              <w:ind w:left="11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数量指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标</w:t>
            </w:r>
          </w:p>
        </w:tc>
        <w:tc>
          <w:tcPr>
            <w:tcW w:w="1996" w:type="dxa"/>
            <w:vAlign w:val="top"/>
          </w:tcPr>
          <w:p>
            <w:pPr>
              <w:spacing w:before="98" w:line="230" w:lineRule="auto"/>
              <w:ind w:left="1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拨款数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额</w:t>
            </w:r>
          </w:p>
        </w:tc>
        <w:tc>
          <w:tcPr>
            <w:tcW w:w="2482" w:type="dxa"/>
            <w:vAlign w:val="top"/>
          </w:tcPr>
          <w:p>
            <w:pPr>
              <w:spacing w:before="98" w:line="231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1"/>
                <w:sz w:val="17"/>
                <w:szCs w:val="17"/>
              </w:rPr>
              <w:t>预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算完成情况</w:t>
            </w:r>
          </w:p>
        </w:tc>
        <w:tc>
          <w:tcPr>
            <w:tcW w:w="1470" w:type="dxa"/>
            <w:vAlign w:val="top"/>
          </w:tcPr>
          <w:p>
            <w:pPr>
              <w:spacing w:before="28" w:line="232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综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合评分</w:t>
            </w:r>
          </w:p>
        </w:tc>
        <w:tc>
          <w:tcPr>
            <w:tcW w:w="852" w:type="dxa"/>
            <w:vAlign w:val="top"/>
          </w:tcPr>
          <w:p>
            <w:pPr>
              <w:spacing w:before="166" w:line="129" w:lineRule="exact"/>
              <w:ind w:left="112"/>
              <w:rPr>
                <w:rFonts w:ascii="宋体" w:hAnsi="宋体" w:eastAsia="宋体" w:cs="宋体"/>
                <w:sz w:val="8"/>
                <w:szCs w:val="8"/>
              </w:rPr>
            </w:pPr>
            <w:r>
              <w:rPr>
                <w:rFonts w:ascii="宋体" w:hAnsi="宋体" w:eastAsia="宋体" w:cs="宋体"/>
                <w:spacing w:val="44"/>
                <w:position w:val="1"/>
                <w:sz w:val="8"/>
                <w:szCs w:val="8"/>
              </w:rPr>
              <w:t>=</w:t>
            </w:r>
          </w:p>
        </w:tc>
        <w:tc>
          <w:tcPr>
            <w:tcW w:w="1022" w:type="dxa"/>
            <w:vAlign w:val="top"/>
          </w:tcPr>
          <w:p>
            <w:pPr>
              <w:spacing w:before="98" w:line="231" w:lineRule="exact"/>
              <w:ind w:left="57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position w:val="1"/>
                <w:sz w:val="17"/>
                <w:szCs w:val="17"/>
              </w:rPr>
              <w:t>100%</w:t>
            </w:r>
          </w:p>
        </w:tc>
        <w:tc>
          <w:tcPr>
            <w:tcW w:w="2385" w:type="dxa"/>
            <w:vAlign w:val="top"/>
          </w:tcPr>
          <w:p>
            <w:pPr>
              <w:spacing w:before="98" w:line="231" w:lineRule="auto"/>
              <w:ind w:left="1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0"/>
                <w:sz w:val="17"/>
                <w:szCs w:val="17"/>
              </w:rPr>
              <w:t>高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质量完成</w:t>
            </w: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402" w:type="dxa"/>
            <w:vAlign w:val="top"/>
          </w:tcPr>
          <w:p>
            <w:pPr>
              <w:spacing w:before="126" w:line="194" w:lineRule="auto"/>
              <w:ind w:left="15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4</w:t>
            </w:r>
          </w:p>
        </w:tc>
        <w:tc>
          <w:tcPr>
            <w:tcW w:w="1061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3" w:type="dxa"/>
            <w:vAlign w:val="top"/>
          </w:tcPr>
          <w:p>
            <w:pPr>
              <w:spacing w:before="98" w:line="232" w:lineRule="auto"/>
              <w:ind w:left="1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质量指标</w:t>
            </w:r>
          </w:p>
        </w:tc>
        <w:tc>
          <w:tcPr>
            <w:tcW w:w="1996" w:type="dxa"/>
            <w:vAlign w:val="top"/>
          </w:tcPr>
          <w:p>
            <w:pPr>
              <w:spacing w:before="98" w:line="230" w:lineRule="auto"/>
              <w:ind w:left="10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0"/>
                <w:sz w:val="17"/>
                <w:szCs w:val="17"/>
              </w:rPr>
              <w:t>机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关运转率 (%)</w:t>
            </w:r>
          </w:p>
        </w:tc>
        <w:tc>
          <w:tcPr>
            <w:tcW w:w="2482" w:type="dxa"/>
            <w:vAlign w:val="top"/>
          </w:tcPr>
          <w:p>
            <w:pPr>
              <w:spacing w:before="98" w:line="232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工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作质量</w:t>
            </w:r>
          </w:p>
        </w:tc>
        <w:tc>
          <w:tcPr>
            <w:tcW w:w="1470" w:type="dxa"/>
            <w:vAlign w:val="top"/>
          </w:tcPr>
          <w:p>
            <w:pPr>
              <w:spacing w:before="28" w:line="232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综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合评分</w:t>
            </w:r>
          </w:p>
        </w:tc>
        <w:tc>
          <w:tcPr>
            <w:tcW w:w="852" w:type="dxa"/>
            <w:vAlign w:val="top"/>
          </w:tcPr>
          <w:p>
            <w:pPr>
              <w:spacing w:before="166" w:line="129" w:lineRule="exact"/>
              <w:ind w:left="112"/>
              <w:rPr>
                <w:rFonts w:ascii="宋体" w:hAnsi="宋体" w:eastAsia="宋体" w:cs="宋体"/>
                <w:sz w:val="8"/>
                <w:szCs w:val="8"/>
              </w:rPr>
            </w:pPr>
            <w:r>
              <w:rPr>
                <w:rFonts w:ascii="宋体" w:hAnsi="宋体" w:eastAsia="宋体" w:cs="宋体"/>
                <w:spacing w:val="44"/>
                <w:position w:val="1"/>
                <w:sz w:val="8"/>
                <w:szCs w:val="8"/>
              </w:rPr>
              <w:t>=</w:t>
            </w:r>
          </w:p>
        </w:tc>
        <w:tc>
          <w:tcPr>
            <w:tcW w:w="1022" w:type="dxa"/>
            <w:vAlign w:val="top"/>
          </w:tcPr>
          <w:p>
            <w:pPr>
              <w:spacing w:before="98" w:line="231" w:lineRule="exact"/>
              <w:ind w:left="57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position w:val="1"/>
                <w:sz w:val="17"/>
                <w:szCs w:val="17"/>
              </w:rPr>
              <w:t>100%</w:t>
            </w:r>
          </w:p>
        </w:tc>
        <w:tc>
          <w:tcPr>
            <w:tcW w:w="2385" w:type="dxa"/>
            <w:vAlign w:val="top"/>
          </w:tcPr>
          <w:p>
            <w:pPr>
              <w:spacing w:before="98" w:line="231" w:lineRule="auto"/>
              <w:ind w:left="1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工作完成质量较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高</w:t>
            </w: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</w:trPr>
        <w:tc>
          <w:tcPr>
            <w:tcW w:w="402" w:type="dxa"/>
            <w:vAlign w:val="top"/>
          </w:tcPr>
          <w:p>
            <w:pPr>
              <w:spacing w:before="175" w:line="191" w:lineRule="auto"/>
              <w:ind w:left="16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5</w:t>
            </w:r>
          </w:p>
        </w:tc>
        <w:tc>
          <w:tcPr>
            <w:tcW w:w="1061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3" w:type="dxa"/>
            <w:vAlign w:val="top"/>
          </w:tcPr>
          <w:p>
            <w:pPr>
              <w:spacing w:before="145" w:line="232" w:lineRule="auto"/>
              <w:ind w:left="1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时效指标</w:t>
            </w:r>
          </w:p>
        </w:tc>
        <w:tc>
          <w:tcPr>
            <w:tcW w:w="1996" w:type="dxa"/>
            <w:vAlign w:val="top"/>
          </w:tcPr>
          <w:p>
            <w:pPr>
              <w:spacing w:before="30"/>
              <w:ind w:left="118" w:right="268" w:hanging="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各项任务完成及时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率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29"/>
                <w:sz w:val="17"/>
                <w:szCs w:val="17"/>
              </w:rPr>
              <w:t>(</w:t>
            </w:r>
            <w:r>
              <w:rPr>
                <w:rFonts w:ascii="宋体" w:hAnsi="宋体" w:eastAsia="宋体" w:cs="宋体"/>
                <w:spacing w:val="27"/>
                <w:sz w:val="17"/>
                <w:szCs w:val="17"/>
              </w:rPr>
              <w:t>%)</w:t>
            </w:r>
          </w:p>
        </w:tc>
        <w:tc>
          <w:tcPr>
            <w:tcW w:w="2482" w:type="dxa"/>
            <w:vAlign w:val="top"/>
          </w:tcPr>
          <w:p>
            <w:pPr>
              <w:spacing w:before="145" w:line="231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各项工作完成情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况</w:t>
            </w:r>
          </w:p>
        </w:tc>
        <w:tc>
          <w:tcPr>
            <w:tcW w:w="1470" w:type="dxa"/>
            <w:vAlign w:val="top"/>
          </w:tcPr>
          <w:p>
            <w:pPr>
              <w:spacing w:before="30" w:line="232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综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合评分</w:t>
            </w:r>
          </w:p>
        </w:tc>
        <w:tc>
          <w:tcPr>
            <w:tcW w:w="852" w:type="dxa"/>
            <w:vAlign w:val="top"/>
          </w:tcPr>
          <w:p>
            <w:pPr>
              <w:spacing w:before="213" w:line="129" w:lineRule="exact"/>
              <w:ind w:left="112"/>
              <w:rPr>
                <w:rFonts w:ascii="宋体" w:hAnsi="宋体" w:eastAsia="宋体" w:cs="宋体"/>
                <w:sz w:val="8"/>
                <w:szCs w:val="8"/>
              </w:rPr>
            </w:pPr>
            <w:r>
              <w:rPr>
                <w:rFonts w:ascii="宋体" w:hAnsi="宋体" w:eastAsia="宋体" w:cs="宋体"/>
                <w:spacing w:val="44"/>
                <w:position w:val="1"/>
                <w:sz w:val="8"/>
                <w:szCs w:val="8"/>
              </w:rPr>
              <w:t>=</w:t>
            </w:r>
          </w:p>
        </w:tc>
        <w:tc>
          <w:tcPr>
            <w:tcW w:w="1022" w:type="dxa"/>
            <w:vAlign w:val="top"/>
          </w:tcPr>
          <w:p>
            <w:pPr>
              <w:spacing w:before="145" w:line="231" w:lineRule="exact"/>
              <w:ind w:left="57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position w:val="1"/>
                <w:sz w:val="17"/>
                <w:szCs w:val="17"/>
              </w:rPr>
              <w:t>10</w:t>
            </w:r>
            <w:r>
              <w:rPr>
                <w:rFonts w:ascii="宋体" w:hAnsi="宋体" w:eastAsia="宋体" w:cs="宋体"/>
                <w:position w:val="1"/>
                <w:sz w:val="17"/>
                <w:szCs w:val="17"/>
              </w:rPr>
              <w:t>0%</w:t>
            </w:r>
          </w:p>
        </w:tc>
        <w:tc>
          <w:tcPr>
            <w:tcW w:w="2385" w:type="dxa"/>
            <w:vAlign w:val="top"/>
          </w:tcPr>
          <w:p>
            <w:pPr>
              <w:spacing w:before="145" w:line="231" w:lineRule="auto"/>
              <w:ind w:left="1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各项工作能及时完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成</w:t>
            </w: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402" w:type="dxa"/>
            <w:vAlign w:val="top"/>
          </w:tcPr>
          <w:p>
            <w:pPr>
              <w:spacing w:before="129" w:line="192" w:lineRule="auto"/>
              <w:ind w:left="16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6</w:t>
            </w:r>
          </w:p>
        </w:tc>
        <w:tc>
          <w:tcPr>
            <w:tcW w:w="1061" w:type="dxa"/>
            <w:vMerge w:val="restart"/>
            <w:tcBorders>
              <w:bottom w:val="nil"/>
            </w:tcBorders>
            <w:vAlign w:val="top"/>
          </w:tcPr>
          <w:p>
            <w:pPr>
              <w:spacing w:line="426" w:lineRule="auto"/>
              <w:rPr>
                <w:rFonts w:ascii="Arial"/>
                <w:sz w:val="21"/>
              </w:rPr>
            </w:pPr>
          </w:p>
          <w:p>
            <w:pPr>
              <w:spacing w:before="55" w:line="232" w:lineRule="auto"/>
              <w:ind w:left="17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效益指标</w:t>
            </w:r>
          </w:p>
        </w:tc>
        <w:tc>
          <w:tcPr>
            <w:tcW w:w="1873" w:type="dxa"/>
            <w:vAlign w:val="top"/>
          </w:tcPr>
          <w:p>
            <w:pPr>
              <w:spacing w:before="100" w:line="232" w:lineRule="auto"/>
              <w:ind w:left="11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1"/>
                <w:sz w:val="17"/>
                <w:szCs w:val="17"/>
              </w:rPr>
              <w:t>生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态效益指标</w:t>
            </w:r>
          </w:p>
        </w:tc>
        <w:tc>
          <w:tcPr>
            <w:tcW w:w="1996" w:type="dxa"/>
            <w:vAlign w:val="top"/>
          </w:tcPr>
          <w:p>
            <w:pPr>
              <w:spacing w:before="100" w:line="232" w:lineRule="auto"/>
              <w:ind w:left="1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1"/>
                <w:sz w:val="17"/>
                <w:szCs w:val="17"/>
              </w:rPr>
              <w:t>生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态效益指标</w:t>
            </w:r>
          </w:p>
        </w:tc>
        <w:tc>
          <w:tcPr>
            <w:tcW w:w="2482" w:type="dxa"/>
            <w:vAlign w:val="top"/>
          </w:tcPr>
          <w:p>
            <w:pPr>
              <w:spacing w:before="100" w:line="231" w:lineRule="auto"/>
              <w:ind w:left="1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0"/>
                <w:sz w:val="17"/>
                <w:szCs w:val="17"/>
              </w:rPr>
              <w:t>改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善生态环境情况</w:t>
            </w:r>
          </w:p>
        </w:tc>
        <w:tc>
          <w:tcPr>
            <w:tcW w:w="1470" w:type="dxa"/>
            <w:vAlign w:val="top"/>
          </w:tcPr>
          <w:p>
            <w:pPr>
              <w:spacing w:before="30" w:line="232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综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合评分</w:t>
            </w:r>
          </w:p>
        </w:tc>
        <w:tc>
          <w:tcPr>
            <w:tcW w:w="852" w:type="dxa"/>
            <w:vAlign w:val="top"/>
          </w:tcPr>
          <w:p>
            <w:pPr>
              <w:spacing w:before="100" w:line="229" w:lineRule="exact"/>
              <w:ind w:left="13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position w:val="1"/>
                <w:sz w:val="17"/>
                <w:szCs w:val="17"/>
              </w:rPr>
              <w:t>≥</w:t>
            </w:r>
          </w:p>
        </w:tc>
        <w:tc>
          <w:tcPr>
            <w:tcW w:w="1022" w:type="dxa"/>
            <w:vAlign w:val="top"/>
          </w:tcPr>
          <w:p>
            <w:pPr>
              <w:spacing w:before="100" w:line="231" w:lineRule="exact"/>
              <w:ind w:left="64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position w:val="1"/>
                <w:sz w:val="17"/>
                <w:szCs w:val="17"/>
              </w:rPr>
              <w:t>9</w:t>
            </w:r>
            <w:r>
              <w:rPr>
                <w:rFonts w:ascii="宋体" w:hAnsi="宋体" w:eastAsia="宋体" w:cs="宋体"/>
                <w:spacing w:val="2"/>
                <w:position w:val="1"/>
                <w:sz w:val="17"/>
                <w:szCs w:val="17"/>
              </w:rPr>
              <w:t>5%</w:t>
            </w:r>
          </w:p>
        </w:tc>
        <w:tc>
          <w:tcPr>
            <w:tcW w:w="2385" w:type="dxa"/>
            <w:vAlign w:val="top"/>
          </w:tcPr>
          <w:p>
            <w:pPr>
              <w:spacing w:before="100" w:line="231" w:lineRule="auto"/>
              <w:ind w:left="1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生态环境得到改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善</w:t>
            </w: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402" w:type="dxa"/>
            <w:vAlign w:val="top"/>
          </w:tcPr>
          <w:p>
            <w:pPr>
              <w:spacing w:before="130" w:line="191" w:lineRule="auto"/>
              <w:ind w:left="16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7</w:t>
            </w:r>
          </w:p>
        </w:tc>
        <w:tc>
          <w:tcPr>
            <w:tcW w:w="1061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3" w:type="dxa"/>
            <w:vAlign w:val="top"/>
          </w:tcPr>
          <w:p>
            <w:pPr>
              <w:spacing w:before="100" w:line="232" w:lineRule="auto"/>
              <w:ind w:left="11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1"/>
                <w:sz w:val="17"/>
                <w:szCs w:val="17"/>
              </w:rPr>
              <w:t>经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济效益指标</w:t>
            </w:r>
          </w:p>
        </w:tc>
        <w:tc>
          <w:tcPr>
            <w:tcW w:w="1996" w:type="dxa"/>
            <w:vAlign w:val="top"/>
          </w:tcPr>
          <w:p>
            <w:pPr>
              <w:spacing w:before="100" w:line="232" w:lineRule="auto"/>
              <w:ind w:left="1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1"/>
                <w:sz w:val="17"/>
                <w:szCs w:val="17"/>
              </w:rPr>
              <w:t>经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济效益指标</w:t>
            </w:r>
          </w:p>
        </w:tc>
        <w:tc>
          <w:tcPr>
            <w:tcW w:w="2482" w:type="dxa"/>
            <w:vAlign w:val="top"/>
          </w:tcPr>
          <w:p>
            <w:pPr>
              <w:spacing w:before="100" w:line="232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1"/>
                <w:sz w:val="17"/>
                <w:szCs w:val="17"/>
              </w:rPr>
              <w:t>经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济效益情况</w:t>
            </w:r>
          </w:p>
        </w:tc>
        <w:tc>
          <w:tcPr>
            <w:tcW w:w="1470" w:type="dxa"/>
            <w:vAlign w:val="top"/>
          </w:tcPr>
          <w:p>
            <w:pPr>
              <w:spacing w:before="30" w:line="232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综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合评分</w:t>
            </w:r>
          </w:p>
        </w:tc>
        <w:tc>
          <w:tcPr>
            <w:tcW w:w="852" w:type="dxa"/>
            <w:vAlign w:val="top"/>
          </w:tcPr>
          <w:p>
            <w:pPr>
              <w:spacing w:before="100" w:line="229" w:lineRule="exact"/>
              <w:ind w:left="13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position w:val="1"/>
                <w:sz w:val="17"/>
                <w:szCs w:val="17"/>
              </w:rPr>
              <w:t>≥</w:t>
            </w:r>
          </w:p>
        </w:tc>
        <w:tc>
          <w:tcPr>
            <w:tcW w:w="1022" w:type="dxa"/>
            <w:vAlign w:val="top"/>
          </w:tcPr>
          <w:p>
            <w:pPr>
              <w:spacing w:before="100" w:line="231" w:lineRule="exact"/>
              <w:ind w:left="64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position w:val="1"/>
                <w:sz w:val="17"/>
                <w:szCs w:val="17"/>
              </w:rPr>
              <w:t>9</w:t>
            </w:r>
            <w:r>
              <w:rPr>
                <w:rFonts w:ascii="宋体" w:hAnsi="宋体" w:eastAsia="宋体" w:cs="宋体"/>
                <w:spacing w:val="2"/>
                <w:position w:val="1"/>
                <w:sz w:val="17"/>
                <w:szCs w:val="17"/>
              </w:rPr>
              <w:t>5%</w:t>
            </w:r>
          </w:p>
        </w:tc>
        <w:tc>
          <w:tcPr>
            <w:tcW w:w="2385" w:type="dxa"/>
            <w:vAlign w:val="top"/>
          </w:tcPr>
          <w:p>
            <w:pPr>
              <w:spacing w:before="100" w:line="231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较高的经济效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益</w:t>
            </w: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402" w:type="dxa"/>
            <w:vAlign w:val="top"/>
          </w:tcPr>
          <w:p>
            <w:pPr>
              <w:spacing w:before="130" w:line="192" w:lineRule="auto"/>
              <w:ind w:left="16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8</w:t>
            </w:r>
          </w:p>
        </w:tc>
        <w:tc>
          <w:tcPr>
            <w:tcW w:w="1061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3" w:type="dxa"/>
            <w:vAlign w:val="top"/>
          </w:tcPr>
          <w:p>
            <w:pPr>
              <w:spacing w:before="102" w:line="227" w:lineRule="auto"/>
              <w:ind w:left="11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1"/>
                <w:sz w:val="17"/>
                <w:szCs w:val="17"/>
              </w:rPr>
              <w:t>社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会效益指标</w:t>
            </w:r>
          </w:p>
        </w:tc>
        <w:tc>
          <w:tcPr>
            <w:tcW w:w="1996" w:type="dxa"/>
            <w:vAlign w:val="top"/>
          </w:tcPr>
          <w:p>
            <w:pPr>
              <w:spacing w:before="101" w:line="231" w:lineRule="auto"/>
              <w:ind w:left="11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保障工作顺利开展</w:t>
            </w:r>
          </w:p>
        </w:tc>
        <w:tc>
          <w:tcPr>
            <w:tcW w:w="2482" w:type="dxa"/>
            <w:vAlign w:val="top"/>
          </w:tcPr>
          <w:p>
            <w:pPr>
              <w:spacing w:before="102" w:line="227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1"/>
                <w:sz w:val="17"/>
                <w:szCs w:val="17"/>
              </w:rPr>
              <w:t>社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会效益情况</w:t>
            </w:r>
          </w:p>
        </w:tc>
        <w:tc>
          <w:tcPr>
            <w:tcW w:w="1470" w:type="dxa"/>
            <w:vAlign w:val="top"/>
          </w:tcPr>
          <w:p>
            <w:pPr>
              <w:spacing w:before="32" w:line="232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综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合评分</w:t>
            </w:r>
          </w:p>
        </w:tc>
        <w:tc>
          <w:tcPr>
            <w:tcW w:w="852" w:type="dxa"/>
            <w:vAlign w:val="top"/>
          </w:tcPr>
          <w:p>
            <w:pPr>
              <w:spacing w:before="101" w:line="230" w:lineRule="exact"/>
              <w:ind w:left="13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position w:val="1"/>
                <w:sz w:val="17"/>
                <w:szCs w:val="17"/>
              </w:rPr>
              <w:t>≥</w:t>
            </w:r>
          </w:p>
        </w:tc>
        <w:tc>
          <w:tcPr>
            <w:tcW w:w="1022" w:type="dxa"/>
            <w:vAlign w:val="top"/>
          </w:tcPr>
          <w:p>
            <w:pPr>
              <w:spacing w:before="101" w:line="232" w:lineRule="exact"/>
              <w:ind w:left="64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position w:val="1"/>
                <w:sz w:val="17"/>
                <w:szCs w:val="17"/>
              </w:rPr>
              <w:t>9</w:t>
            </w:r>
            <w:r>
              <w:rPr>
                <w:rFonts w:ascii="宋体" w:hAnsi="宋体" w:eastAsia="宋体" w:cs="宋体"/>
                <w:spacing w:val="2"/>
                <w:position w:val="1"/>
                <w:sz w:val="17"/>
                <w:szCs w:val="17"/>
              </w:rPr>
              <w:t>5%</w:t>
            </w:r>
          </w:p>
        </w:tc>
        <w:tc>
          <w:tcPr>
            <w:tcW w:w="2385" w:type="dxa"/>
            <w:vAlign w:val="top"/>
          </w:tcPr>
          <w:p>
            <w:pPr>
              <w:spacing w:before="101" w:line="232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1"/>
                <w:sz w:val="17"/>
                <w:szCs w:val="17"/>
              </w:rPr>
              <w:t>保</w:t>
            </w: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证局工作的正常开展</w:t>
            </w: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</w:trPr>
        <w:tc>
          <w:tcPr>
            <w:tcW w:w="402" w:type="dxa"/>
            <w:vAlign w:val="top"/>
          </w:tcPr>
          <w:p>
            <w:pPr>
              <w:spacing w:before="123" w:line="192" w:lineRule="auto"/>
              <w:ind w:left="16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9</w:t>
            </w:r>
          </w:p>
        </w:tc>
        <w:tc>
          <w:tcPr>
            <w:tcW w:w="1061" w:type="dxa"/>
            <w:vMerge w:val="restart"/>
            <w:tcBorders>
              <w:bottom w:val="nil"/>
            </w:tcBorders>
            <w:vAlign w:val="top"/>
          </w:tcPr>
          <w:p>
            <w:pPr>
              <w:spacing w:line="306" w:lineRule="auto"/>
              <w:rPr>
                <w:rFonts w:ascii="Arial"/>
                <w:sz w:val="21"/>
              </w:rPr>
            </w:pPr>
          </w:p>
          <w:p>
            <w:pPr>
              <w:spacing w:before="55" w:line="268" w:lineRule="auto"/>
              <w:ind w:left="441" w:right="172" w:hanging="27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满意度指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标</w:t>
            </w:r>
          </w:p>
        </w:tc>
        <w:tc>
          <w:tcPr>
            <w:tcW w:w="1873" w:type="dxa"/>
            <w:vAlign w:val="top"/>
          </w:tcPr>
          <w:p>
            <w:pPr>
              <w:spacing w:before="94" w:line="231" w:lineRule="auto"/>
              <w:ind w:left="11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0"/>
                <w:sz w:val="17"/>
                <w:szCs w:val="17"/>
              </w:rPr>
              <w:t>服</w:t>
            </w: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务对象满意度指标</w:t>
            </w:r>
          </w:p>
        </w:tc>
        <w:tc>
          <w:tcPr>
            <w:tcW w:w="1996" w:type="dxa"/>
            <w:vAlign w:val="top"/>
          </w:tcPr>
          <w:p>
            <w:pPr>
              <w:spacing w:before="94" w:line="231" w:lineRule="auto"/>
              <w:ind w:left="10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0"/>
                <w:sz w:val="17"/>
                <w:szCs w:val="17"/>
              </w:rPr>
              <w:t>群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众满意度</w:t>
            </w:r>
          </w:p>
        </w:tc>
        <w:tc>
          <w:tcPr>
            <w:tcW w:w="2482" w:type="dxa"/>
            <w:vAlign w:val="top"/>
          </w:tcPr>
          <w:p>
            <w:pPr>
              <w:spacing w:before="94" w:line="231" w:lineRule="auto"/>
              <w:ind w:left="11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服务群众满意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度</w:t>
            </w:r>
          </w:p>
        </w:tc>
        <w:tc>
          <w:tcPr>
            <w:tcW w:w="1470" w:type="dxa"/>
            <w:vAlign w:val="top"/>
          </w:tcPr>
          <w:p>
            <w:pPr>
              <w:spacing w:before="32" w:line="232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综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合评分</w:t>
            </w:r>
          </w:p>
        </w:tc>
        <w:tc>
          <w:tcPr>
            <w:tcW w:w="852" w:type="dxa"/>
            <w:vAlign w:val="top"/>
          </w:tcPr>
          <w:p>
            <w:pPr>
              <w:spacing w:before="94" w:line="230" w:lineRule="exact"/>
              <w:ind w:left="13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position w:val="1"/>
                <w:sz w:val="17"/>
                <w:szCs w:val="17"/>
              </w:rPr>
              <w:t>≥</w:t>
            </w:r>
          </w:p>
        </w:tc>
        <w:tc>
          <w:tcPr>
            <w:tcW w:w="1022" w:type="dxa"/>
            <w:vAlign w:val="top"/>
          </w:tcPr>
          <w:p>
            <w:pPr>
              <w:spacing w:before="94" w:line="232" w:lineRule="exact"/>
              <w:ind w:left="64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position w:val="1"/>
                <w:sz w:val="17"/>
                <w:szCs w:val="17"/>
              </w:rPr>
              <w:t>9</w:t>
            </w:r>
            <w:r>
              <w:rPr>
                <w:rFonts w:ascii="宋体" w:hAnsi="宋体" w:eastAsia="宋体" w:cs="宋体"/>
                <w:spacing w:val="2"/>
                <w:position w:val="1"/>
                <w:sz w:val="17"/>
                <w:szCs w:val="17"/>
              </w:rPr>
              <w:t>5%</w:t>
            </w:r>
          </w:p>
        </w:tc>
        <w:tc>
          <w:tcPr>
            <w:tcW w:w="2385" w:type="dxa"/>
            <w:vAlign w:val="top"/>
          </w:tcPr>
          <w:p>
            <w:pPr>
              <w:spacing w:before="95" w:line="230" w:lineRule="auto"/>
              <w:ind w:left="1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基本满意</w:t>
            </w: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402" w:type="dxa"/>
            <w:vAlign w:val="top"/>
          </w:tcPr>
          <w:p>
            <w:pPr>
              <w:spacing w:before="129" w:line="193" w:lineRule="auto"/>
              <w:ind w:left="12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6"/>
                <w:sz w:val="17"/>
                <w:szCs w:val="17"/>
              </w:rPr>
              <w:t>1</w:t>
            </w:r>
            <w:r>
              <w:rPr>
                <w:rFonts w:ascii="宋体" w:hAnsi="宋体" w:eastAsia="宋体" w:cs="宋体"/>
                <w:spacing w:val="-4"/>
                <w:sz w:val="17"/>
                <w:szCs w:val="17"/>
              </w:rPr>
              <w:t>0</w:t>
            </w:r>
          </w:p>
        </w:tc>
        <w:tc>
          <w:tcPr>
            <w:tcW w:w="1061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8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</w:trPr>
        <w:tc>
          <w:tcPr>
            <w:tcW w:w="402" w:type="dxa"/>
            <w:vAlign w:val="top"/>
          </w:tcPr>
          <w:p>
            <w:pPr>
              <w:spacing w:before="131" w:line="194" w:lineRule="auto"/>
              <w:ind w:left="12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6"/>
                <w:sz w:val="17"/>
                <w:szCs w:val="17"/>
              </w:rPr>
              <w:t>1</w:t>
            </w:r>
            <w:r>
              <w:rPr>
                <w:rFonts w:ascii="宋体" w:hAnsi="宋体" w:eastAsia="宋体" w:cs="宋体"/>
                <w:spacing w:val="-4"/>
                <w:sz w:val="17"/>
                <w:szCs w:val="17"/>
              </w:rPr>
              <w:t>1</w:t>
            </w:r>
          </w:p>
        </w:tc>
        <w:tc>
          <w:tcPr>
            <w:tcW w:w="1061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7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48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8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pgSz w:w="16839" w:h="11906" w:orient="landscape"/>
          <w:pgMar w:top="1012" w:right="599" w:bottom="0" w:left="689" w:header="0" w:footer="0" w:gutter="0"/>
          <w:cols w:space="720" w:num="1"/>
        </w:sectPr>
      </w:pPr>
    </w:p>
    <w:p>
      <w:pPr>
        <w:spacing w:before="203" w:line="230" w:lineRule="auto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4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六</w:t>
      </w:r>
      <w:r>
        <w:rPr>
          <w:rFonts w:ascii="宋体" w:hAnsi="宋体" w:eastAsia="宋体" w:cs="宋体"/>
          <w:spacing w:val="8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、政府采购预算情况</w:t>
      </w:r>
    </w:p>
    <w:p>
      <w:pPr>
        <w:spacing w:before="14" w:line="224" w:lineRule="auto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"/>
          <w:sz w:val="31"/>
          <w:szCs w:val="31"/>
        </w:rPr>
        <w:t>我单位</w:t>
      </w:r>
      <w:r>
        <w:rPr>
          <w:rFonts w:ascii="宋体" w:hAnsi="宋体" w:eastAsia="宋体" w:cs="宋体"/>
          <w:sz w:val="31"/>
          <w:szCs w:val="31"/>
        </w:rPr>
        <w:t xml:space="preserve"> 2022 年政府采购预算，详见下表。</w:t>
      </w:r>
    </w:p>
    <w:p/>
    <w:p/>
    <w:p>
      <w:pPr>
        <w:spacing w:line="53" w:lineRule="exact"/>
      </w:pPr>
    </w:p>
    <w:tbl>
      <w:tblPr>
        <w:tblStyle w:val="6"/>
        <w:tblW w:w="9172" w:type="dxa"/>
        <w:tblInd w:w="49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80"/>
        <w:gridCol w:w="572"/>
        <w:gridCol w:w="572"/>
        <w:gridCol w:w="572"/>
        <w:gridCol w:w="572"/>
        <w:gridCol w:w="572"/>
        <w:gridCol w:w="573"/>
        <w:gridCol w:w="572"/>
        <w:gridCol w:w="573"/>
        <w:gridCol w:w="572"/>
        <w:gridCol w:w="573"/>
        <w:gridCol w:w="572"/>
        <w:gridCol w:w="572"/>
        <w:gridCol w:w="573"/>
        <w:gridCol w:w="572"/>
        <w:gridCol w:w="58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8" w:hRule="atLeast"/>
        </w:trPr>
        <w:tc>
          <w:tcPr>
            <w:tcW w:w="1152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4" w:line="221" w:lineRule="auto"/>
              <w:ind w:left="152" w:right="15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9"/>
                <w:sz w:val="20"/>
                <w:szCs w:val="20"/>
              </w:rPr>
              <w:t>政府采</w:t>
            </w: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10"/>
                <w:sz w:val="20"/>
                <w:szCs w:val="20"/>
              </w:rPr>
              <w:t>项</w:t>
            </w: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目来源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81" w:line="187" w:lineRule="auto"/>
              <w:ind w:left="118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采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物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品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名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称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9" w:line="187" w:lineRule="auto"/>
              <w:ind w:left="822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6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府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采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目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录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号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8" w:line="186" w:lineRule="auto"/>
              <w:ind w:left="154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计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位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6" w:line="187" w:lineRule="auto"/>
              <w:ind w:left="190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数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量</w:t>
            </w:r>
          </w:p>
        </w:tc>
        <w:tc>
          <w:tcPr>
            <w:tcW w:w="57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8" w:line="186" w:lineRule="auto"/>
              <w:ind w:left="190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价</w:t>
            </w:r>
          </w:p>
        </w:tc>
        <w:tc>
          <w:tcPr>
            <w:tcW w:w="4579" w:type="dxa"/>
            <w:gridSpan w:val="8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32" w:line="233" w:lineRule="auto"/>
              <w:ind w:left="39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政府采购金额</w:t>
            </w:r>
            <w:r>
              <w:rPr>
                <w:rFonts w:ascii="微软雅黑" w:hAnsi="微软雅黑" w:eastAsia="微软雅黑" w:cs="微软雅黑"/>
                <w:spacing w:val="16"/>
                <w:sz w:val="20"/>
                <w:szCs w:val="20"/>
              </w:rPr>
              <w:t xml:space="preserve"> (</w:t>
            </w: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当年部门预算安排资金</w:t>
            </w:r>
            <w:r>
              <w:rPr>
                <w:rFonts w:ascii="微软雅黑" w:hAnsi="微软雅黑" w:eastAsia="微软雅黑" w:cs="微软雅黑"/>
                <w:spacing w:val="14"/>
                <w:sz w:val="20"/>
                <w:szCs w:val="20"/>
              </w:rPr>
              <w:t>)</w:t>
            </w:r>
          </w:p>
        </w:tc>
        <w:tc>
          <w:tcPr>
            <w:tcW w:w="58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before="117" w:line="360" w:lineRule="exact"/>
              <w:ind w:left="16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1"/>
                <w:position w:val="13"/>
                <w:sz w:val="20"/>
                <w:szCs w:val="20"/>
              </w:rPr>
              <w:t>2</w:t>
            </w:r>
            <w:r>
              <w:rPr>
                <w:rFonts w:ascii="微软雅黑" w:hAnsi="微软雅黑" w:eastAsia="微软雅黑" w:cs="微软雅黑"/>
                <w:b/>
                <w:bCs/>
                <w:position w:val="13"/>
                <w:sz w:val="20"/>
                <w:szCs w:val="20"/>
              </w:rPr>
              <w:t>0</w:t>
            </w:r>
          </w:p>
          <w:p>
            <w:pPr>
              <w:spacing w:line="178" w:lineRule="auto"/>
              <w:ind w:left="16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1"/>
                <w:sz w:val="20"/>
                <w:szCs w:val="20"/>
              </w:rPr>
              <w:t>2</w:t>
            </w: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2</w:t>
            </w:r>
          </w:p>
          <w:p>
            <w:pPr>
              <w:spacing w:before="90" w:line="189" w:lineRule="auto"/>
              <w:ind w:left="18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4"/>
                <w:sz w:val="20"/>
                <w:szCs w:val="20"/>
              </w:rPr>
              <w:t>年</w:t>
            </w:r>
          </w:p>
          <w:p>
            <w:pPr>
              <w:spacing w:before="101" w:line="181" w:lineRule="auto"/>
              <w:ind w:left="18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预</w:t>
            </w:r>
          </w:p>
          <w:p>
            <w:pPr>
              <w:spacing w:before="89" w:line="189" w:lineRule="auto"/>
              <w:ind w:left="18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留</w:t>
            </w:r>
          </w:p>
          <w:p>
            <w:pPr>
              <w:spacing w:before="90" w:line="189" w:lineRule="auto"/>
              <w:ind w:left="19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中</w:t>
            </w:r>
          </w:p>
          <w:p>
            <w:pPr>
              <w:spacing w:before="93" w:line="187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小</w:t>
            </w:r>
          </w:p>
          <w:p>
            <w:pPr>
              <w:spacing w:before="92" w:line="189" w:lineRule="auto"/>
              <w:ind w:left="18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微</w:t>
            </w:r>
          </w:p>
          <w:p>
            <w:pPr>
              <w:spacing w:before="92" w:line="187" w:lineRule="auto"/>
              <w:ind w:left="18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企</w:t>
            </w:r>
          </w:p>
          <w:p>
            <w:pPr>
              <w:spacing w:before="94" w:line="186" w:lineRule="auto"/>
              <w:ind w:left="18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4"/>
                <w:sz w:val="20"/>
                <w:szCs w:val="20"/>
              </w:rPr>
              <w:t>业</w:t>
            </w:r>
          </w:p>
          <w:p>
            <w:pPr>
              <w:spacing w:before="92" w:line="188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份</w:t>
            </w:r>
          </w:p>
          <w:p>
            <w:pPr>
              <w:spacing w:before="90" w:line="189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1" w:hRule="atLeast"/>
        </w:trPr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81" w:line="186" w:lineRule="auto"/>
              <w:ind w:left="1176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项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目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名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0"/>
                <w:sz w:val="20"/>
                <w:szCs w:val="20"/>
              </w:rPr>
              <w:t>称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80" w:line="186" w:lineRule="auto"/>
              <w:ind w:left="117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金</w:t>
            </w: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6" w:line="186" w:lineRule="auto"/>
              <w:ind w:left="153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合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计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7" w:line="185" w:lineRule="auto"/>
              <w:ind w:left="53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一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般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公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共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款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4" w:line="186" w:lineRule="auto"/>
              <w:ind w:left="80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1"/>
                <w:sz w:val="20"/>
                <w:szCs w:val="20"/>
              </w:rPr>
              <w:t>基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金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7" w:line="186" w:lineRule="auto"/>
              <w:ind w:left="96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3"/>
                <w:sz w:val="20"/>
                <w:szCs w:val="20"/>
              </w:rPr>
              <w:t>国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有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本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营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4" w:line="185" w:lineRule="auto"/>
              <w:ind w:left="80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9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户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核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3" w:line="187" w:lineRule="auto"/>
              <w:ind w:left="116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8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位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金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2" w:line="186" w:lineRule="auto"/>
              <w:ind w:left="80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9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转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3" w:line="186" w:lineRule="auto"/>
              <w:ind w:left="26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4"/>
                <w:sz w:val="20"/>
                <w:szCs w:val="20"/>
              </w:rPr>
              <w:t>非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转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余</w:t>
            </w:r>
          </w:p>
        </w:tc>
        <w:tc>
          <w:tcPr>
            <w:tcW w:w="58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0" w:hRule="atLeast"/>
        </w:trPr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82" w:line="186" w:lineRule="auto"/>
              <w:ind w:left="45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合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计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2" w:line="253" w:lineRule="auto"/>
              <w:ind w:left="148" w:right="103" w:firstLine="68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4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b/>
                <w:bCs/>
                <w:spacing w:val="-3"/>
                <w:sz w:val="20"/>
                <w:szCs w:val="20"/>
              </w:rPr>
              <w:t>8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31"/>
                <w:sz w:val="20"/>
                <w:szCs w:val="20"/>
              </w:rPr>
              <w:t>95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2"/>
                <w:sz w:val="20"/>
                <w:szCs w:val="20"/>
              </w:rPr>
              <w:t>9.</w:t>
            </w:r>
            <w:r>
              <w:rPr>
                <w:rFonts w:ascii="微软雅黑" w:hAnsi="微软雅黑" w:eastAsia="微软雅黑" w:cs="微软雅黑"/>
                <w:b/>
                <w:bCs/>
                <w:spacing w:val="1"/>
                <w:sz w:val="20"/>
                <w:szCs w:val="20"/>
              </w:rPr>
              <w:t>3</w:t>
            </w:r>
          </w:p>
          <w:p>
            <w:pPr>
              <w:spacing w:line="176" w:lineRule="auto"/>
              <w:ind w:left="34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104" w:line="252" w:lineRule="auto"/>
              <w:ind w:left="159" w:right="103" w:firstLine="59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4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b/>
                <w:bCs/>
                <w:spacing w:val="-3"/>
                <w:sz w:val="20"/>
                <w:szCs w:val="20"/>
              </w:rPr>
              <w:t>7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27"/>
                <w:sz w:val="20"/>
                <w:szCs w:val="20"/>
              </w:rPr>
              <w:t>3</w:t>
            </w:r>
            <w:r>
              <w:rPr>
                <w:rFonts w:ascii="微软雅黑" w:hAnsi="微软雅黑" w:eastAsia="微软雅黑" w:cs="微软雅黑"/>
                <w:b/>
                <w:bCs/>
                <w:spacing w:val="26"/>
                <w:sz w:val="20"/>
                <w:szCs w:val="20"/>
              </w:rPr>
              <w:t>8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-2"/>
                <w:sz w:val="20"/>
                <w:szCs w:val="20"/>
              </w:rPr>
              <w:t>5</w:t>
            </w:r>
            <w:r>
              <w:rPr>
                <w:rFonts w:ascii="微软雅黑" w:hAnsi="微软雅黑" w:eastAsia="微软雅黑" w:cs="微软雅黑"/>
                <w:b/>
                <w:bCs/>
                <w:spacing w:val="-1"/>
                <w:sz w:val="20"/>
                <w:szCs w:val="20"/>
              </w:rPr>
              <w:t>.0</w:t>
            </w:r>
          </w:p>
          <w:p>
            <w:pPr>
              <w:spacing w:line="178" w:lineRule="auto"/>
              <w:ind w:left="33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86" w:line="268" w:lineRule="auto"/>
              <w:ind w:left="152" w:right="101" w:firstLine="67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4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b/>
                <w:bCs/>
                <w:spacing w:val="-3"/>
                <w:sz w:val="20"/>
                <w:szCs w:val="20"/>
              </w:rPr>
              <w:t>5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2"/>
                <w:sz w:val="20"/>
                <w:szCs w:val="20"/>
              </w:rPr>
              <w:t>7</w:t>
            </w:r>
            <w:r>
              <w:rPr>
                <w:rFonts w:ascii="微软雅黑" w:hAnsi="微软雅黑" w:eastAsia="微软雅黑" w:cs="微软雅黑"/>
                <w:b/>
                <w:bCs/>
                <w:spacing w:val="1"/>
                <w:sz w:val="20"/>
                <w:szCs w:val="20"/>
              </w:rPr>
              <w:t>4.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-3"/>
                <w:sz w:val="20"/>
                <w:szCs w:val="20"/>
              </w:rPr>
              <w:t>3</w:t>
            </w:r>
            <w:r>
              <w:rPr>
                <w:rFonts w:ascii="微软雅黑" w:hAnsi="微软雅黑" w:eastAsia="微软雅黑" w:cs="微软雅黑"/>
                <w:b/>
                <w:bCs/>
                <w:spacing w:val="-2"/>
                <w:sz w:val="20"/>
                <w:szCs w:val="20"/>
              </w:rPr>
              <w:t>7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18" w:hRule="atLeast"/>
        </w:trPr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82" w:line="185" w:lineRule="auto"/>
              <w:ind w:left="92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6"/>
                <w:sz w:val="20"/>
                <w:szCs w:val="20"/>
              </w:rPr>
              <w:t>宁</w:t>
            </w:r>
            <w:r>
              <w:rPr>
                <w:rFonts w:ascii="微软雅黑" w:hAnsi="微软雅黑" w:eastAsia="微软雅黑" w:cs="微软雅黑"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18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晋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和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城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乡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建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设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局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本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级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计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before="86" w:line="264" w:lineRule="auto"/>
              <w:ind w:left="148" w:right="103" w:firstLine="68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4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b/>
                <w:bCs/>
                <w:spacing w:val="-3"/>
                <w:sz w:val="20"/>
                <w:szCs w:val="20"/>
              </w:rPr>
              <w:t>8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31"/>
                <w:sz w:val="20"/>
                <w:szCs w:val="20"/>
              </w:rPr>
              <w:t>95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2"/>
                <w:sz w:val="20"/>
                <w:szCs w:val="20"/>
              </w:rPr>
              <w:t>9.</w:t>
            </w:r>
            <w:r>
              <w:rPr>
                <w:rFonts w:ascii="微软雅黑" w:hAnsi="微软雅黑" w:eastAsia="微软雅黑" w:cs="微软雅黑"/>
                <w:b/>
                <w:bCs/>
                <w:spacing w:val="1"/>
                <w:sz w:val="20"/>
                <w:szCs w:val="20"/>
              </w:rPr>
              <w:t>3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before="86" w:line="264" w:lineRule="auto"/>
              <w:ind w:left="159" w:right="103" w:firstLine="59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4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b/>
                <w:bCs/>
                <w:spacing w:val="-3"/>
                <w:sz w:val="20"/>
                <w:szCs w:val="20"/>
              </w:rPr>
              <w:t>7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27"/>
                <w:sz w:val="20"/>
                <w:szCs w:val="20"/>
              </w:rPr>
              <w:t>3</w:t>
            </w:r>
            <w:r>
              <w:rPr>
                <w:rFonts w:ascii="微软雅黑" w:hAnsi="微软雅黑" w:eastAsia="微软雅黑" w:cs="微软雅黑"/>
                <w:b/>
                <w:bCs/>
                <w:spacing w:val="26"/>
                <w:sz w:val="20"/>
                <w:szCs w:val="20"/>
              </w:rPr>
              <w:t>8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-2"/>
                <w:sz w:val="20"/>
                <w:szCs w:val="20"/>
              </w:rPr>
              <w:t>5</w:t>
            </w:r>
            <w:r>
              <w:rPr>
                <w:rFonts w:ascii="微软雅黑" w:hAnsi="微软雅黑" w:eastAsia="微软雅黑" w:cs="微软雅黑"/>
                <w:b/>
                <w:bCs/>
                <w:spacing w:val="-1"/>
                <w:sz w:val="20"/>
                <w:szCs w:val="20"/>
              </w:rPr>
              <w:t>.0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86" w:line="268" w:lineRule="auto"/>
              <w:ind w:left="152" w:right="101" w:firstLine="67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4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b/>
                <w:bCs/>
                <w:spacing w:val="-3"/>
                <w:sz w:val="20"/>
                <w:szCs w:val="20"/>
              </w:rPr>
              <w:t>5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2"/>
                <w:sz w:val="20"/>
                <w:szCs w:val="20"/>
              </w:rPr>
              <w:t>7</w:t>
            </w:r>
            <w:r>
              <w:rPr>
                <w:rFonts w:ascii="微软雅黑" w:hAnsi="微软雅黑" w:eastAsia="微软雅黑" w:cs="微软雅黑"/>
                <w:b/>
                <w:bCs/>
                <w:spacing w:val="1"/>
                <w:sz w:val="20"/>
                <w:szCs w:val="20"/>
              </w:rPr>
              <w:t>4.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-3"/>
                <w:sz w:val="20"/>
                <w:szCs w:val="20"/>
              </w:rPr>
              <w:t>3</w:t>
            </w:r>
            <w:r>
              <w:rPr>
                <w:rFonts w:ascii="微软雅黑" w:hAnsi="微软雅黑" w:eastAsia="微软雅黑" w:cs="微软雅黑"/>
                <w:b/>
                <w:bCs/>
                <w:spacing w:val="-2"/>
                <w:sz w:val="20"/>
                <w:szCs w:val="20"/>
              </w:rPr>
              <w:t>7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4" w:type="default"/>
          <w:pgSz w:w="11906" w:h="16839"/>
          <w:pgMar w:top="1431" w:right="850" w:bottom="1873" w:left="866" w:header="0" w:footer="1494" w:gutter="0"/>
          <w:cols w:space="720" w:num="1"/>
        </w:sectPr>
      </w:pPr>
    </w:p>
    <w:p>
      <w:pPr>
        <w:spacing w:line="305" w:lineRule="auto"/>
        <w:rPr>
          <w:rFonts w:ascii="Arial"/>
          <w:sz w:val="21"/>
        </w:rPr>
      </w:pPr>
      <w:r>
        <mc:AlternateContent>
          <mc:Choice Requires="wps">
            <w:drawing>
              <wp:anchor distT="0" distB="0" distL="114300" distR="114300" simplePos="0" relativeHeight="251760640" behindDoc="0" locked="0" layoutInCell="0" allowOverlap="1">
                <wp:simplePos x="0" y="0"/>
                <wp:positionH relativeFrom="page">
                  <wp:posOffset>930910</wp:posOffset>
                </wp:positionH>
                <wp:positionV relativeFrom="page">
                  <wp:posOffset>2218690</wp:posOffset>
                </wp:positionV>
                <wp:extent cx="199390" cy="834390"/>
                <wp:effectExtent l="0" t="0" r="0" b="0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8343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项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目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名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0"/>
                                <w:sz w:val="20"/>
                                <w:szCs w:val="20"/>
                              </w:rPr>
                              <w:t>称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3.3pt;margin-top:174.7pt;height:65.7pt;width:15.7pt;mso-position-horizontal-relative:page;mso-position-vertical-relative:page;z-index:251760640;mso-width-relative:page;mso-height-relative:page;" filled="f" stroked="f" coordsize="21600,21600" o:allowincell="f" o:gfxdata="UEsDBAoAAAAAAIdO4kAAAAAAAAAAAAAAAAAEAAAAZHJzL1BLAwQUAAAACACHTuJAIkyG79cAAAAL&#10;AQAADwAAAGRycy9kb3ducmV2LnhtbE2Py07DMBBF90j8gzVI7KhdGkIa4lSoFbBu6CY7154mEfY4&#10;it0Hf4+7osurObpzbrW6OMtOOIXBk4T5TABD0t4M1EnYfX88FcBCVGSU9YQSfjHAqr6/q1Rp/Jm2&#10;eGpix1IJhVJJ6GMcS86D7tGpMPMjUrod/ORUTHHquJnUOZU7y5+FyLlTA6UPvRpx3aP+aY5OQrtu&#10;Lfd696K/tguu3pvNp203Uj4+zMUbsIiX+A/DVT+pQ52c9v5IJjCbcpbnCZWwyJYZsCvxWqR1ewlZ&#10;IQrgdcVvN9R/UEsDBBQAAAAIAIdO4kD/x1X5pAEAADEDAAAOAAAAZHJzL2Uyb0RvYy54bWytUsFu&#10;EzEQvSPxD5bvxGmDULPKphKqipAQIBW4O147a8n2WGM3u/kB+ANOXLjzXfkOxk42BXqruNjjmfGb&#10;eW9mdT16x3Yak4XQ8ovZnDMdFHQ2bFv++dPtiyvOUpahkw6CbvleJ369fv5sNcRGX0IPrtPICCSk&#10;Zogt73OOjRBJ9drLNIOoAwUNoJeZnrgVHcqB0L0Tl/P5KzEAdhFB6ZTIe3MM8nXFN0ar/MGYpDNz&#10;Lafecj2xnptyivVKNluUsbfq1IZ8Qhde2kBFz1A3Mkt2j/YRlLcKIYHJMwVegDFW6cqB2FzM/2Fz&#10;18uoKxcSJ8WzTOn/war3u4/IbNfyBWdBehrR4fu3w49fh59f2aLIM8TUUNZdpLw8voaRxjz5EzkL&#10;69GgLzfxYRQnofdncfWYmSqflsvFkiKKQleLl8UmdPHwOWLKbzR4VoyWI82uSip371I+pk4ppVaA&#10;W+tcnZ8LfzkIs3hE6fzYYbHyuBlPdDbQ7YkNrS3V0fIL3Zy5t4F0LTsyGTgZm8m4j2i3PX2qCtQC&#10;NJfK4rRDZfB/vmsbD5u+/g1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AUBAAAW0NvbnRlbnRfVHlwZXNdLnhtbFBLAQIUAAoAAAAAAIdO4kAAAAAA&#10;AAAAAAAAAAAGAAAAAAAAAAAAEAAAAPYCAABfcmVscy9QSwECFAAUAAAACACHTuJAihRmPNEAAACU&#10;AQAACwAAAAAAAAABACAAAAAaAwAAX3JlbHMvLnJlbHNQSwECFAAKAAAAAACHTuJAAAAAAAAAAAAA&#10;AAAABAAAAAAAAAAAABAAAAAAAAAAZHJzL1BLAQIUABQAAAAIAIdO4kAiTIbv1wAAAAsBAAAPAAAA&#10;AAAAAAEAIAAAACIAAABkcnMvZG93bnJldi54bWxQSwECFAAUAAAACACHTuJA/8dV+aQBAAAxAwAA&#10;DgAAAAAAAAABACAAAAAmAQAAZHJzL2Uyb0RvYy54bWxQSwUGAAAAAAYABgBZAQAAPAUAAAAA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项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目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名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0"/>
                          <w:sz w:val="20"/>
                          <w:szCs w:val="20"/>
                        </w:rPr>
                        <w:t>称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59616" behindDoc="0" locked="0" layoutInCell="0" allowOverlap="1">
                <wp:simplePos x="0" y="0"/>
                <wp:positionH relativeFrom="page">
                  <wp:posOffset>1294765</wp:posOffset>
                </wp:positionH>
                <wp:positionV relativeFrom="page">
                  <wp:posOffset>2219960</wp:posOffset>
                </wp:positionV>
                <wp:extent cx="199390" cy="830580"/>
                <wp:effectExtent l="0" t="0" r="0" b="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8305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6"/>
                                <w:sz w:val="20"/>
                                <w:szCs w:val="20"/>
                              </w:rPr>
                              <w:t>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1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1"/>
                                <w:sz w:val="20"/>
                                <w:szCs w:val="20"/>
                              </w:rPr>
                              <w:t>算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1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1"/>
                                <w:sz w:val="20"/>
                                <w:szCs w:val="20"/>
                              </w:rPr>
                              <w:t>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1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1"/>
                                <w:sz w:val="20"/>
                                <w:szCs w:val="20"/>
                              </w:rPr>
                              <w:t>金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01.95pt;margin-top:174.8pt;height:65.4pt;width:15.7pt;mso-position-horizontal-relative:page;mso-position-vertical-relative:page;z-index:251759616;mso-width-relative:page;mso-height-relative:page;" filled="f" stroked="f" coordsize="21600,21600" o:allowincell="f" o:gfxdata="UEsDBAoAAAAAAIdO4kAAAAAAAAAAAAAAAAAEAAAAZHJzL1BLAwQUAAAACACHTuJAD0gP6NkAAAAL&#10;AQAADwAAAGRycy9kb3ducmV2LnhtbE2Py07DMBBF90j8gzVI7KjdJK3aNE6FWgHrhm6ym9omiWqP&#10;o9h98PeYFSxH9+jeM9X27iy7mikMniTMZwKYIeX1QJ2E4+fbywpYiEgarScj4dsE2NaPDxWW2t/o&#10;YK5N7FgqoVCihD7GseQ8qN44DDM/GkrZl58cxnROHdcT3lK5szwTYskdDpQWehzNrjfq3FychHbX&#10;Wu7VcaE+DjnH12b/btu9lM9Pc7EBFs09/sHwq5/UoU5OJ38hHZiVkIl8nVAJebFeAktEli9yYCcJ&#10;xUoUwOuK//+h/gFQSwMEFAAAAAgAh07iQDxktlKmAQAAMQMAAA4AAABkcnMvZTJvRG9jLnhtbK1S&#10;S24bMQzdF+gdBO1jTT4N7IHHAYIgRYCgDZC2e1kjeQToB0rxjC/Q3qCrbLLvuXyOUrLH+e2KbiSK&#10;pMj3Hjm/GKwhawlRe9fQ40lFiXTCt9qtGvr92/XRlJKYuGu58U42dCMjvVh8/DDvQy1PfOdNK4Fg&#10;ERfrPjS0SynUjEXRScvjxAfpMKg8WJ7wCSvWAu+xujXspKrOWe+hDeCFjBG9V7sgXZT6SkmRvioV&#10;ZSKmoYgtlRPKucwnW8x5vQIeOi32MPg/oLBcO2x6KHXFEycPoN+VslqAj16lifCWeaW0kIUDsjmu&#10;3rC573iQhQuKE8NBpvj/yoov6zsgum3oGSWOWxzR9vev7eOf7dNPcpbl6UOsMes+YF4aLv2AYx79&#10;EZ2Z9aDA5hv5EIyj0JuDuHJIRORPs9npDCMCQ9PT6tO0iM+ePweI6bP0lmSjoYCzK5Ly9W1MCART&#10;x5Tcy/lrbUyZn3GvHJiYPSwj3yHMVhqWw57O0rcbZINri30k/4E3JebGoa55R0YDRmM5Gg8B9KrD&#10;T0WB0gDnUqDtdygP/uW7wHje9MVf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GAQAAFtDb250ZW50X1R5cGVzXS54bWxQSwECFAAKAAAAAACHTuJA&#10;AAAAAAAAAAAAAAAABgAAAAAAAAAAABAAAAD6AgAAX3JlbHMvUEsBAhQAFAAAAAgAh07iQIoUZjzR&#10;AAAAlAEAAAsAAAAAAAAAAQAgAAAAHgMAAF9yZWxzLy5yZWxzUEsBAhQACgAAAAAAh07iQAAAAAAA&#10;AAAAAAAAAAQAAAAAAAAAAAAQAAAAAAAAAGRycy9QSwECFAAUAAAACACHTuJAD0gP6NkAAAALAQAA&#10;DwAAAAAAAAABACAAAAAiAAAAZHJzL2Rvd25yZXYueG1sUEsBAhQAFAAAAAgAh07iQDxktlKmAQAA&#10;MQMAAA4AAAAAAAAAAQAgAAAAKAEAAGRycy9lMm9Eb2MueG1sUEsFBgAAAAAGAAYAWQEAAEAFAAAA&#10;AA=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6"/>
                          <w:sz w:val="20"/>
                          <w:szCs w:val="20"/>
                        </w:rPr>
                        <w:t>预</w:t>
                      </w:r>
                      <w:r>
                        <w:rPr>
                          <w:rFonts w:ascii="微软雅黑" w:hAnsi="微软雅黑" w:eastAsia="微软雅黑" w:cs="微软雅黑"/>
                          <w:spacing w:val="11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1"/>
                          <w:sz w:val="20"/>
                          <w:szCs w:val="20"/>
                        </w:rPr>
                        <w:t>算</w:t>
                      </w:r>
                      <w:r>
                        <w:rPr>
                          <w:rFonts w:ascii="微软雅黑" w:hAnsi="微软雅黑" w:eastAsia="微软雅黑" w:cs="微软雅黑"/>
                          <w:spacing w:val="11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1"/>
                          <w:sz w:val="20"/>
                          <w:szCs w:val="20"/>
                        </w:rPr>
                        <w:t>资</w:t>
                      </w:r>
                      <w:r>
                        <w:rPr>
                          <w:rFonts w:ascii="微软雅黑" w:hAnsi="微软雅黑" w:eastAsia="微软雅黑" w:cs="微软雅黑"/>
                          <w:spacing w:val="11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1"/>
                          <w:sz w:val="20"/>
                          <w:szCs w:val="20"/>
                        </w:rPr>
                        <w:t>金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55520" behindDoc="0" locked="0" layoutInCell="0" allowOverlap="1">
                <wp:simplePos x="0" y="0"/>
                <wp:positionH relativeFrom="page">
                  <wp:posOffset>1656080</wp:posOffset>
                </wp:positionH>
                <wp:positionV relativeFrom="page">
                  <wp:posOffset>1755140</wp:posOffset>
                </wp:positionV>
                <wp:extent cx="200660" cy="1294130"/>
                <wp:effectExtent l="0" t="0" r="0" b="0"/>
                <wp:wrapNone/>
                <wp:docPr id="5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660" cy="1294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87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采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购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物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品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名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0"/>
                                <w:sz w:val="20"/>
                                <w:szCs w:val="20"/>
                              </w:rPr>
                              <w:t>称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0.4pt;margin-top:138.2pt;height:101.9pt;width:15.8pt;mso-position-horizontal-relative:page;mso-position-vertical-relative:page;z-index:251755520;mso-width-relative:page;mso-height-relative:page;" filled="f" stroked="f" coordsize="21600,21600" o:allowincell="f" o:gfxdata="UEsDBAoAAAAAAIdO4kAAAAAAAAAAAAAAAAAEAAAAZHJzL1BLAwQUAAAACACHTuJAbiyajdcAAAAL&#10;AQAADwAAAGRycy9kb3ducmV2LnhtbE2PS0/DMBCE70j8B2uRuFG7poSSxqlQK+Dc0EtuW9tNIvyI&#10;YvfBv2c5wW1WM5r5tlpfvWNnO6UhBgXzmQBmg45mCJ2C/efbwxJYyhgMuhisgm+bYF3f3lRYmngJ&#10;O3tucseoJKQSFfQ5jyXnSffWY5rF0QbyjnHymOmcOm4mvFC5d1wKUXCPQ6CFHke76a3+ak5eQbtp&#10;HY96/6Q/do8cX5vtu2u3St3fzcUKWLbX/BeGX3xCh5qYDvEUTGJOgSwEoWcSz8UCGCXkiyRxULBY&#10;Cgm8rvj/H+ofUEsDBBQAAAAIAIdO4kDu+uHDpgEAADIDAAAOAAAAZHJzL2Uyb0RvYy54bWytUsFu&#10;EzEQvSPxD5bvjZOUVrDKphKqipAQIBW4O147a8n2WGM3u/kB+ANOXLjzXfkOxm42BXqruNjjmfHM&#10;e29mdTV6x3Yak4XQ8sVszpkOCjobti3//Onm7CVnKcvQSQdBt3yvE79aP3+2GmKjl9CD6zQyKhJS&#10;M8SW9znHRoikeu1lmkHUgYIG0MtMT9yKDuVA1b0Ty/n8UgyAXURQOiXyXt8H+brWN0ar/MGYpDNz&#10;LSdsuZ5Yz005xXolmy3K2Ft1hCGfgMJLG6jpqdS1zJLdoX1UyluFkMDkmQIvwBirdOVAbBbzf9jc&#10;9jLqyoXESfEkU/p/ZdX73Udktmv5BWdBehrR4fu3w49fh59f2UWRZ4ipoazbSHl5fA0jjXnyJ3IW&#10;1qNBX27iwyhOQu9P4uoxM0XOMq1LiigKLZavXizOq/ri4XfElN9o8KwYLUcaXtVU7t6lTEgodUop&#10;zQLcWOfqAF34y0GJxSMK9HuIxcrjZjzy2UC3Jzq0t9RHyy90c+beBhK2LMlk4GRsJuMuot329KlK&#10;UBvQYCq04xKVyf/5rjAeVn39G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G4smo3XAAAACwEAAA8A&#10;AAAAAAAAAQAgAAAAIgAAAGRycy9kb3ducmV2LnhtbFBLAQIUABQAAAAIAIdO4kDu+uHDpgEAADID&#10;AAAOAAAAAAAAAAEAIAAAACYBAABkcnMvZTJvRG9jLnhtbFBLBQYAAAAABgAGAFkBAAA+BQAAAAA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20" w:line="187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采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购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物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品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名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0"/>
                          <w:sz w:val="20"/>
                          <w:szCs w:val="20"/>
                        </w:rPr>
                        <w:t>称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56544" behindDoc="0" locked="0" layoutInCell="0" allowOverlap="1">
                <wp:simplePos x="0" y="0"/>
                <wp:positionH relativeFrom="page">
                  <wp:posOffset>1611630</wp:posOffset>
                </wp:positionH>
                <wp:positionV relativeFrom="page">
                  <wp:posOffset>6797040</wp:posOffset>
                </wp:positionV>
                <wp:extent cx="200025" cy="841375"/>
                <wp:effectExtent l="0" t="0" r="0" b="0"/>
                <wp:wrapNone/>
                <wp:docPr id="6" name="文本框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841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房  屋  修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>缮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26.9pt;margin-top:535.2pt;height:66.25pt;width:15.75pt;mso-position-horizontal-relative:page;mso-position-vertical-relative:page;z-index:251756544;mso-width-relative:page;mso-height-relative:page;" filled="f" stroked="f" coordsize="21600,21600" o:allowincell="f" o:gfxdata="UEsDBAoAAAAAAIdO4kAAAAAAAAAAAAAAAAAEAAAAZHJzL1BLAwQUAAAACACHTuJAEe/cfNgAAAAN&#10;AQAADwAAAGRycy9kb3ducmV2LnhtbE2PzU7DMBCE70i8g7VI3Khdh0AJcSrUCjg39JKba5skwl5H&#10;sfvD27Oc4Dg7o5lv6/UleHZycxojKlguBDCHJtoRewX7j9e7FbCUNVrtIzoF3y7Burm+qnVl4xl3&#10;7tTmnlEJpkorGHKeKs6TGVzQaREnh+R9xjnoTHLuuZ31mcqD51KIBx70iLQw6MltBme+2mNQ0G06&#10;z6PZl+Z9V3D90m7ffLdV6vZmKZ6BZXfJf2H4xSd0aIjpEI9oE/MKZFkQeiZDPIp7YBSRq7IAdqCT&#10;FPIJeFPz/180P1BLAwQUAAAACACHTuJAHm0u1qcBAAAxAwAADgAAAGRycy9lMm9Eb2MueG1srVLN&#10;bhMxEL4j8Q6W7403aRuiVTaVUFVUCQFSgbvjtbOW/Kexm928ALwBJy7cea48R8dONqXtreJij2fG&#10;38z3zSyvBmvIVkLU3jV0OqkokU74VrtNQ799vTlbUBITdy033smG7mSkV6u3b5Z9qOXMd960EgiC&#10;uFj3oaFdSqFmLIpOWh4nPkiHQeXB8oRP2LAWeI/o1rBZVc1Z76EN4IWMEb3XhyBdFXylpEiflYoy&#10;EdNQ7C2VE8q5zidbLXm9AR46LY5t8Fd0Ybl2WPQEdc0TJ/egX0BZLcBHr9JEeMu8UlrIwgHZTKtn&#10;bO46HmThguLEcJIp/j9Y8Wn7BYhuGzqnxHGLI9r/+rn//Xf/5weZZ3n6EGvMuguYl4b3fsAxj/6I&#10;zsx6UGDzjXwIxlHo3UlcOSQi0InTqmaXlAgMLS6m5+8uMwp7/Bwgpg/SW5KNhgLOrkjKtx9jOqSO&#10;KbmW8zfamDI/4544EDN7WO780GG20rAejnTWvt0hG1xbrCP5d7wpMbcOdc07MhowGuvRuA+gNx1+&#10;KgqUAjiXwuK4Q3nw/75LG4+bvnoA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GAQAAFtDb250ZW50X1R5cGVzXS54bWxQSwECFAAKAAAAAACHTuJA&#10;AAAAAAAAAAAAAAAABgAAAAAAAAAAABAAAAD6AgAAX3JlbHMvUEsBAhQAFAAAAAgAh07iQIoUZjzR&#10;AAAAlAEAAAsAAAAAAAAAAQAgAAAAHgMAAF9yZWxzLy5yZWxzUEsBAhQACgAAAAAAh07iQAAAAAAA&#10;AAAAAAAAAAQAAAAAAAAAAAAQAAAAAAAAAGRycy9QSwECFAAUAAAACACHTuJAEe/cfNgAAAANAQAA&#10;DwAAAAAAAAABACAAAAAiAAAAZHJzL2Rvd25yZXYueG1sUEsBAhQAFAAAAAgAh07iQB5tLtanAQAA&#10;MQMAAA4AAAAAAAAAAQAgAAAAJwEAAGRycy9lMm9Eb2MueG1sUEsFBgAAAAAGAAYAWQEAAEAFAAAA&#10;AA=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20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房  屋  修  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>缮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49376" behindDoc="0" locked="0" layoutInCell="0" allowOverlap="1">
                <wp:simplePos x="0" y="0"/>
                <wp:positionH relativeFrom="page">
                  <wp:posOffset>2021205</wp:posOffset>
                </wp:positionH>
                <wp:positionV relativeFrom="page">
                  <wp:posOffset>1520190</wp:posOffset>
                </wp:positionV>
                <wp:extent cx="200025" cy="1756410"/>
                <wp:effectExtent l="0" t="0" r="0" b="0"/>
                <wp:wrapNone/>
                <wp:docPr id="7" name="文本框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1756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7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6"/>
                                <w:sz w:val="20"/>
                                <w:szCs w:val="20"/>
                              </w:rPr>
                              <w:t>政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6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府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采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购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目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录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序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号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9.15pt;margin-top:119.7pt;height:138.3pt;width:15.75pt;mso-position-horizontal-relative:page;mso-position-vertical-relative:page;z-index:251749376;mso-width-relative:page;mso-height-relative:page;" filled="f" stroked="f" coordsize="21600,21600" o:allowincell="f" o:gfxdata="UEsDBAoAAAAAAIdO4kAAAAAAAAAAAAAAAAAEAAAAZHJzL1BLAwQUAAAACACHTuJAld8sYdgAAAAL&#10;AQAADwAAAGRycy9kb3ducmV2LnhtbE2Py07DMBBF90j8gzVI7Kiduq3aEKdCrYB1QzfZTW2TRNjj&#10;KHYf/D1mBcvRHN17brW9eccudopDIAXFTACzpIMZqFNw/Hh9WgOLCcmgC2QVfNsI2/r+rsLShCsd&#10;7KVJHcshFEtU0Kc0lpxH3VuPcRZGS/n3GSaPKZ9Tx82E1xzuHZ8LseIeB8oNPY5211v91Zy9gnbX&#10;Oh70canfD5LjS7N/c+1eqceHQjwDS/aW/mD41c/qUGenUziTicwpkMVaZlTBXG4WwDIhF5s85qRg&#10;WawE8Lri/zfUP1BLAwQUAAAACACHTuJApadnEagBAAAyAwAADgAAAGRycy9lMm9Eb2MueG1srVLB&#10;bhshEL1Xyj8g7jVrq4mrldeRoihRpKiNlLR3zIIXCRgExLv+gfYPesql936XvyMD9jptc4tygWFm&#10;mHnvzSzOB2vIRoaowTV0OqkokU5Aq926od8erj5+piQm7lpuwMmGbmWk58uTD4ve13IGHZhWBoJF&#10;XKx739AuJV8zFkUnLY8T8NJhUEGwPOEzrFkbeI/VrWGzqjpjPYTWBxAyRvRe7oN0WeorJUX6qlSU&#10;iZiGIrZUzlDOVT7ZcsHrdeC+0+IAg78BheXaYdNjqUueOHkM+lUpq0WACCpNBFgGSmkhCwdkM63+&#10;Y3PfcS8LFxQn+qNM8f3Kii+bu0B029A5JY5bHNHu18/d05/d7x9knuXpfawx695jXhouYMAxj/6I&#10;zsx6UMHmG/kQjKPQ26O4ckhEoBOnVc1OKREYms5Pzz5Ni/rs5bcPMV1LsCQbDQ04vKIp39zGhEgw&#10;dUzJzRxcaWPKAI37x4GJ2cMy9D3EbKVhNRz4rKDdIh3cW+wj+Xe8KTE3DoXNSzIaYTRWo/Hog153&#10;+KlIUBrgYAq0wxLlyf/9LjBeVn35DF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JXfLGHYAAAACwEA&#10;AA8AAAAAAAAAAQAgAAAAIgAAAGRycy9kb3ducmV2LnhtbFBLAQIUABQAAAAIAIdO4kClp2cRqAEA&#10;ADIDAAAOAAAAAAAAAAEAIAAAACcBAABkcnMvZTJvRG9jLnhtbFBLBQYAAAAABgAGAFkBAABBBQAA&#10;AAA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7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6"/>
                          <w:sz w:val="20"/>
                          <w:szCs w:val="20"/>
                        </w:rPr>
                        <w:t>政</w:t>
                      </w:r>
                      <w:r>
                        <w:rPr>
                          <w:rFonts w:ascii="微软雅黑" w:hAnsi="微软雅黑" w:eastAsia="微软雅黑" w:cs="微软雅黑"/>
                          <w:spacing w:val="16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府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采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购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目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录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序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号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58592" behindDoc="0" locked="0" layoutInCell="0" allowOverlap="1">
                <wp:simplePos x="0" y="0"/>
                <wp:positionH relativeFrom="page">
                  <wp:posOffset>2385695</wp:posOffset>
                </wp:positionH>
                <wp:positionV relativeFrom="page">
                  <wp:posOffset>1979930</wp:posOffset>
                </wp:positionV>
                <wp:extent cx="199390" cy="841375"/>
                <wp:effectExtent l="0" t="0" r="0" b="0"/>
                <wp:wrapNone/>
                <wp:docPr id="8" name="文本框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841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计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量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单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位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87.85pt;margin-top:155.9pt;height:66.25pt;width:15.7pt;mso-position-horizontal-relative:page;mso-position-vertical-relative:page;z-index:251758592;mso-width-relative:page;mso-height-relative:page;" filled="f" stroked="f" coordsize="21600,21600" o:allowincell="f" o:gfxdata="UEsDBAoAAAAAAIdO4kAAAAAAAAAAAAAAAAAEAAAAZHJzL1BLAwQUAAAACACHTuJAESvbDNcAAAAL&#10;AQAADwAAAGRycy9kb3ducmV2LnhtbE2PS0/DMBCE70j8B2uRuFE7JG2qEKdCrYBz015y29omifAj&#10;it0H/57lBLcZ7afZmXpzc5ZdzBzH4CVkCwHMeBX06HsJx8Pb0xpYTOg12uCNhG8TYdPc39VY6XD1&#10;e3NpU88oxMcKJQwpTRXnUQ3GYVyEyXi6fYbZYSI791zPeKVwZ/mzECvucPT0YcDJbAejvtqzk9Bt&#10;O8uDOi7Vxz7n+Nru3m23k/LxIRMvwJK5pT8YfutTdWio0ymcvY7MSsjLZUkoiSyjDUQUosyAnUgU&#10;RQ68qfn/Dc0PUEsDBBQAAAAIAIdO4kArLWlhpgEAADEDAAAOAAAAZHJzL2Uyb0RvYy54bWytUs1O&#10;GzEQvlfqO1i+EyfQ0mSVDRJCVJUqqETh7njtrCX/aWyymxeAN+DEhXufK8/RsZMN0N6qXuzxzPib&#10;+b6Z+VlvDVlLiNq7mk5GY0qkE77RblXT25+XR1NKYuKu4cY7WdONjPRs8fHDvAuVPPatN40EgiAu&#10;Vl2oaZtSqBiLopWWx5EP0mFQebA84RNWrAHeIbo17Hg8PmWdhyaAFzJG9F7sgnRR8JWSIl0rFWUi&#10;pqbYWyonlHOZT7aY82oFPLRa7Nvg/9CF5dph0QPUBU+c3IP+C8pqAT56lUbCW+aV0kIWDshmMv6D&#10;zU3LgyxcUJwYDjLF/wcrrtY/gOimpjgoxy2OaPv0uH3+tX15INMsTxdihVk3AfNSf+57HPPgj+jM&#10;rHsFNt/Ih2Achd4cxJV9IiJ/ms1OZhgRGJp+mpx8+ZxR2OvnADF9ld6SbNQUcHZFUr7+HtMudUjJ&#10;tZy/1MaU+Rn3zoGY2cNy57sOs5X6Zb+ns/TNBtng2mIdye/wpsR8c6hr3pHBgMFYDsZ9AL1q8VNR&#10;oBTAuRQW+x3Kg3/7Lm28bvriN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BEr2wzXAAAACwEAAA8A&#10;AAAAAAAAAQAgAAAAIgAAAGRycy9kb3ducmV2LnhtbFBLAQIUABQAAAAIAIdO4kArLWlhpgEAADED&#10;AAAOAAAAAAAAAAEAIAAAACYBAABkcnMvZTJvRG9jLnhtbFBLBQYAAAAABgAGAFkBAAA+BQAAAAA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20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计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量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单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位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66784" behindDoc="0" locked="0" layoutInCell="0" allowOverlap="1">
                <wp:simplePos x="0" y="0"/>
                <wp:positionH relativeFrom="page">
                  <wp:posOffset>2385695</wp:posOffset>
                </wp:positionH>
                <wp:positionV relativeFrom="page">
                  <wp:posOffset>7038975</wp:posOffset>
                </wp:positionV>
                <wp:extent cx="199390" cy="372745"/>
                <wp:effectExtent l="0" t="0" r="0" b="0"/>
                <wp:wrapNone/>
                <wp:docPr id="9" name="文本框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3727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pacing w:val="11"/>
                                <w:sz w:val="20"/>
                                <w:szCs w:val="20"/>
                              </w:rPr>
                              <w:t>万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9"/>
                                <w:sz w:val="20"/>
                                <w:szCs w:val="20"/>
                              </w:rPr>
                              <w:t xml:space="preserve">  元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87.85pt;margin-top:554.25pt;height:29.35pt;width:15.7pt;mso-position-horizontal-relative:page;mso-position-vertical-relative:page;z-index:251766784;mso-width-relative:page;mso-height-relative:page;" filled="f" stroked="f" coordsize="21600,21600" o:allowincell="f" o:gfxdata="UEsDBAoAAAAAAIdO4kAAAAAAAAAAAAAAAAAEAAAAZHJzL1BLAwQUAAAACACHTuJAuS7XPtkAAAAN&#10;AQAADwAAAGRycy9kb3ducmV2LnhtbE2Py07DMBBF90j8gzVI7KidljRVGqdCrYB1QzfZufaQRPUj&#10;it0Hf890BcuZe3TnTLW5OcsuOMUheAnZTABDr4MZfCfh8PX+sgIWk/JG2eBRwg9G2NSPD5UqTbj6&#10;PV6a1DEq8bFUEvqUxpLzqHt0Ks7CiJ6y7zA5lWicOm4mdaVyZ/lciCV3avB0oVcjbnvUp+bsJLTb&#10;1vKgD7n+3C+4emt2H7bdSfn8lIk1sIS39AfDXZ/UoSanYzh7E5mVsCjyglAKMrHKgRHyKooM2PG+&#10;WhZz4HXF/39R/wJQSwMEFAAAAAgAh07iQMYl59mnAQAAMQMAAA4AAABkcnMvZTJvRG9jLnhtbK1S&#10;zW4TMRC+I/UdLN8bpym07CqbSqgqQkItUoC747WzlvynsZvdvAB9g5564c5z5TkYO9kU6K3iYo9n&#10;xt/M983MrwZryEZC1N419GwypUQ64Vvt1g399vXm9D0lMXHXcuOdbOhWRnq1OHkz70MtZ77zppVA&#10;EMTFug8N7VIKNWNRdNLyOPFBOgwqD5YnfMKatcB7RLeGzabTC9Z7aAN4IWNE7/U+SBcFXykp0p1S&#10;USZiGoq9pXJCOVf5ZIs5r9fAQ6fFoQ3+ii4s1w6LHqGueeLkHvQLKKsF+OhVmghvmVdKC1k4IJuz&#10;6T9slh0PsnBBcWI4yhT/H6y43XwBotuGVpQ4bnFEu8eH3dOv3c8fpMry9CHWmLUMmJeGD37AMY/+&#10;iM7MelBg8418CMZR6O1RXDkkIvKnqjqvMCIwdH45u3z7LqOw588BYvoovSXZaCjg7IqkfPM5pn3q&#10;mJJrOX+jjSnzM+4vB2JmD8ud7zvMVhpWw4HOyrdbZINri3Uk/443JeaTQ13zjowGjMZqNO4D6HWH&#10;n4oCpQDOpbA47FAe/J/v0sbzpi9+A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Lku1z7ZAAAADQEA&#10;AA8AAAAAAAAAAQAgAAAAIgAAAGRycy9kb3ducmV2LnhtbFBLAQIUABQAAAAIAIdO4kDGJefZpwEA&#10;ADEDAAAOAAAAAAAAAAEAIAAAACgBAABkcnMvZTJvRG9jLnhtbFBLBQYAAAAABgAGAFkBAABBBQAA&#10;AAA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pacing w:val="11"/>
                          <w:sz w:val="20"/>
                          <w:szCs w:val="20"/>
                        </w:rPr>
                        <w:t>万</w:t>
                      </w:r>
                      <w:r>
                        <w:rPr>
                          <w:rFonts w:ascii="微软雅黑" w:hAnsi="微软雅黑" w:eastAsia="微软雅黑" w:cs="微软雅黑"/>
                          <w:spacing w:val="9"/>
                          <w:sz w:val="20"/>
                          <w:szCs w:val="20"/>
                        </w:rPr>
                        <w:t xml:space="preserve">  元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65760" behindDoc="0" locked="0" layoutInCell="0" allowOverlap="1">
                <wp:simplePos x="0" y="0"/>
                <wp:positionH relativeFrom="page">
                  <wp:posOffset>2749550</wp:posOffset>
                </wp:positionH>
                <wp:positionV relativeFrom="page">
                  <wp:posOffset>2208530</wp:posOffset>
                </wp:positionV>
                <wp:extent cx="200025" cy="380365"/>
                <wp:effectExtent l="0" t="0" r="0" b="0"/>
                <wp:wrapNone/>
                <wp:docPr id="10" name="文本框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380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7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数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量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16.5pt;margin-top:173.9pt;height:29.95pt;width:15.75pt;mso-position-horizontal-relative:page;mso-position-vertical-relative:page;z-index:251765760;mso-width-relative:page;mso-height-relative:page;" filled="f" stroked="f" coordsize="21600,21600" o:allowincell="f" o:gfxdata="UEsDBAoAAAAAAIdO4kAAAAAAAAAAAAAAAAAEAAAAZHJzL1BLAwQUAAAACACHTuJABBK1otgAAAAL&#10;AQAADwAAAGRycy9kb3ducmV2LnhtbE2Py07DMBBF90j8gzVI7KhdkjYoxKlQK2Dd0E1203hIIvyI&#10;YvfB3zOsYDejubpzTrW5OivONMcxeA3LhQJBvgtm9L2Gw8frwxOImNAbtMGThm+KsKlvbyosTbj4&#10;PZ2b1Asu8bFEDUNKUyll7AZyGBdhIs+3zzA7TLzOvTQzXrjcWfmo1Fo6HD1/GHCi7UDdV3NyGtpt&#10;a2XoDqvufZ9JfGl2b7bdaX1/t1TPIBJd018YfvEZHWpmOoaTN1FYDXmWsUvSkOUFO3AiX+crEEce&#10;VFGArCv536H+AVBLAwQUAAAACACHTuJAUWbxwKYBAAAzAwAADgAAAGRycy9lMm9Eb2MueG1srVLN&#10;bhMxEL4j8Q6W78TbVK2qVTaVUFWEhACpwN3x2llLtscau9nNC8AbcOLCnefKczB2sik/N8TFHs+M&#10;v5nvm1ndTt6xncZkIXT8YtFwpoOC3oZtxz9+uH9xw1nKMvTSQdAd3+vEb9fPn63G2OolDOB6jYxA&#10;QmrH2PEh59gKkdSgvUwLiDpQ0AB6memJW9GjHAndO7FsmmsxAvYRQemUyHt3DPJ1xTdGq/zOmKQz&#10;cx2n3nI9sZ6bcor1SrZblHGw6tSG/IcuvLSBip6h7mSW7BHtX1DeKoQEJi8UeAHGWKUrB2Jz0fzB&#10;5mGQUVcuJE6KZ5nS/4NVb3fvkdmeZkfyBOlpRoevXw7ffhy+f2bkI4HGmFrKe4iUmaeXMFHy7E/k&#10;LLwng77cxIhRnLD2Z3n1lJkiJ82rWV5xpih0edNcXl8VFPH0OWLKrzR4VoyOI02viip3b1I+ps4p&#10;pVaAe+tcnaALvzkIs3hE6fzYYbHytJlOdDbQ74kNLS7V0fIT3Zy514GULVsyGzgbm9l4jGi3A32q&#10;CtQCNJnK4rRFZfS/vmsbT7u+/gl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AXBAAAW0NvbnRlbnRfVHlwZXNdLnhtbFBLAQIUAAoAAAAAAIdO4kAA&#10;AAAAAAAAAAAAAAAGAAAAAAAAAAAAEAAAAPkCAABfcmVscy9QSwECFAAUAAAACACHTuJAihRmPNEA&#10;AACUAQAACwAAAAAAAAABACAAAAAdAwAAX3JlbHMvLnJlbHNQSwECFAAKAAAAAACHTuJAAAAAAAAA&#10;AAAAAAAABAAAAAAAAAAAABAAAAAAAAAAZHJzL1BLAQIUABQAAAAIAIdO4kAEErWi2AAAAAsBAAAP&#10;AAAAAAAAAAEAIAAAACIAAABkcnMvZG93bnJldi54bWxQSwECFAAUAAAACACHTuJAUWbxwKYBAAAz&#10;AwAADgAAAAAAAAABACAAAAAnAQAAZHJzL2Uyb0RvYy54bWxQSwUGAAAAAAYABgBZAQAAPwUAAAAA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7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数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量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63712" behindDoc="0" locked="0" layoutInCell="0" allowOverlap="1">
                <wp:simplePos x="0" y="0"/>
                <wp:positionH relativeFrom="page">
                  <wp:posOffset>3112770</wp:posOffset>
                </wp:positionH>
                <wp:positionV relativeFrom="page">
                  <wp:posOffset>2207895</wp:posOffset>
                </wp:positionV>
                <wp:extent cx="200025" cy="384810"/>
                <wp:effectExtent l="0" t="0" r="0" b="0"/>
                <wp:wrapNone/>
                <wp:docPr id="11" name="文本框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3848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单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1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1"/>
                                <w:sz w:val="20"/>
                                <w:szCs w:val="20"/>
                              </w:rPr>
                              <w:t>价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45.1pt;margin-top:173.85pt;height:30.3pt;width:15.75pt;mso-position-horizontal-relative:page;mso-position-vertical-relative:page;z-index:251763712;mso-width-relative:page;mso-height-relative:page;" filled="f" stroked="f" coordsize="21600,21600" o:allowincell="f" o:gfxdata="UEsDBAoAAAAAAIdO4kAAAAAAAAAAAAAAAAAEAAAAZHJzL1BLAwQUAAAACACHTuJAyB01HtgAAAAL&#10;AQAADwAAAGRycy9kb3ducmV2LnhtbE2Py07DMBBF90j8gzVI7KidpKUljVOhVsC6oZvsXNtNIuxx&#10;FLsP/p5hBbsZ3aM7Z6rNzTt2sVMcAkrIZgKYRR3MgJ2Ew+fb0wpYTAqNcgGthG8bYVPf31WqNOGK&#10;e3tpUseoBGOpJPQpjSXnUffWqzgLo0XKTmHyKtE6ddxM6krl3vFciGfu1YB0oVej3fZWfzVnL6Hd&#10;to4HfVjoj33B1Wuze3ftTsrHh0ysgSV7S38w/OqTOtTkdAxnNJE5CfMXkRMqoZgvl8CIWOQZDUeK&#10;xKoAXlf8/w/1D1BLAwQUAAAACACHTuJANIt0BqcBAAAzAwAADgAAAGRycy9lMm9Eb2MueG1srVLN&#10;jhMxDL4j8Q5R7jTT8qNq1OlKaLUICQHSAvc0k3QiJXHkZDvTF4A34MSFO8/V58DJdrr83BCXxLEd&#10;+/s+e3M1eccOGpOF0PHlouFMBwW9DfuOf/xw82TNWcoy9NJB0B0/6sSvto8fbcbY6hUM4HqNjIqE&#10;1I6x40POsRUiqUF7mRYQdaCgAfQy0xP3okc5UnXvxKppXogRsI8ISqdE3uv7IN/W+sZold8Zk3Rm&#10;ruOELdcT67krp9huZLtHGQerzjDkP6Dw0gZqeil1LbNkd2j/KuWtQkhg8kKBF2CMVbpyIDbL5g82&#10;t4OMunIhcVK8yJT+X1n19vAeme1pdkvOgvQ0o9PXL6dvP07fPzPykUBjTC3l3UbKzNNLmCh59idy&#10;Ft6TQV9uYsQoTlIfL/LqKTNFTppXs3rOmaLQ0/Wz9bLKLx4+R0z5lQbPitFxpOlVUeXhTcoEhFLn&#10;lNIrwI11rk7Qhd8clFg8oiC/R1isPO2mM50d9EdiQ4tLfbT8RDdn7nUgZcuWzAbOxm427iLa/UCf&#10;qgK1AU2mQjtvURn9r+8K42HXtz8B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GAQAAFtDb250ZW50X1R5cGVzXS54bWxQSwECFAAKAAAAAACHTuJA&#10;AAAAAAAAAAAAAAAABgAAAAAAAAAAABAAAAD6AgAAX3JlbHMvUEsBAhQAFAAAAAgAh07iQIoUZjzR&#10;AAAAlAEAAAsAAAAAAAAAAQAgAAAAHgMAAF9yZWxzLy5yZWxzUEsBAhQACgAAAAAAh07iQAAAAAAA&#10;AAAAAAAAAAQAAAAAAAAAAAAQAAAAAAAAAGRycy9QSwECFAAUAAAACACHTuJAyB01HtgAAAALAQAA&#10;DwAAAAAAAAABACAAAAAiAAAAZHJzL2Rvd25yZXYueG1sUEsBAhQAFAAAAAgAh07iQDSLdAanAQAA&#10;MwMAAA4AAAAAAAAAAQAgAAAAJwEAAGRycy9lMm9Eb2MueG1sUEsFBgAAAAAGAAYAWQEAAEAFAAAA&#10;AA=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20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单</w:t>
                      </w:r>
                      <w:r>
                        <w:rPr>
                          <w:rFonts w:ascii="微软雅黑" w:hAnsi="微软雅黑" w:eastAsia="微软雅黑" w:cs="微软雅黑"/>
                          <w:spacing w:val="11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1"/>
                          <w:sz w:val="20"/>
                          <w:szCs w:val="20"/>
                        </w:rPr>
                        <w:t>价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64736" behindDoc="0" locked="0" layoutInCell="0" allowOverlap="1">
                <wp:simplePos x="0" y="0"/>
                <wp:positionH relativeFrom="page">
                  <wp:posOffset>3477260</wp:posOffset>
                </wp:positionH>
                <wp:positionV relativeFrom="page">
                  <wp:posOffset>2442210</wp:posOffset>
                </wp:positionV>
                <wp:extent cx="199390" cy="383540"/>
                <wp:effectExtent l="0" t="0" r="0" b="0"/>
                <wp:wrapNone/>
                <wp:docPr id="12" name="文本框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3835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合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1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1"/>
                                <w:sz w:val="20"/>
                                <w:szCs w:val="20"/>
                              </w:rPr>
                              <w:t>计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73.8pt;margin-top:192.3pt;height:30.2pt;width:15.7pt;mso-position-horizontal-relative:page;mso-position-vertical-relative:page;z-index:251764736;mso-width-relative:page;mso-height-relative:page;" filled="f" stroked="f" coordsize="21600,21600" o:allowincell="f" o:gfxdata="UEsDBAoAAAAAAIdO4kAAAAAAAAAAAAAAAAAEAAAAZHJzL1BLAwQUAAAACACHTuJA0eby2NgAAAAL&#10;AQAADwAAAGRycy9kb3ducmV2LnhtbE2Py07DMBBF90j8gzVI7KhTmrQlxKlQK2Dd0E12U3tIIvyI&#10;YvfB3zOsYDejObpzbrW5OivONMUheAXzWQaCvA5m8J2Cw8frwxpETOgN2uBJwTdF2NS3NxWWJlz8&#10;ns5N6gSH+Fiigj6lsZQy6p4cxlkYyfPtM0wOE69TJ82EFw53Vj5m2VI6HDx/6HGkbU/6qzk5Be22&#10;tTLoQ6Hf9wuJL83uzbY7pe7v5tkziETX9AfDrz6rQ81Ox3DyJgqroMhXS0YVLNY5D0wUqydud1SQ&#10;50UGsq7k/w71D1BLAwQUAAAACACHTuJAhdM4qqcBAAAzAwAADgAAAGRycy9lMm9Eb2MueG1srVLN&#10;jhMxDL4j8Q5R7jTdFtB21OlKaLUICQHSAvc0k3QiJXHkZDvTF4A34MSFO8/V51gn2+nyc0NcEsd2&#10;7O/77PXV6B3ba0wWQssvZnPOdFDQ2bBr+aePN88uOUtZhk46CLrlB5341ebpk/UQG72AHlynkVGR&#10;kJohtrzPOTZCJNVrL9MMog4UNIBeZnriTnQoB6runVjM5y/FANhFBKVTIu/1Q5Bvan1jtMrvjUk6&#10;M9dywpbrifXcllNs1rLZoYy9VScY8h9QeGkDNT2XupZZsju0f5XyViEkMHmmwAswxipdORCbi/kf&#10;bG57GXXlQuKkeJYp/b+y6t3+AzLb0ewWnAXpaUbHb1+P338ef3xh5COBhpgayruNlJnHVzBS8uRP&#10;5Cy8R4O+3MSIUZykPpzl1WNmqnxarZYriigKLS+XL55X+cXj54gpv9bgWTFajjS9Kqrcv02ZgFDq&#10;lFJ6BbixztUJuvCbgxKLRxTkDwiLlcfteKKzhe5AbGhxqY+Wn+nmzL0JpGzZksnAydhOxl1Eu+vp&#10;U1WgNqDJVGinLSqj//VdYTzu+uYe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GAQAAFtDb250ZW50X1R5cGVzXS54bWxQSwECFAAKAAAAAACHTuJA&#10;AAAAAAAAAAAAAAAABgAAAAAAAAAAABAAAAD6AgAAX3JlbHMvUEsBAhQAFAAAAAgAh07iQIoUZjzR&#10;AAAAlAEAAAsAAAAAAAAAAQAgAAAAHgMAAF9yZWxzLy5yZWxzUEsBAhQACgAAAAAAh07iQAAAAAAA&#10;AAAAAAAAAAQAAAAAAAAAAAAQAAAAAAAAAGRycy9QSwECFAAUAAAACACHTuJA0eby2NgAAAALAQAA&#10;DwAAAAAAAAABACAAAAAiAAAAZHJzL2Rvd25yZXYueG1sUEsBAhQAFAAAAAgAh07iQIXTOKqnAQAA&#10;MwMAAA4AAAAAAAAAAQAgAAAAJwEAAGRycy9lMm9Eb2MueG1sUEsFBgAAAAAGAAYAWQEAAEAFAAAA&#10;AA=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合</w:t>
                      </w:r>
                      <w:r>
                        <w:rPr>
                          <w:rFonts w:ascii="微软雅黑" w:hAnsi="微软雅黑" w:eastAsia="微软雅黑" w:cs="微软雅黑"/>
                          <w:spacing w:val="11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1"/>
                          <w:sz w:val="20"/>
                          <w:szCs w:val="20"/>
                        </w:rPr>
                        <w:t>计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50400" behindDoc="0" locked="0" layoutInCell="0" allowOverlap="1">
                <wp:simplePos x="0" y="0"/>
                <wp:positionH relativeFrom="page">
                  <wp:posOffset>3841750</wp:posOffset>
                </wp:positionH>
                <wp:positionV relativeFrom="page">
                  <wp:posOffset>1811020</wp:posOffset>
                </wp:positionV>
                <wp:extent cx="198755" cy="1703070"/>
                <wp:effectExtent l="0" t="0" r="0" b="0"/>
                <wp:wrapNone/>
                <wp:docPr id="13" name="文本框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8755" cy="17030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85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一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9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6"/>
                                <w:sz w:val="20"/>
                                <w:szCs w:val="20"/>
                              </w:rPr>
                              <w:t>般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6"/>
                                <w:sz w:val="20"/>
                                <w:szCs w:val="20"/>
                              </w:rPr>
                              <w:t>公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6"/>
                                <w:sz w:val="20"/>
                                <w:szCs w:val="20"/>
                              </w:rPr>
                              <w:t>共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6"/>
                                <w:sz w:val="20"/>
                                <w:szCs w:val="20"/>
                              </w:rPr>
                              <w:t>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6"/>
                                <w:sz w:val="20"/>
                                <w:szCs w:val="20"/>
                              </w:rPr>
                              <w:t>算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6"/>
                                <w:sz w:val="20"/>
                                <w:szCs w:val="20"/>
                              </w:rPr>
                              <w:t>拨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6"/>
                                <w:sz w:val="20"/>
                                <w:szCs w:val="20"/>
                              </w:rPr>
                              <w:t>款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02.5pt;margin-top:142.6pt;height:134.1pt;width:15.65pt;mso-position-horizontal-relative:page;mso-position-vertical-relative:page;z-index:251750400;mso-width-relative:page;mso-height-relative:page;" filled="f" stroked="f" coordsize="21600,21600" o:allowincell="f" o:gfxdata="UEsDBAoAAAAAAIdO4kAAAAAAAAAAAAAAAAAEAAAAZHJzL1BLAwQUAAAACACHTuJALFtzeNgAAAAL&#10;AQAADwAAAGRycy9kb3ducmV2LnhtbE2Py07DMBRE90j8g3UrsaN2ExxVIU6FWgHrpt1kdxtfkqh+&#10;RLH74O8xK1iOZjRzptrcrWFXmsPonYLVUgAj13k9ul7B8fD+vAYWIjqNxjtS8E0BNvXjQ4Wl9je3&#10;p2sTe5ZKXChRwRDjVHIeuoEshqWfyCXvy88WY5Jzz/WMt1RuDc+EKLjF0aWFASfaDtSdm4tV0G5b&#10;w313lN3nPuf41uw+TLtT6mmxEq/AIt3jXxh+8RM61Inp5C9OB2YUFEKmL1FBtpYZsJQo8iIHdlIg&#10;Zf4CvK74/w/1D1BLAwQUAAAACACHTuJAAPwWlqkBAAA0AwAADgAAAGRycy9lMm9Eb2MueG1srVLB&#10;ThsxEL0j9R8s3xtvQBC6ygapQiAkRCvR9u547awl22PZJrv5AfgDTr30znflOzo22VDghnqxxzPj&#10;mffezPxssIasZYgaXEOnk4oS6QS02q0a+vPHxedTSmLiruUGnGzoRkZ6tvh0MO99LQ+hA9PKQLCI&#10;i3XvG9ql5GvGouik5XECXjoMKgiWJ3yGFWsD77G6Neywqk5YD6H1AYSMEb3nz0G6KPWVkiJ9UyrK&#10;RExDEVsqZyjnMp9sMef1KnDfabGDwT+AwnLtsOm+1DlPnNwF/a6U1SJABJUmAiwDpbSQhQOymVZv&#10;2Nx23MvCBcWJfi9T/H9lxc36eyC6xdkdUeK4xRltHx+2v5+2f+4J+lCg3sca8249ZqbhKwyYPPoj&#10;OjPvQQWbb2REMI5Sb/byyiERkT99OZ0dH1MiMDSdVUfVrOjPXn77ENOlBEuy0dCA4yuq8vV1TIgE&#10;U8eU3MzBhTamjNC4Vw5MzB6WoT9DzFYalsOOzxLaDdLBzcU+kv/CmxJz5VDavCajEUZjORp3PuhV&#10;h5+KBKUBjqZA261Rnv2/7wLjZdkXfwF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AaBAAAW0NvbnRlbnRfVHlwZXNdLnhtbFBLAQIUAAoAAAAAAIdO&#10;4kAAAAAAAAAAAAAAAAAGAAAAAAAAAAAAEAAAAPwCAABfcmVscy9QSwECFAAUAAAACACHTuJAihRm&#10;PNEAAACUAQAACwAAAAAAAAABACAAAAAgAwAAX3JlbHMvLnJlbHNQSwECFAAKAAAAAACHTuJAAAAA&#10;AAAAAAAAAAAABAAAAAAAAAAAABAAAAAAAAAAZHJzL1BLAQIUABQAAAAIAIdO4kAsW3N42AAAAAsB&#10;AAAPAAAAAAAAAAEAIAAAACIAAABkcnMvZG93bnJldi54bWxQSwECFAAUAAAACACHTuJAAPwWlqkB&#10;AAA0AwAADgAAAAAAAAABACAAAAAnAQAAZHJzL2Uyb0RvYy54bWxQSwUGAAAAAAYABgBZAQAAQgUA&#10;AAAA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20" w:line="185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一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9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6"/>
                          <w:sz w:val="20"/>
                          <w:szCs w:val="20"/>
                        </w:rPr>
                        <w:t>般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6"/>
                          <w:sz w:val="20"/>
                          <w:szCs w:val="20"/>
                        </w:rPr>
                        <w:t>公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6"/>
                          <w:sz w:val="20"/>
                          <w:szCs w:val="20"/>
                        </w:rPr>
                        <w:t>共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6"/>
                          <w:sz w:val="20"/>
                          <w:szCs w:val="20"/>
                        </w:rPr>
                        <w:t>预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6"/>
                          <w:sz w:val="20"/>
                          <w:szCs w:val="20"/>
                        </w:rPr>
                        <w:t>算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6"/>
                          <w:sz w:val="20"/>
                          <w:szCs w:val="20"/>
                        </w:rPr>
                        <w:t>拨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6"/>
                          <w:sz w:val="20"/>
                          <w:szCs w:val="20"/>
                        </w:rPr>
                        <w:t>款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52448" behindDoc="0" locked="0" layoutInCell="0" allowOverlap="1">
                <wp:simplePos x="0" y="0"/>
                <wp:positionH relativeFrom="page">
                  <wp:posOffset>4205605</wp:posOffset>
                </wp:positionH>
                <wp:positionV relativeFrom="page">
                  <wp:posOffset>1984375</wp:posOffset>
                </wp:positionV>
                <wp:extent cx="199390" cy="1299845"/>
                <wp:effectExtent l="0" t="0" r="0" b="0"/>
                <wp:wrapNone/>
                <wp:docPr id="14" name="文本框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1299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9"/>
                                <w:sz w:val="20"/>
                                <w:szCs w:val="20"/>
                              </w:rPr>
                              <w:t>基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金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算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拨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款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31.15pt;margin-top:156.25pt;height:102.35pt;width:15.7pt;mso-position-horizontal-relative:page;mso-position-vertical-relative:page;z-index:251752448;mso-width-relative:page;mso-height-relative:page;" filled="f" stroked="f" coordsize="21600,21600" o:allowincell="f" o:gfxdata="UEsDBAoAAAAAAIdO4kAAAAAAAAAAAAAAAAAEAAAAZHJzL1BLAwQUAAAACACHTuJA3IIu2dgAAAAL&#10;AQAADwAAAGRycy9kb3ducmV2LnhtbE2Py07DMBBF90j8gzVI7KjzUFIIcSrUClg3dJPdNB6SCHsc&#10;xe6Dv8esYDm6R/eeqTdXa8SZFj85VpCuEhDEvdMTDwoOH68PjyB8QNZoHJOCb/KwaW5vaqy0u/Ce&#10;zm0YRCxhX6GCMYS5ktL3I1n0KzcTx+zTLRZDPJdB6gUvsdwamSVJKS1OHBdGnGk7Uv/VnqyCbtsZ&#10;6fpD0b/vc4kv7e7NdDul7u/S5BlEoGv4g+FXP6pDE52O7sTaC6OgLLM8ogryNCtARKJ8ytcgjgqK&#10;dJ2BbGr5/4fmB1BLAwQUAAAACACHTuJAtxUYJagBAAA0AwAADgAAAGRycy9lMm9Eb2MueG1srVJL&#10;bhsxDN0X6B0E7WvZblJkBh4HCIIUBYq0QNrsZY3kEaAfKMUzvkByg6666b7n8jlCyR7n012RjUSR&#10;1CPfIxfngzVkIyFq7xo6m0wpkU74Vrt1Q3/+uPpwRklM3LXceCcbupWRni/fv1v0oZZz33nTSiAI&#10;4mLdh4Z2KYWasSg6aXmc+CAdBpUHyxM+Yc1a4D2iW8Pm0+kn1ntoA3ghY0Tv5T5IlwVfKSnSN6Wi&#10;TMQ0FHtL5YRyrvLJlgter4GHTotDG/w/urBcOyx6hLrkiZM70P9AWS3AR6/SRHjLvFJayMIB2cym&#10;r9jcdDzIwgXFieEoU3w7WHG9+Q5Etzi7E0octzij3a+H3e+/uz/3BH0oUB9ijXk3ATPTcOEHTB79&#10;EZ2Z96DA5hsZEYyj1NujvHJIRORPVfWxwojA0GxeVWcnpxmGPf0OENNn6S3JRkMBx1dU5ZuvMe1T&#10;x5RczPkrbUwZoXEvHIiZPSy3vm8xW2lYDQc+K99ukQ5uLtaR/BZvSswXh9LmNRkNGI3VaNwF0OsO&#10;PxUJSgEcTWFxWKM8++fv0sbTsi8fA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NyCLtnYAAAACwEA&#10;AA8AAAAAAAAAAQAgAAAAIgAAAGRycy9kb3ducmV2LnhtbFBLAQIUABQAAAAIAIdO4kC3FRglqAEA&#10;ADQDAAAOAAAAAAAAAAEAIAAAACcBAABkcnMvZTJvRG9jLnhtbFBLBQYAAAAABgAGAFkBAABBBQAA&#10;AAA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9"/>
                          <w:sz w:val="20"/>
                          <w:szCs w:val="20"/>
                        </w:rPr>
                        <w:t>基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金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预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算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拨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款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47328" behindDoc="0" locked="0" layoutInCell="0" allowOverlap="1">
                <wp:simplePos x="0" y="0"/>
                <wp:positionH relativeFrom="page">
                  <wp:posOffset>4568190</wp:posOffset>
                </wp:positionH>
                <wp:positionV relativeFrom="page">
                  <wp:posOffset>1532890</wp:posOffset>
                </wp:positionV>
                <wp:extent cx="200025" cy="2209800"/>
                <wp:effectExtent l="0" t="0" r="0" b="0"/>
                <wp:wrapNone/>
                <wp:docPr id="15" name="文本框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2209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3"/>
                                <w:sz w:val="20"/>
                                <w:szCs w:val="20"/>
                              </w:rPr>
                              <w:t>国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有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本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经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营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算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拨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款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59.7pt;margin-top:120.7pt;height:174pt;width:15.75pt;mso-position-horizontal-relative:page;mso-position-vertical-relative:page;z-index:251747328;mso-width-relative:page;mso-height-relative:page;" filled="f" stroked="f" coordsize="21600,21600" o:allowincell="f" o:gfxdata="UEsDBAoAAAAAAIdO4kAAAAAAAAAAAAAAAAAEAAAAZHJzL1BLAwQUAAAACACHTuJAsz5KndgAAAAL&#10;AQAADwAAAGRycy9kb3ducmV2LnhtbE2PTU/DMAyG70j8h8hI3FjasbKt1J3QJuC8sktvWRLaisSp&#10;muyDf485wc3W++j142pz9U6c7RSHQAj5LANhSQczUIdw+Hh9WIGISZFRLpBF+LYRNvXtTaVKEy60&#10;t+cmdYJLKJYKoU9pLKWMurdexVkYLXH2GSavEq9TJ82kLlzunZxn2ZP0aiC+0KvRbnurv5qTR2i3&#10;rZNBHwr9vn+U6qXZvbl2h3h/l2fPIJK9pj8YfvVZHWp2OoYTmSgcwjJfLxhFmC9yHphYFtkaxBGh&#10;WHEk60r+/6H+AVBLAwQUAAAACACHTuJAgVmigKYBAAA0AwAADgAAAGRycy9lMm9Eb2MueG1srVJL&#10;jhMxEN0jcQfLe+KelkBDK52R0GgQEgKkgdk7bjttyT/ZnnTnAnADVmzYc66cg2dPOsNnh9jY5apy&#10;1Xuvan01W0P2MibtXU8vVg0l0gk/aLfr6aePN88uKUmZu4Eb72RPDzLRq83TJ+spdLL1ozeDjARF&#10;XOqm0NMx59AxlsQoLU8rH6RDUPloecYz7tgQ+YTq1rC2aV6wycchRC9kSvBePwTpptZXSor8Xqkk&#10;MzE9BbZcz1jPbTnZZs27XeRh1OIEg/8DCsu1Q9NzqWueObmP+q9SVovok1d5JbxlXiktZOUANhfN&#10;H2xuRx5k5QJxUjjLlP5fWfFu/yESPWB2zylx3GJGx69fjt9+HL9/JvBBoCmkDnm3AZl5fuVnJC/+&#10;BGfhPatoyw1GBHFIfTjLK+dMBJyYV9Oii0CobZuXl03Vnz3+DjHl19JbUoyeRoyvqsr3b1MGEqQu&#10;KaWZ8zfamDpC435zILF4WIH+ALFYed7OJz5bPxxAB5uLPpLf4abEvHGQtqzJYsTF2C7GfYh6N+JT&#10;laA2wGgqtNMaldn/+q4wHpd98xN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AXBAAAW0NvbnRlbnRfVHlwZXNdLnhtbFBLAQIUAAoAAAAAAIdO4kAA&#10;AAAAAAAAAAAAAAAGAAAAAAAAAAAAEAAAAPkCAABfcmVscy9QSwECFAAUAAAACACHTuJAihRmPNEA&#10;AACUAQAACwAAAAAAAAABACAAAAAdAwAAX3JlbHMvLnJlbHNQSwECFAAKAAAAAACHTuJAAAAAAAAA&#10;AAAAAAAABAAAAAAAAAAAABAAAAAAAAAAZHJzL1BLAQIUABQAAAAIAIdO4kCzPkqd2AAAAAsBAAAP&#10;AAAAAAAAAAEAIAAAACIAAABkcnMvZG93bnJldi54bWxQSwECFAAUAAAACACHTuJAgVmigKYBAAA0&#10;AwAADgAAAAAAAAABACAAAAAnAQAAZHJzL2Uyb0RvYy54bWxQSwUGAAAAAAYABgBZAQAAPwUAAAAA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20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3"/>
                          <w:sz w:val="20"/>
                          <w:szCs w:val="20"/>
                        </w:rPr>
                        <w:t>国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有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资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本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经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营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预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算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拨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款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54496" behindDoc="0" locked="0" layoutInCell="0" allowOverlap="1">
                <wp:simplePos x="0" y="0"/>
                <wp:positionH relativeFrom="page">
                  <wp:posOffset>4933315</wp:posOffset>
                </wp:positionH>
                <wp:positionV relativeFrom="page">
                  <wp:posOffset>1985010</wp:posOffset>
                </wp:positionV>
                <wp:extent cx="198755" cy="1297940"/>
                <wp:effectExtent l="0" t="0" r="0" b="0"/>
                <wp:wrapNone/>
                <wp:docPr id="16" name="文本框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8755" cy="1297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5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6"/>
                                <w:sz w:val="20"/>
                                <w:szCs w:val="20"/>
                              </w:rPr>
                              <w:t>财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政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专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户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核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拨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88.45pt;margin-top:156.3pt;height:102.2pt;width:15.65pt;mso-position-horizontal-relative:page;mso-position-vertical-relative:page;z-index:251754496;mso-width-relative:page;mso-height-relative:page;" filled="f" stroked="f" coordsize="21600,21600" o:allowincell="f" o:gfxdata="UEsDBAoAAAAAAIdO4kAAAAAAAAAAAAAAAAAEAAAAZHJzL1BLAwQUAAAACACHTuJAq9p11dkAAAAL&#10;AQAADwAAAGRycy9kb3ducmV2LnhtbE2Py07DMBBF90j8gzVI7KidVE3SEKdCrYB1026ymzpuEmGP&#10;o9h98PeYFSxH9+jeM9Xmbg276tmPjiQkCwFMk3LdSL2E4+H9pQDmA1KHxpGW8K09bOrHhwrLzt1o&#10;r69N6FksIV+ihCGEqeTcq0Fb9As3aYrZ2c0WQzznnncz3mK5NTwVIuMWR4oLA056O2j11VyshHbb&#10;Gu7UcaU+90uOb83uw7Q7KZ+fEvEKLOh7+IPhVz+qQx2dTu5CnWdGQp5n64hKWCZpBiwShShSYCcJ&#10;qyQXwOuK//+h/gFQSwMEFAAAAAgAh07iQMWwYxuoAQAANAMAAA4AAABkcnMvZTJvRG9jLnhtbK1S&#10;S24bMQzdB+gdBO1j2UZ+HngcIAhSFCjaAGmzlzWSR4B+oBTP+ALtDbrqJvucy+cIpXic3y7IRqJI&#10;inzvkfPz3hqylhC1dzWdjMaUSCd8o92qpr9/XR2eURITdw033smabmSk54svB/MuVHLqW28aCQSL&#10;uFh1oaZtSqFiLIpWWh5HPkiHQeXB8oRPWLEGeIfVrWHT8fiEdR6aAF7IGNF7+RSki1JfKSnST6Wi&#10;TMTUFLGlckI5l/lkizmvVsBDq8UOBv8ACsu1w6b7Upc8cXIH+l0pqwX46FUaCW+ZV0oLWTggm8n4&#10;DZublgdZuKA4Mexlip9XVvxYXwPRDc7uhBLHLc5o++/v9v/D9v4PQR8K1IVYYd5NwMzUX/gekwd/&#10;RGfm3Suw+UZGBOMo9WYvr+wTEfnT7Oz0+JgSgaHJdHY6Oyr6s+ffAWL6Kr0l2agp4PiKqnz9PSZE&#10;gqlDSm7m/JU2pozQuFcOTMwelqE/QcxW6pf9js/SNxukg5uLfSS/xZsS882htHlNBgMGYzkYdwH0&#10;qsVPRYLSAEdToO3WKM/+5bvAeF72xSN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AaBAAAW0NvbnRlbnRfVHlwZXNdLnhtbFBLAQIUAAoAAAAAAIdO&#10;4kAAAAAAAAAAAAAAAAAGAAAAAAAAAAAAEAAAAPwCAABfcmVscy9QSwECFAAUAAAACACHTuJAihRm&#10;PNEAAACUAQAACwAAAAAAAAABACAAAAAgAwAAX3JlbHMvLnJlbHNQSwECFAAKAAAAAACHTuJAAAAA&#10;AAAAAAAAAAAABAAAAAAAAAAAABAAAAAAAAAAZHJzL1BLAQIUABQAAAAIAIdO4kCr2nXV2QAAAAsB&#10;AAAPAAAAAAAAAAEAIAAAACIAAABkcnMvZG93bnJldi54bWxQSwECFAAUAAAACACHTuJAxbBjG6gB&#10;AAA0AwAADgAAAAAAAAABACAAAAAoAQAAZHJzL2Uyb0RvYy54bWxQSwUGAAAAAAYABgBZAQAAQgUA&#10;AAAA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5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6"/>
                          <w:sz w:val="20"/>
                          <w:szCs w:val="20"/>
                        </w:rPr>
                        <w:t>财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政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专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户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核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拨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48352" behindDoc="0" locked="0" layoutInCell="0" allowOverlap="1">
                <wp:simplePos x="0" y="0"/>
                <wp:positionH relativeFrom="page">
                  <wp:posOffset>6023610</wp:posOffset>
                </wp:positionH>
                <wp:positionV relativeFrom="page">
                  <wp:posOffset>1642745</wp:posOffset>
                </wp:positionV>
                <wp:extent cx="199390" cy="1983740"/>
                <wp:effectExtent l="0" t="0" r="0" b="0"/>
                <wp:wrapNone/>
                <wp:docPr id="17" name="文本框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19837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4"/>
                                <w:sz w:val="20"/>
                                <w:szCs w:val="20"/>
                              </w:rPr>
                              <w:t>非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财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政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拨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款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结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转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结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余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74.3pt;margin-top:129.35pt;height:156.2pt;width:15.7pt;mso-position-horizontal-relative:page;mso-position-vertical-relative:page;z-index:251748352;mso-width-relative:page;mso-height-relative:page;" filled="f" stroked="f" coordsize="21600,21600" o:allowincell="f" o:gfxdata="UEsDBAoAAAAAAIdO4kAAAAAAAAAAAAAAAAAEAAAAZHJzL1BLAwQUAAAACACHTuJAg2mmndkAAAAL&#10;AQAADwAAAGRycy9kb3ducmV2LnhtbE2Py07DMBBF90j8gzVI3VE7LWnTEKdCrYB1QzfZTW2TRNjj&#10;KHYf/D1mBcvRHN17brW9OcsuZgqDJwnZXAAzpLweqJNw/Hh9LICFiKTRejISvk2AbX1/V2Gp/ZUO&#10;5tLEjqUQCiVK6GMcS86D6o3DMPejofT79JPDmM6p43rCawp3li+EWHGHA6WGHkez6436as5OQrtr&#10;LffqmKv3w5LjS7N/s+1eytlDJp6BRXOLfzD86id1qJPTyZ9JB2YlbJ6KVUIlLPJiDSwRm0KkdScJ&#10;+TrLgNcV/7+h/gFQSwMEFAAAAAgAh07iQMxwlYKoAQAANAMAAA4AAABkcnMvZTJvRG9jLnhtbK1S&#10;wW4TMRC9I/EPlu/ESYtos8qmEqqKkBAgFbg7XjtryfZYYze7+QH4A05cuPNd+Q7GbjaF9oa42OOZ&#10;8cx7b2Z1NXrHdhqThdDyxWzOmQ4KOhu2Lf/86ebFJWcpy9BJB0G3fK8Tv1o/f7YaYqPPoAfXaWRU&#10;JKRmiC3vc46NEEn12ss0g6gDBQ2gl5meuBUdyoGqeyfO5vNXYgDsIoLSKZH3+j7I17W+MVrlD8Yk&#10;nZlrOWHL9cR6bsop1ivZbFHG3qojDPkPKLy0gZqeSl3LLNkd2ielvFUICUyeKfACjLFKVw7EZjF/&#10;xOa2l1FXLiROiieZ0v8rq97vPiKzHc3ugrMgPc3o8P3b4cevw8+vjHwk0BBTQ3m3kTLz+BpGSp78&#10;iZyF92jQl5sYMYqT1PuTvHrMTJVPy+X5kiKKQovl5fnFy6q/ePgdMeU3GjwrRsuRxldVlbt3KRMS&#10;Sp1SSrMAN9a5OkIX/nJQYvGIAv0eYrHyuBmPfDbQ7YkObS710fIL3Zy5t4GkLWsyGTgZm8m4i2i3&#10;PX2qEtQGNJoK7bhGZfZ/viuMh2Vf/wZ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AaBAAAW0NvbnRlbnRfVHlwZXNdLnhtbFBLAQIUAAoAAAAAAIdO&#10;4kAAAAAAAAAAAAAAAAAGAAAAAAAAAAAAEAAAAPwCAABfcmVscy9QSwECFAAUAAAACACHTuJAihRm&#10;PNEAAACUAQAACwAAAAAAAAABACAAAAAgAwAAX3JlbHMvLnJlbHNQSwECFAAKAAAAAACHTuJAAAAA&#10;AAAAAAAAAAAABAAAAAAAAAAAABAAAAAAAAAAZHJzL1BLAQIUABQAAAAIAIdO4kCDaaad2QAAAAsB&#10;AAAPAAAAAAAAAAEAIAAAACIAAABkcnMvZG93bnJldi54bWxQSwECFAAUAAAACACHTuJAzHCVgqgB&#10;AAA0AwAADgAAAAAAAAABACAAAAAoAQAAZHJzL2Uyb0RvYy54bWxQSwUGAAAAAAYABgBZAQAAQgUA&#10;AAAA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4"/>
                          <w:sz w:val="20"/>
                          <w:szCs w:val="20"/>
                        </w:rPr>
                        <w:t>非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财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政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拨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款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结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转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结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余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57568" behindDoc="0" locked="0" layoutInCell="0" allowOverlap="1">
                <wp:simplePos x="0" y="0"/>
                <wp:positionH relativeFrom="page">
                  <wp:posOffset>5295900</wp:posOffset>
                </wp:positionH>
                <wp:positionV relativeFrom="page">
                  <wp:posOffset>2212975</wp:posOffset>
                </wp:positionV>
                <wp:extent cx="200025" cy="837565"/>
                <wp:effectExtent l="0" t="0" r="0" b="0"/>
                <wp:wrapNone/>
                <wp:docPr id="18" name="文本框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837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7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8"/>
                                <w:sz w:val="20"/>
                                <w:szCs w:val="20"/>
                              </w:rPr>
                              <w:t>单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位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金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17pt;margin-top:174.25pt;height:65.95pt;width:15.75pt;mso-position-horizontal-relative:page;mso-position-vertical-relative:page;z-index:251757568;mso-width-relative:page;mso-height-relative:page;" filled="f" stroked="f" coordsize="21600,21600" o:allowincell="f" o:gfxdata="UEsDBAoAAAAAAIdO4kAAAAAAAAAAAAAAAAAEAAAAZHJzL1BLAwQUAAAACACHTuJALwHETdgAAAAL&#10;AQAADwAAAGRycy9kb3ducmV2LnhtbE2PzU7DMBCE70i8g7WVuFG7JKmikE2FWgHnpr3k5tomiWqv&#10;o9j94e0xJ7jNakaz39Sbu7PsauYwekJYLQUwQ8rrkXqE4+H9uQQWoiQtrSeD8G0CbJrHh1pW2t9o&#10;b65t7FkqoVBJhCHGqeI8qME4GZZ+MpS8Lz87GdM591zP8pbKneUvQqy5kyOlD4OczHYw6txeHEK3&#10;7Sz36lioz33G5Vu7+7DdDvFpsRKvwKK5x78w/OIndGgS08lfSAdmEcosT1siQpaXBbCUKNdFEieE&#10;vBQ58Kbm/zc0P1BLAwQUAAAACACHTuJACFK2n6cBAAAzAwAADgAAAGRycy9lMm9Eb2MueG1srVJL&#10;bhsxDN0HyB0E7WtNXDgNBh4HKIIEAYK2QD57WSN5BOgHSvGML9DeoKtuuu+5fI5Sssdukl3QjUSR&#10;1CMfH+eXgzVkLSFq7xp6NqkokU74VrtVQx8frj9cUBITdy033smGbmSkl4vTk3kfajn1nTetBIIg&#10;LtZ9aGiXUqgZi6KTlseJD9JhUHmwPOETVqwF3iO6NWxaVees99AG8ELGiN6rXZAuCr5SUqSvSkWZ&#10;iGko9pbKCeVc5pMt5rxeAQ+dFvs2+Du6sFw7LHqAuuKJk2fQb6CsFuCjV2kivGVeKS1k4YBszqpX&#10;bO47HmThgsOJ4TCm+P9gxZf1NyC6Re1QKcctarT9+WP768/293eCPhxQH2KNefcBM9Pw2Q+YPPoj&#10;OjPvQYHNNzIiGMdRbw7jlUMiAp2oVzWdUSIwdPHx0+x8llHY8XOAmG6ktyQbDQVUrwyVr+9i2qWO&#10;KbmW89famKKgcS8ciJk9LHe+6zBbaVgOezpL326QDS4u1pH8CW9KzK3DyeYtGQ0YjeVoPAfQqw4/&#10;lQmUAqhMYbHfoiz9v+/SxnHXF38B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GAQAAFtDb250ZW50X1R5cGVzXS54bWxQSwECFAAKAAAAAACHTuJA&#10;AAAAAAAAAAAAAAAABgAAAAAAAAAAABAAAAD6AgAAX3JlbHMvUEsBAhQAFAAAAAgAh07iQIoUZjzR&#10;AAAAlAEAAAsAAAAAAAAAAQAgAAAAHgMAAF9yZWxzLy5yZWxzUEsBAhQACgAAAAAAh07iQAAAAAAA&#10;AAAAAAAAAAQAAAAAAAAAAAAQAAAAAAAAAGRycy9QSwECFAAUAAAACACHTuJALwHETdgAAAALAQAA&#10;DwAAAAAAAAABACAAAAAiAAAAZHJzL2Rvd25yZXYueG1sUEsBAhQAFAAAAAgAh07iQAhStp+nAQAA&#10;MwMAAA4AAAAAAAAAAQAgAAAAJwEAAGRycy9lMm9Eb2MueG1sUEsFBgAAAAAGAAYAWQEAAEAFAAAA&#10;AA=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7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8"/>
                          <w:sz w:val="20"/>
                          <w:szCs w:val="20"/>
                        </w:rPr>
                        <w:t>单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位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资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金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53472" behindDoc="0" locked="0" layoutInCell="0" allowOverlap="1">
                <wp:simplePos x="0" y="0"/>
                <wp:positionH relativeFrom="page">
                  <wp:posOffset>5661025</wp:posOffset>
                </wp:positionH>
                <wp:positionV relativeFrom="page">
                  <wp:posOffset>1985010</wp:posOffset>
                </wp:positionV>
                <wp:extent cx="199390" cy="1298575"/>
                <wp:effectExtent l="0" t="0" r="0" b="0"/>
                <wp:wrapNone/>
                <wp:docPr id="19" name="文本框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1298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7"/>
                                <w:sz w:val="20"/>
                                <w:szCs w:val="20"/>
                              </w:rPr>
                              <w:t>财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政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拨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款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结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转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45.75pt;margin-top:156.3pt;height:102.25pt;width:15.7pt;mso-position-horizontal-relative:page;mso-position-vertical-relative:page;z-index:251753472;mso-width-relative:page;mso-height-relative:page;" filled="f" stroked="f" coordsize="21600,21600" o:allowincell="f" o:gfxdata="UEsDBAoAAAAAAIdO4kAAAAAAAAAAAAAAAAAEAAAAZHJzL1BLAwQUAAAACACHTuJA9sQjutgAAAAL&#10;AQAADwAAAGRycy9kb3ducmV2LnhtbE2Py07DMBBF90j8gzVI7KjjVClNiFOhVsC6aTfZTe0hifAj&#10;it0Hf49ZwXJ0j+49U29u1rALzWH0ToJYZMDIKa9H10s4Ht6e1sBCRKfReEcSvinAprm/q7HS/ur2&#10;dGljz1KJCxVKGGKcKs6DGshiWPiJXMo+/WwxpnPuuZ7xmsqt4XmWrbjF0aWFASfaDqS+2rOV0G07&#10;w706Fupjv+T42u7eTbeT8vFBZC/AIt3iHwy/+kkdmuR08menAzMS1qUoEiphKfIVsESUeV4CO0ko&#10;xLMA3tT8/w/ND1BLAwQUAAAACACHTuJAzMR0PqgBAAA0AwAADgAAAGRycy9lMm9Eb2MueG1srVJL&#10;bhsxDN0X6B0E7WvZLpJmBh4HCIIUBYq0QNrsZY3kEaAfKMUzvkByg6666b7n8jlCyR7n012RjUSR&#10;1CPfIxfngzVkIyFq7xo6m0wpkU74Vrt1Q3/+uPpwRklM3LXceCcbupWRni/fv1v0oZZz33nTSiAI&#10;4mLdh4Z2KYWasSg6aXmc+CAdBpUHyxM+Yc1a4D2iW8Pm0+kp6z20AbyQMaL3ch+ky4KvlBTpm1JR&#10;JmIair2lckI5V/lkywWv18BDp8WhDf4fXViuHRY9Ql3yxMkd6H+grBbgo1dpIrxlXiktZOGAbGbT&#10;V2xuOh5k4YLixHCUKb4drLjefAeiW5xdRYnjFme0+/Ww+/139+eeoA8F6kOsMe8mYGYaLvyAyaM/&#10;ojPzHhTYfCMjgnGUenuUVw6JiPypqj5WGBEYms2rs5NPJxmGPf0OENNn6S3JRkMBx1dU5ZuvMe1T&#10;x5RczPkrbUwZoXEvHIiZPSy3vm8xW2lYDQc+K99ukQ5uLtaR/BZvSswXh9LmNRkNGI3VaNwF0OsO&#10;PxUJSgEcTWFxWKM8++fv0sbTsi8fA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PbEI7rYAAAACwEA&#10;AA8AAAAAAAAAAQAgAAAAIgAAAGRycy9kb3ducmV2LnhtbFBLAQIUABQAAAAIAIdO4kDMxHQ+qAEA&#10;ADQDAAAOAAAAAAAAAAEAIAAAACcBAABkcnMvZTJvRG9jLnhtbFBLBQYAAAAABgAGAFkBAABBBQAA&#10;AAA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7"/>
                          <w:sz w:val="20"/>
                          <w:szCs w:val="20"/>
                        </w:rPr>
                        <w:t>财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政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拨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款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结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转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44256" behindDoc="0" locked="0" layoutInCell="0" allowOverlap="1">
                <wp:simplePos x="0" y="0"/>
                <wp:positionH relativeFrom="page">
                  <wp:posOffset>864235</wp:posOffset>
                </wp:positionH>
                <wp:positionV relativeFrom="page">
                  <wp:posOffset>1008380</wp:posOffset>
                </wp:positionV>
                <wp:extent cx="5831205" cy="9646285"/>
                <wp:effectExtent l="0" t="0" r="17145" b="12065"/>
                <wp:wrapNone/>
                <wp:docPr id="20" name="任意多边形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31205" cy="9646285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9182" h="15190">
                              <a:moveTo>
                                <a:pt x="0" y="7"/>
                              </a:moveTo>
                              <a:lnTo>
                                <a:pt x="9182" y="7"/>
                              </a:lnTo>
                              <a:moveTo>
                                <a:pt x="0" y="743"/>
                              </a:moveTo>
                              <a:lnTo>
                                <a:pt x="1160" y="743"/>
                              </a:lnTo>
                              <a:moveTo>
                                <a:pt x="4011" y="743"/>
                              </a:moveTo>
                              <a:lnTo>
                                <a:pt x="8609" y="743"/>
                              </a:lnTo>
                              <a:moveTo>
                                <a:pt x="0" y="4361"/>
                              </a:moveTo>
                              <a:lnTo>
                                <a:pt x="9182" y="4361"/>
                              </a:lnTo>
                              <a:moveTo>
                                <a:pt x="0" y="15183"/>
                              </a:moveTo>
                              <a:lnTo>
                                <a:pt x="9182" y="15183"/>
                              </a:lnTo>
                              <a:moveTo>
                                <a:pt x="7" y="0"/>
                              </a:moveTo>
                              <a:lnTo>
                                <a:pt x="7" y="15190"/>
                              </a:lnTo>
                              <a:moveTo>
                                <a:pt x="580" y="735"/>
                              </a:moveTo>
                              <a:lnTo>
                                <a:pt x="580" y="15175"/>
                              </a:lnTo>
                              <a:moveTo>
                                <a:pt x="1153" y="0"/>
                              </a:moveTo>
                              <a:lnTo>
                                <a:pt x="1153" y="15175"/>
                              </a:lnTo>
                              <a:moveTo>
                                <a:pt x="1726" y="0"/>
                              </a:moveTo>
                              <a:lnTo>
                                <a:pt x="1726" y="15175"/>
                              </a:lnTo>
                              <a:moveTo>
                                <a:pt x="2299" y="0"/>
                              </a:moveTo>
                              <a:lnTo>
                                <a:pt x="2299" y="15175"/>
                              </a:lnTo>
                              <a:moveTo>
                                <a:pt x="2872" y="0"/>
                              </a:moveTo>
                              <a:lnTo>
                                <a:pt x="2872" y="15175"/>
                              </a:lnTo>
                              <a:moveTo>
                                <a:pt x="3445" y="0"/>
                              </a:moveTo>
                              <a:lnTo>
                                <a:pt x="3445" y="15175"/>
                              </a:lnTo>
                              <a:moveTo>
                                <a:pt x="4018" y="0"/>
                              </a:moveTo>
                              <a:lnTo>
                                <a:pt x="4018" y="15175"/>
                              </a:lnTo>
                              <a:moveTo>
                                <a:pt x="4591" y="735"/>
                              </a:moveTo>
                              <a:lnTo>
                                <a:pt x="4591" y="15175"/>
                              </a:lnTo>
                              <a:moveTo>
                                <a:pt x="5164" y="735"/>
                              </a:moveTo>
                              <a:lnTo>
                                <a:pt x="5164" y="15175"/>
                              </a:lnTo>
                              <a:moveTo>
                                <a:pt x="5737" y="735"/>
                              </a:moveTo>
                              <a:lnTo>
                                <a:pt x="5737" y="15175"/>
                              </a:lnTo>
                              <a:moveTo>
                                <a:pt x="6310" y="735"/>
                              </a:moveTo>
                              <a:lnTo>
                                <a:pt x="6310" y="15175"/>
                              </a:lnTo>
                              <a:moveTo>
                                <a:pt x="6883" y="735"/>
                              </a:moveTo>
                              <a:lnTo>
                                <a:pt x="6883" y="15175"/>
                              </a:lnTo>
                              <a:moveTo>
                                <a:pt x="7456" y="735"/>
                              </a:moveTo>
                              <a:lnTo>
                                <a:pt x="7456" y="15175"/>
                              </a:lnTo>
                              <a:moveTo>
                                <a:pt x="8029" y="735"/>
                              </a:moveTo>
                              <a:lnTo>
                                <a:pt x="8029" y="15175"/>
                              </a:lnTo>
                              <a:moveTo>
                                <a:pt x="8602" y="0"/>
                              </a:moveTo>
                              <a:lnTo>
                                <a:pt x="8602" y="15175"/>
                              </a:lnTo>
                              <a:moveTo>
                                <a:pt x="9175" y="14"/>
                              </a:moveTo>
                              <a:lnTo>
                                <a:pt x="9175" y="15190"/>
                              </a:lnTo>
                            </a:path>
                          </a:pathLst>
                        </a:custGeom>
                        <a:noFill/>
                        <a:ln w="9144" cap="flat" cmpd="sng">
                          <a:solidFill>
                            <a:srgbClr val="000000"/>
                          </a:solidFill>
                          <a:prstDash val="solid"/>
                          <a:bevel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68.05pt;margin-top:79.4pt;height:759.55pt;width:459.15pt;mso-position-horizontal-relative:page;mso-position-vertical-relative:page;z-index:251744256;mso-width-relative:page;mso-height-relative:page;" filled="f" stroked="t" coordsize="9182,15190" o:allowincell="f" o:gfxdata="UEsDBAoAAAAAAIdO4kAAAAAAAAAAAAAAAAAEAAAAZHJzL1BLAwQUAAAACACHTuJAYbplLtwAAAAN&#10;AQAADwAAAGRycy9kb3ducmV2LnhtbE2PwU7DMBBE70j8g7VIXBB1AmnShjgVIPXQSyVK1bMbu0lU&#10;e53EThv+nu0JbjPap9mZYjVZwy568K1DAfEsAqaxcqrFWsD+e/28AOaDRCWNQy3gR3tYlfd3hcyV&#10;u+KXvuxCzSgEfS4FNCF0Oee+arSVfuY6jXQ7ucHKQHaouRrklcKt4S9RlHIrW6QPjez0Z6Or8260&#10;AjYfm6cxWZtpMn1WbQ+H/Xvfn4V4fIijN2BBT+EPhlt9qg4ldTq6EZVnhvxrGhNKYr6gDTcimicJ&#10;sCOpNMuWwMuC/19R/gJQSwMEFAAAAAgAh07iQA+vseVCAwAAZAsAAA4AAABkcnMvZTJvRG9jLnht&#10;bK2WzW7UMBDH70i8Q5Q7zXc2u+puD5RyQVCp5QG8ibOJlNiR7e5u79y5c0S8BELwNBTxGIztOEmL&#10;2liIPWSd+O+fZ8YfM6dnx7Zx9pjxmpK1G5z4roNJToua7Nbu++uLF5nrcIFIgRpK8Nq9xdw92zx/&#10;dnroVjikFW0KzByAEL46dGu3EqJbeR7PK9wifkI7TKCzpKxFAl7ZzisYOgC9bbzQ91PvQFnRMZpj&#10;zuHrue50N4pfljgX78qSY+E0axdsE+rJ1HMrn97mFK12DHVVnfdmoH+wokU1gUkH1DkSyLlh9V+o&#10;ts4Z5bQUJzltPVqWdY6VD+BN4D/w5qpCHVa+QHB4N4SJ/z9s/nZ/yZy6WLshhIegFtbo57dvvz58&#10;vPvy6fePr3ffPzvQA2E6dHwF6qvukvVvHJrS52PJWvkP3jhHFdrbIbT4KJwcPiZZFIR+4jo59C3T&#10;OA2zRFK9cXh+w8VrTBUK7d9wodemMC1UmVZ+JKbZISE/y+ll0zkAPchC16lgNybB0ler0tI9vqZK&#10;JEYTF70BY29DpioNAnuN0HSPA7opLo5mgEGQQpAlcJA+hoz9IHggHWc1g/TsWeovH0iNYBwyNTSO&#10;0mDG0sH1ifZpKAQ7m/N/oE7Fj2EXyie19WCTjJ4YvfZIq/RK6+1k+scRWplkfewjs/FGhRlzXwnU&#10;hdEaxThGa4MgiawMHYRW1EWY2lGN0IYahku9UeaCOgitqNkCjps58U8sVWiENtQojuGysKAOQhsq&#10;nCrIRxbUQWhFTZb9WZ3dWrGR2nCTII2VtYtZ7iC14i4ifWwsuEZqw02jwPaIDVIrbgY3i7o2Z+OQ&#10;GqkNdxEn+pTNx2GQ2nAzP+wv5Fl7B6kVN/XtThpkBC20oS7lJSejG8SzScEoVWKdXrdw7GX6Vfl8&#10;SMnwcZrTCb2om0Yl9YboRB3D/s4RlH1lgwQ02w4KEU52Kmlz2tSFHCLzNme77cuGOXskCzn16629&#10;J+sYF+eIV1qnuqQMrbZ4j/XcFUbFK1I44raDWodAVepKY1pcuE6DoYiVLTVGoLqxUYKfDQHXZYWk&#10;ayLZ2tLiFkqrm47VuwrqTp1yZQ+UcipQfdkpa8XpuyKNxfHmD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LcFAABbQ29udGVudF9UeXBlc10ueG1s&#10;UEsBAhQACgAAAAAAh07iQAAAAAAAAAAAAAAAAAYAAAAAAAAAAAAQAAAAmQQAAF9yZWxzL1BLAQIU&#10;ABQAAAAIAIdO4kCKFGY80QAAAJQBAAALAAAAAAAAAAEAIAAAAL0EAABfcmVscy8ucmVsc1BLAQIU&#10;AAoAAAAAAIdO4kAAAAAAAAAAAAAAAAAEAAAAAAAAAAAAEAAAAAAAAABkcnMvUEsBAhQAFAAAAAgA&#10;h07iQGG6ZS7cAAAADQEAAA8AAAAAAAAAAQAgAAAAIgAAAGRycy9kb3ducmV2LnhtbFBLAQIUABQA&#10;AAAIAIdO4kAPr7HlQgMAAGQLAAAOAAAAAAAAAAEAIAAAACsBAABkcnMvZTJvRG9jLnhtbFBLBQYA&#10;AAAABgAGAFkBAADfBgAAAAA=&#10;" path="m0,7l9182,7m0,743l1160,743m4011,743l8609,743m0,4361l9182,4361m0,15183l9182,15183m7,0l7,15190m580,735l580,15175m1153,0l1153,15175m1726,0l1726,15175m2299,0l2299,15175m2872,0l2872,15175m3445,0l3445,15175m4018,0l4018,15175m4591,735l4591,15175m5164,735l5164,15175m5737,735l5737,15175m6310,735l6310,15175m6883,735l6883,15175m7456,735l7456,15175m8029,735l8029,15175m8602,0l8602,15175m9175,14l9175,15190e">
                <v:fill on="f" focussize="0,0"/>
                <v:stroke weight="0.72pt" color="#000000" joinstyle="bevel"/>
                <v:imagedata o:title=""/>
                <o:lock v:ext="edit" aspectratio="f"/>
              </v:shape>
            </w:pict>
          </mc:Fallback>
        </mc:AlternateContent>
      </w:r>
    </w:p>
    <w:p>
      <w:pPr>
        <w:spacing w:before="86" w:line="233" w:lineRule="auto"/>
        <w:ind w:left="4422"/>
        <w:rPr>
          <w:rFonts w:ascii="微软雅黑" w:hAnsi="微软雅黑" w:eastAsia="微软雅黑" w:cs="微软雅黑"/>
          <w:sz w:val="20"/>
          <w:szCs w:val="20"/>
        </w:rPr>
      </w:pPr>
      <w: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90170</wp:posOffset>
                </wp:positionH>
                <wp:positionV relativeFrom="paragraph">
                  <wp:posOffset>-44450</wp:posOffset>
                </wp:positionV>
                <wp:extent cx="556260" cy="426720"/>
                <wp:effectExtent l="0" t="0" r="0" b="0"/>
                <wp:wrapNone/>
                <wp:docPr id="21" name="文本框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6260" cy="426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221" w:lineRule="auto"/>
                              <w:ind w:left="20" w:righ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9"/>
                                <w:sz w:val="20"/>
                                <w:szCs w:val="20"/>
                              </w:rPr>
                              <w:t>政府采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8"/>
                                <w:sz w:val="20"/>
                                <w:szCs w:val="20"/>
                              </w:rPr>
                              <w:t>购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0"/>
                                <w:sz w:val="20"/>
                                <w:szCs w:val="20"/>
                              </w:rPr>
                              <w:t>项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8"/>
                                <w:sz w:val="20"/>
                                <w:szCs w:val="20"/>
                              </w:rPr>
                              <w:t>目来源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.1pt;margin-top:-3.5pt;height:33.6pt;width:43.8pt;z-index:251751424;mso-width-relative:page;mso-height-relative:page;" filled="f" stroked="f" coordsize="21600,21600" o:gfxdata="UEsDBAoAAAAAAIdO4kAAAAAAAAAAAAAAAAAEAAAAZHJzL1BLAwQUAAAACACHTuJASdHbm9YAAAAI&#10;AQAADwAAAGRycy9kb3ducmV2LnhtbE2PzU7DMBCE70i8g7WVuLV2IhQgjVMhBCckRBoOHJ1km1iN&#10;1yF2f3h7tid6HM1o5ptic3ajOOIcrCcNyUqBQGp9Z6nX8FW/LR9BhGioM6Mn1PCLATbl7U1h8s6f&#10;qMLjNvaCSyjkRsMQ45RLGdoBnQkrPyGxt/OzM5Hl3MtuNicud6NMlcqkM5Z4YTATvgzY7rcHp+H5&#10;m6pX+/PRfFa7ytb1k6L3bK/13SJRaxARz/E/DBd8RoeSmRp/oC6IkfV9ykkNywe+dPFVwlcaDZlK&#10;QZaFvD5Q/gFQSwMEFAAAAAgAh07iQDM4soWfAQAAJQMAAA4AAABkcnMvZTJvRG9jLnhtbK1SS44T&#10;MRDdI3EHy3vipMUE1EpnJDQahIQAaeAAjttOW7JdVtmT7lwAbsCKDXvOlXNQ9qQzfHaITXW5qvr5&#10;vVfeXE/esYPGZCF0fLVYcqaDgt6Gfcc/fbx99pKzlGXopYOgO37UiV9vnz7ZjLHVDQzgeo2MQEJq&#10;x9jxIefYCpHUoL1MC4g6UNMAepnpiHvRoxwJ3TvRLJdrMQL2EUHplKh689Dk24pvjFb5vTFJZ+Y6&#10;TtxyjVjjrkSx3ch2jzIOVp1pyH9g4aUNdOkF6kZmye7R/gXlrUJIYPJCgRdgjFW6aiA1q+Ufau4G&#10;GXXVQuakeLEp/T9Y9e7wAZntO96sOAvS045OX7+cvv04ff/MqEYGjTG1NHcXaTJPr2CiRc/1RMWi&#10;ezLoy5cUMeqT1ceLvXrKTFHx6mrdrKmjqPW8Wb9oqv3i8eeIKb/W4FlJOo60vWqqPLxNmYjQ6DxS&#10;7gpwa52rG3ThtwINlooozB8YlixPu+ksZwf9kdS4N4G8LO9iTnBOdnNyH9HuB6JTNVdI2kUlc343&#10;Zdm/nuvFj697+xN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OBAAAW0NvbnRlbnRfVHlwZXNdLnhtbFBLAQIUAAoAAAAAAIdO4kAAAAAAAAAAAAAA&#10;AAAGAAAAAAAAAAAAEAAAAPACAABfcmVscy9QSwECFAAUAAAACACHTuJAihRmPNEAAACUAQAACwAA&#10;AAAAAAABACAAAAAUAwAAX3JlbHMvLnJlbHNQSwECFAAKAAAAAACHTuJAAAAAAAAAAAAAAAAABAAA&#10;AAAAAAAAABAAAAAAAAAAZHJzL1BLAQIUABQAAAAIAIdO4kBJ0dub1gAAAAgBAAAPAAAAAAAAAAEA&#10;IAAAACIAAABkcnMvZG93bnJldi54bWxQSwECFAAUAAAACACHTuJAMziyhZ8BAAAlAwAADgAAAAAA&#10;AAABACAAAAAlAQAAZHJzL2Uyb0RvYy54bWxQSwUGAAAAAAYABgBZAQAANg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19" w:line="221" w:lineRule="auto"/>
                        <w:ind w:left="20" w:righ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9"/>
                          <w:sz w:val="20"/>
                          <w:szCs w:val="20"/>
                        </w:rPr>
                        <w:t>政府采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8"/>
                          <w:sz w:val="20"/>
                          <w:szCs w:val="20"/>
                        </w:rPr>
                        <w:t>购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0"/>
                          <w:sz w:val="20"/>
                          <w:szCs w:val="20"/>
                        </w:rPr>
                        <w:t>项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8"/>
                          <w:sz w:val="20"/>
                          <w:szCs w:val="20"/>
                        </w:rPr>
                        <w:t>目来源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5556250</wp:posOffset>
                </wp:positionH>
                <wp:positionV relativeFrom="paragraph">
                  <wp:posOffset>-30480</wp:posOffset>
                </wp:positionV>
                <wp:extent cx="182245" cy="2705735"/>
                <wp:effectExtent l="0" t="0" r="0" b="0"/>
                <wp:wrapNone/>
                <wp:docPr id="22" name="文本框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245" cy="2705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246" w:lineRule="auto"/>
                              <w:ind w:left="20" w:righ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-1"/>
                                <w:sz w:val="20"/>
                                <w:szCs w:val="20"/>
                              </w:rPr>
                              <w:t>2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-1"/>
                                <w:sz w:val="20"/>
                                <w:szCs w:val="20"/>
                              </w:rPr>
                              <w:t>2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年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留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中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小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微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企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业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份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额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37.5pt;margin-top:-2.4pt;height:213.05pt;width:14.35pt;z-index:251745280;mso-width-relative:page;mso-height-relative:page;" filled="f" stroked="f" coordsize="21600,21600" o:gfxdata="UEsDBAoAAAAAAIdO4kAAAAAAAAAAAAAAAAAEAAAAZHJzL1BLAwQUAAAACACHTuJA8rSM2doAAAAK&#10;AQAADwAAAGRycy9kb3ducmV2LnhtbE2Py07DMBBF90j8gzVI7Fo7bekjZFIhBCskRBoWLJ1kmliN&#10;xyF2H/w9ZlWWo7m695xse7G9ONHojWOEZKpAENeuMdwifJavkzUIHzQ3undMCD/kYZvf3mQ6bdyZ&#10;CzrtQitiCftUI3QhDKmUvu7Iaj91A3H87d1odYjn2Mpm1OdYbns5U2oprTYcFzo90HNH9WF3tAhP&#10;X1y8mO/36qPYF6YsN4rflgfE+7tEPYIIdAnXMPzhR3TII1Pljtx40SOsVw/RJSBMFlEhBjZqvgJR&#10;ISxmyRxknsn/CvkvUEsDBBQAAAAIAIdO4kD4/msDoAEAACYDAAAOAAAAZHJzL2Uyb0RvYy54bWyt&#10;UsFuGyEQvUfqPyDuNZtt3UQrryNVUapKURMp7QdgFrxIwCAg3vUPpH/QUy6957v8HRmw12mbW9QL&#10;DDPD4703LC5Ga8hGhqjBtfR0VlEinYBOu3VLf3y/en9OSUzcddyAky3dykgvlu9OFoNvZA09mE4G&#10;giAuNoNvaZ+SbxiLopeWxxl46bCoIFie8BjWrAt8QHRrWF1Vn9gAofMBhIwRs5f7Il0WfKWkSDdK&#10;RZmIaSlyS2UNZV3llS0XvFkH7nstDjT4G1hYrh0+eoS65ImT+6BfQVktAkRQaSbAMlBKC1k0oJrT&#10;6h81dz33smhBc6I/2hT/H6z4trkNRHctrWtKHLc4o92vn7vHp93vB4I5NGjwscG+O4+dafwMIw56&#10;ykdMZt2jCjbvqIhgHa3eHu2VYyIiXzqv649zSgSW6rNqfvZhnmHYy20fYvoiwZIctDTg+IqrfHMd&#10;0751asmPObjSxpQRGvdXAjFzhmXqe4o5SuNqPOhZQbdFOearQzPzx5iCMAWrKbj3Qa97pFNEF0gc&#10;RuF9+Dh52n+ey8Mv33v5DF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BMEAABbQ29udGVudF9UeXBlc10ueG1sUEsBAhQACgAAAAAAh07iQAAAAAAA&#10;AAAAAAAAAAYAAAAAAAAAAAAQAAAA9QIAAF9yZWxzL1BLAQIUABQAAAAIAIdO4kCKFGY80QAAAJQB&#10;AAALAAAAAAAAAAEAIAAAABkDAABfcmVscy8ucmVsc1BLAQIUAAoAAAAAAIdO4kAAAAAAAAAAAAAA&#10;AAAEAAAAAAAAAAAAEAAAAAAAAABkcnMvUEsBAhQAFAAAAAgAh07iQPK0jNnaAAAACgEAAA8AAAAA&#10;AAAAAQAgAAAAIgAAAGRycy9kb3ducmV2LnhtbFBLAQIUABQAAAAIAIdO4kD4/msDoAEAACYDAAAO&#10;AAAAAAAAAAEAIAAAACkBAABkcnMvZTJvRG9jLnhtbFBLBQYAAAAABgAGAFkBAAA7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20" w:line="246" w:lineRule="auto"/>
                        <w:ind w:left="20" w:righ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-1"/>
                          <w:sz w:val="20"/>
                          <w:szCs w:val="20"/>
                        </w:rPr>
                        <w:t>2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-1"/>
                          <w:sz w:val="20"/>
                          <w:szCs w:val="20"/>
                        </w:rPr>
                        <w:t>2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z w:val="20"/>
                          <w:szCs w:val="20"/>
                        </w:rPr>
                        <w:t>2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年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预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留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中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小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微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企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业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份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额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微软雅黑" w:hAnsi="微软雅黑" w:eastAsia="微软雅黑" w:cs="微软雅黑"/>
          <w:b/>
          <w:bCs/>
          <w:spacing w:val="16"/>
          <w:sz w:val="20"/>
          <w:szCs w:val="20"/>
        </w:rPr>
        <w:t>政府采购金额</w:t>
      </w:r>
      <w:r>
        <w:rPr>
          <w:rFonts w:ascii="微软雅黑" w:hAnsi="微软雅黑" w:eastAsia="微软雅黑" w:cs="微软雅黑"/>
          <w:spacing w:val="16"/>
          <w:sz w:val="20"/>
          <w:szCs w:val="20"/>
        </w:rPr>
        <w:t xml:space="preserve"> (</w:t>
      </w:r>
      <w:r>
        <w:rPr>
          <w:rFonts w:ascii="微软雅黑" w:hAnsi="微软雅黑" w:eastAsia="微软雅黑" w:cs="微软雅黑"/>
          <w:b/>
          <w:bCs/>
          <w:spacing w:val="16"/>
          <w:sz w:val="20"/>
          <w:szCs w:val="20"/>
        </w:rPr>
        <w:t>当年部门预算安排资金</w:t>
      </w:r>
      <w:r>
        <w:rPr>
          <w:rFonts w:ascii="微软雅黑" w:hAnsi="微软雅黑" w:eastAsia="微软雅黑" w:cs="微软雅黑"/>
          <w:spacing w:val="14"/>
          <w:sz w:val="20"/>
          <w:szCs w:val="20"/>
        </w:rPr>
        <w:t>)</w:t>
      </w: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before="85" w:line="360" w:lineRule="exact"/>
        <w:ind w:left="12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-1"/>
          <w:position w:val="13"/>
          <w:sz w:val="20"/>
          <w:szCs w:val="20"/>
        </w:rPr>
        <w:t>2</w:t>
      </w:r>
      <w:r>
        <w:rPr>
          <w:rFonts w:ascii="微软雅黑" w:hAnsi="微软雅黑" w:eastAsia="微软雅黑" w:cs="微软雅黑"/>
          <w:position w:val="13"/>
          <w:sz w:val="20"/>
          <w:szCs w:val="20"/>
        </w:rPr>
        <w:t>0</w:t>
      </w:r>
    </w:p>
    <w:p>
      <w:pPr>
        <w:spacing w:line="178" w:lineRule="auto"/>
        <w:ind w:left="12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1"/>
          <w:sz w:val="20"/>
          <w:szCs w:val="20"/>
        </w:rPr>
        <w:t>2</w:t>
      </w:r>
      <w:r>
        <w:rPr>
          <w:rFonts w:ascii="微软雅黑" w:hAnsi="微软雅黑" w:eastAsia="微软雅黑" w:cs="微软雅黑"/>
          <w:sz w:val="20"/>
          <w:szCs w:val="20"/>
        </w:rPr>
        <w:t>2</w:t>
      </w:r>
    </w:p>
    <w:p>
      <w:pPr>
        <w:spacing w:before="90" w:line="189" w:lineRule="auto"/>
        <w:ind w:left="11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年</w:t>
      </w:r>
    </w:p>
    <w:p>
      <w:pPr>
        <w:spacing w:before="91" w:line="188" w:lineRule="auto"/>
        <w:ind w:left="116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sz w:val="20"/>
          <w:szCs w:val="20"/>
        </w:rPr>
        <w:t>老</w:t>
      </w:r>
    </w:p>
    <w:p>
      <w:pPr>
        <w:spacing w:before="103" w:line="182" w:lineRule="auto"/>
        <w:ind w:left="134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>旧</w:t>
      </w:r>
    </w:p>
    <w:p>
      <w:pPr>
        <w:spacing w:before="92" w:line="187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小</w:t>
      </w:r>
    </w:p>
    <w:p>
      <w:pPr>
        <w:spacing w:before="107" w:line="177" w:lineRule="auto"/>
        <w:ind w:left="133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>区</w:t>
      </w:r>
    </w:p>
    <w:p>
      <w:pPr>
        <w:spacing w:before="90" w:line="189" w:lineRule="auto"/>
        <w:ind w:left="121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1"/>
          <w:sz w:val="20"/>
          <w:szCs w:val="20"/>
        </w:rPr>
        <w:t>改</w:t>
      </w:r>
    </w:p>
    <w:p>
      <w:pPr>
        <w:spacing w:before="91" w:line="188" w:lineRule="auto"/>
        <w:ind w:left="116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sz w:val="20"/>
          <w:szCs w:val="20"/>
        </w:rPr>
        <w:t>造</w:t>
      </w:r>
    </w:p>
    <w:p>
      <w:pPr>
        <w:spacing w:before="93" w:line="187" w:lineRule="auto"/>
        <w:ind w:left="116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sz w:val="20"/>
          <w:szCs w:val="20"/>
        </w:rPr>
        <w:t>补</w:t>
      </w:r>
    </w:p>
    <w:p>
      <w:pPr>
        <w:spacing w:before="93" w:line="187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助</w:t>
      </w:r>
    </w:p>
    <w:p>
      <w:pPr>
        <w:spacing w:before="88" w:line="190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资</w:t>
      </w:r>
    </w:p>
    <w:p>
      <w:pPr>
        <w:spacing w:before="92" w:line="187" w:lineRule="auto"/>
        <w:ind w:left="11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13"/>
          <w:sz w:val="20"/>
          <w:szCs w:val="20"/>
        </w:rPr>
        <w:t>金</w:t>
      </w:r>
      <w:r>
        <w:rPr>
          <w:rFonts w:ascii="微软雅黑" w:hAnsi="微软雅黑" w:eastAsia="微软雅黑" w:cs="微软雅黑"/>
          <w:spacing w:val="12"/>
          <w:sz w:val="20"/>
          <w:szCs w:val="20"/>
        </w:rPr>
        <w:t>-</w:t>
      </w:r>
    </w:p>
    <w:p>
      <w:pPr>
        <w:spacing w:before="93" w:line="199" w:lineRule="exact"/>
        <w:ind w:left="131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position w:val="-1"/>
          <w:sz w:val="20"/>
          <w:szCs w:val="20"/>
        </w:rPr>
        <w:t>中</w:t>
      </w:r>
    </w:p>
    <w:p>
      <w:pPr>
        <w:spacing w:line="163" w:lineRule="exact"/>
        <w:ind w:left="800"/>
        <w:rPr>
          <w:rFonts w:ascii="微软雅黑" w:hAnsi="微软雅黑" w:eastAsia="微软雅黑" w:cs="微软雅黑"/>
          <w:sz w:val="20"/>
          <w:szCs w:val="20"/>
        </w:rPr>
      </w:pPr>
      <w: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2287905</wp:posOffset>
                </wp:positionH>
                <wp:positionV relativeFrom="paragraph">
                  <wp:posOffset>-15875</wp:posOffset>
                </wp:positionV>
                <wp:extent cx="207010" cy="645160"/>
                <wp:effectExtent l="0" t="0" r="0" b="0"/>
                <wp:wrapNone/>
                <wp:docPr id="23" name="文本框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7010" cy="645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252" w:lineRule="auto"/>
                              <w:ind w:left="20" w:right="20" w:firstLine="42"/>
                              <w:jc w:val="right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pacing w:val="4"/>
                                <w:sz w:val="20"/>
                                <w:szCs w:val="20"/>
                              </w:rPr>
                              <w:t>41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"/>
                                <w:sz w:val="20"/>
                                <w:szCs w:val="20"/>
                              </w:rPr>
                              <w:t>9.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  <w:p>
                            <w:pPr>
                              <w:spacing w:line="178" w:lineRule="auto"/>
                              <w:ind w:left="191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80.15pt;margin-top:-1.25pt;height:50.8pt;width:16.3pt;z-index:251761664;mso-width-relative:page;mso-height-relative:page;" filled="f" stroked="f" coordsize="21600,21600" o:gfxdata="UEsDBAoAAAAAAIdO4kAAAAAAAAAAAAAAAAAEAAAAZHJzL1BLAwQUAAAACACHTuJA0/hzXtkAAAAJ&#10;AQAADwAAAGRycy9kb3ducmV2LnhtbE2Py07DMBBF90j8gzWV2LV2EhHhNE6FEKyQEGlYsHSSaWI1&#10;HofYffD3mBUsR/fo3jPl7mondsbFG0cKko0AhtS53tCg4KN5WT8A80FTrydHqOAbPeyq25tSF727&#10;UI3nfRhYLCFfaAVjCHPBue9GtNpv3IwUs4NbrA7xXAbeL/oSy+3EUyFybrWhuDDqGZ9G7I77k1Xw&#10;+En1s/l6a9/rQ22aRgp6zY9K3a0SsQUW8Br+YPjVj+pQRafWnaj3bFKQ5SKLqIJ1eg8sAplMJbBW&#10;gZQJ8Krk/z+ofgBQSwMEFAAAAAgAh07iQK+jgCWfAQAAJQMAAA4AAABkcnMvZTJvRG9jLnhtbK1S&#10;S44TMRDdI3EHy3viToCAWumMhEaDkBAgDRzAcdtpS7bLKnvSnQvADVixYc+5cg7KnnSGzw6xqS5X&#10;VT+/98qbq8k7dtCYLISOLxcNZzoo6G3Yd/zTx5snLzlLWYZeOgi640ed+NX28aPNGFu9ggFcr5ER&#10;SEjtGDs+5BxbIZIatJdpAVEHahpALzMdcS96lCOheydWTbMWI2AfEZROiarX902+rfjGaJXfG5N0&#10;Zq7jxC3XiDXuShTbjWz3KONg1ZmG/AcWXtpAl16grmWW7A7tX1DeKoQEJi8UeAHGWKWrBlKzbP5Q&#10;czvIqKsWMifFi03p/8Gqd4cPyGzf8dVTzoL0tKPT1y+nbz9O3z8zqpFBY0wtzd1GmszTK5ho0XM9&#10;UbHongz68iVFjPpk9fFir54yU1RcNS9II2eKWutnz5frar94+Dliyq81eFaSjiNtr5oqD29TJiI0&#10;Oo+UuwLcWOfqBl34rUCDpSIK83uGJcvTbjrL2UF/JDXuTSAvy7uYE5yT3ZzcRbT7gehUzRWSdlHJ&#10;nN9NWfav53rxw+ve/gR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ARBAAAW0NvbnRlbnRfVHlwZXNdLnhtbFBLAQIUAAoAAAAAAIdO4kAAAAAAAAAA&#10;AAAAAAAGAAAAAAAAAAAAEAAAAPMCAABfcmVscy9QSwECFAAUAAAACACHTuJAihRmPNEAAACUAQAA&#10;CwAAAAAAAAABACAAAAAXAwAAX3JlbHMvLnJlbHNQSwECFAAKAAAAAACHTuJAAAAAAAAAAAAAAAAA&#10;BAAAAAAAAAAAABAAAAAAAAAAZHJzL1BLAQIUABQAAAAIAIdO4kDT+HNe2QAAAAkBAAAPAAAAAAAA&#10;AAEAIAAAACIAAABkcnMvZG93bnJldi54bWxQSwECFAAUAAAACACHTuJAr6OAJZ8BAAAlAwAADgAA&#10;AAAAAAABACAAAAAoAQAAZHJzL2Uyb0RvYy54bWxQSwUGAAAAAAYABgBZAQAAOQ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20" w:line="252" w:lineRule="auto"/>
                        <w:ind w:left="20" w:right="20" w:firstLine="42"/>
                        <w:jc w:val="right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pacing w:val="4"/>
                          <w:sz w:val="20"/>
                          <w:szCs w:val="20"/>
                        </w:rPr>
                        <w:t>41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1"/>
                          <w:sz w:val="20"/>
                          <w:szCs w:val="20"/>
                        </w:rPr>
                        <w:t>9.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>0</w:t>
                      </w:r>
                    </w:p>
                    <w:p>
                      <w:pPr>
                        <w:spacing w:line="178" w:lineRule="auto"/>
                        <w:ind w:left="191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2652395</wp:posOffset>
                </wp:positionH>
                <wp:positionV relativeFrom="paragraph">
                  <wp:posOffset>-15875</wp:posOffset>
                </wp:positionV>
                <wp:extent cx="570865" cy="645160"/>
                <wp:effectExtent l="0" t="0" r="0" b="0"/>
                <wp:wrapNone/>
                <wp:docPr id="24" name="文本框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0865" cy="645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79" w:lineRule="auto"/>
                              <w:ind w:left="62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pacing w:val="10"/>
                                <w:sz w:val="20"/>
                                <w:szCs w:val="20"/>
                              </w:rPr>
                              <w:t>4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>1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5"/>
                                <w:sz w:val="20"/>
                                <w:szCs w:val="20"/>
                              </w:rPr>
                              <w:t xml:space="preserve">     41</w:t>
                            </w:r>
                          </w:p>
                          <w:p>
                            <w:pPr>
                              <w:spacing w:before="105" w:line="178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>9.0    9.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4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  <w:p>
                            <w:pPr>
                              <w:spacing w:before="105" w:line="178" w:lineRule="auto"/>
                              <w:ind w:left="191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pacing w:val="8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4"/>
                                <w:sz w:val="20"/>
                                <w:szCs w:val="20"/>
                              </w:rPr>
                              <w:t xml:space="preserve">      0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08.85pt;margin-top:-1.25pt;height:50.8pt;width:44.95pt;z-index:251746304;mso-width-relative:page;mso-height-relative:page;" filled="f" stroked="f" coordsize="21600,21600" o:gfxdata="UEsDBAoAAAAAAIdO4kAAAAAAAAAAAAAAAAAEAAAAZHJzL1BLAwQUAAAACACHTuJALPFsGNkAAAAJ&#10;AQAADwAAAGRycy9kb3ducmV2LnhtbE2Py07DMBBF90j8gzVI7Fo7FU1IyKRCCFZIFWlYsHRiN7Ea&#10;j0PsPvh73BUsR/fo3jPl5mJHdtKzN44QkqUApqlzylCP8Nm8LR6B+SBJydGRRvjRHjbV7U0pC+XO&#10;VOvTLvQslpAvJMIQwlRw7rtBW+mXbtIUs72brQzxnHuuZnmO5XbkKyFSbqWhuDDISb8Mujvsjhbh&#10;+YvqV/O9bT/qfW2aJhf0nh4Q7+8S8QQs6Ev4g+GqH9Whik6tO5LybER4SLIsogiL1RpYBNYiS4G1&#10;CHmeAK9K/v+D6hdQSwMEFAAAAAgAh07iQBkLk3ihAQAAJQMAAA4AAABkcnMvZTJvRG9jLnhtbK1S&#10;wU4bMRC9V+IfLN+JNxFJ0SobJIRAlSpaifYDHK+dtWR7LNtkNz8Af8Cpl977XfmOjk02tHBDXGbH&#10;M7PP773x8mKwhmxliBpcQ6eTihLpBLTabRr688f16TklMXHXcgNONnQnI71YnXxa9r6WM+jAtDIQ&#10;BHGx7n1Du5R8zVgUnbQ8TsBLh00FwfKEx7BhbeA9olvDZlW1YD2E1gcQMkasXj036argKyVF+qZU&#10;lImYhiK3VGIocZ0jWy15vQncd1ocaPB3sLBcO7z0CHXFEyf3Qb+BsloEiKDSRIBloJQWsmhANdPq&#10;lZq7jntZtKA50R9tih8HK2633wPRbUNnZ5Q4bnFH+6fH/a8/+98PBGtoUO9jjXN3HifTcAkDLnqs&#10;Ryxm3YMKNn9REcE+Wr072iuHRAQW55+r88WcEoGtxdl8uij2s5effYjpRoIlOWlowO0VU/n2a0xI&#10;BEfHkXyXg2ttTNmgcf8VcDBXWGb+zDBnaVgPBzlraHeoxnxx6GV+F2MSxmQ9Jvc+6E2HdIrmAom7&#10;KGQO7yYv+99zufjlda/+Al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BMEAABbQ29udGVudF9UeXBlc10ueG1sUEsBAhQACgAAAAAAh07iQAAAAAAA&#10;AAAAAAAAAAYAAAAAAAAAAAAQAAAA9QIAAF9yZWxzL1BLAQIUABQAAAAIAIdO4kCKFGY80QAAAJQB&#10;AAALAAAAAAAAAAEAIAAAABkDAABfcmVscy8ucmVsc1BLAQIUAAoAAAAAAIdO4kAAAAAAAAAAAAAA&#10;AAAEAAAAAAAAAAAAEAAAAAAAAABkcnMvUEsBAhQAFAAAAAgAh07iQCzxbBjZAAAACQEAAA8AAAAA&#10;AAAAAQAgAAAAIgAAAGRycy9kb3ducmV2LnhtbFBLAQIUABQAAAAIAIdO4kAZC5N4oQEAACUDAAAO&#10;AAAAAAAAAAEAIAAAACgBAABkcnMvZTJvRG9jLnhtbFBLBQYAAAAABgAGAFkBAAA7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19" w:line="179" w:lineRule="auto"/>
                        <w:ind w:left="62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pacing w:val="10"/>
                          <w:sz w:val="20"/>
                          <w:szCs w:val="20"/>
                        </w:rPr>
                        <w:t>4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>1</w:t>
                      </w:r>
                      <w:r>
                        <w:rPr>
                          <w:rFonts w:ascii="微软雅黑" w:hAnsi="微软雅黑" w:eastAsia="微软雅黑" w:cs="微软雅黑"/>
                          <w:spacing w:val="5"/>
                          <w:sz w:val="20"/>
                          <w:szCs w:val="20"/>
                        </w:rPr>
                        <w:t xml:space="preserve">     41</w:t>
                      </w:r>
                    </w:p>
                    <w:p>
                      <w:pPr>
                        <w:spacing w:before="105" w:line="178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>9.0    9.</w:t>
                      </w:r>
                      <w:r>
                        <w:rPr>
                          <w:rFonts w:ascii="微软雅黑" w:hAnsi="微软雅黑" w:eastAsia="微软雅黑" w:cs="微软雅黑"/>
                          <w:spacing w:val="4"/>
                          <w:sz w:val="20"/>
                          <w:szCs w:val="20"/>
                        </w:rPr>
                        <w:t>0</w:t>
                      </w:r>
                    </w:p>
                    <w:p>
                      <w:pPr>
                        <w:spacing w:before="105" w:line="178" w:lineRule="auto"/>
                        <w:ind w:left="191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pacing w:val="8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4"/>
                          <w:sz w:val="20"/>
                          <w:szCs w:val="20"/>
                        </w:rPr>
                        <w:t xml:space="preserve">      0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1158875</wp:posOffset>
                </wp:positionH>
                <wp:positionV relativeFrom="paragraph">
                  <wp:posOffset>-15875</wp:posOffset>
                </wp:positionV>
                <wp:extent cx="180340" cy="645160"/>
                <wp:effectExtent l="0" t="0" r="0" b="0"/>
                <wp:wrapNone/>
                <wp:docPr id="25" name="文本框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340" cy="645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8" w:line="252" w:lineRule="auto"/>
                              <w:ind w:left="20" w:right="20" w:firstLine="9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pacing w:val="-4"/>
                                <w:sz w:val="20"/>
                                <w:szCs w:val="20"/>
                              </w:rPr>
                              <w:t>B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-5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-1"/>
                                <w:sz w:val="20"/>
                                <w:szCs w:val="20"/>
                              </w:rPr>
                              <w:t>8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  <w:p>
                            <w:pPr>
                              <w:spacing w:before="1" w:line="178" w:lineRule="auto"/>
                              <w:ind w:left="27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91.25pt;margin-top:-1.25pt;height:50.8pt;width:14.2pt;z-index:251762688;mso-width-relative:page;mso-height-relative:page;" filled="f" stroked="f" coordsize="21600,21600" o:gfxdata="UEsDBAoAAAAAAIdO4kAAAAAAAAAAAAAAAAAEAAAAZHJzL1BLAwQUAAAACACHTuJALXqR7tcAAAAJ&#10;AQAADwAAAGRycy9kb3ducmV2LnhtbE2PTU/DMAyG70j7D5EncduSVmJaS9MJITghIbpy4Ji2Xhut&#10;cUqTffDv8U5wsl750evHxe7qRnHGOVhPGpK1AoHU+s5Sr+Gzfl1tQYRoqDOjJ9TwgwF25eKuMHnn&#10;L1TheR97wSUUcqNhiHHKpQztgM6EtZ+QeHfwszOR49zLbjYXLnejTJXaSGcs8YXBTPg8YHvcn5yG&#10;py+qXuz3e/NRHSpb15mit81R6/tloh5BRLzGPxhu+qwOJTs1/kRdECPnbfrAqIbVbTKQJioD0WjI&#10;sgRkWcj/H5S/UEsDBBQAAAAIAIdO4kCqFkyYnwEAACUDAAAOAAAAZHJzL2Uyb0RvYy54bWytUsFO&#10;GzEQvSP1HyzfG28CRGiVDRJCVJVQiwT9AMdrZy3ZHss22c0P0D/oqRfufFe+g7HJhhZuiIs9nhk/&#10;v/fGi/PBGrKRIWpwDZ1OKkqkE9Bqt27or7urr2eUxMRdyw042dCtjPR8+eVo0ftazqAD08pAEMTF&#10;uvcN7VLyNWNRdNLyOAEvHRYVBMsTHsOatYH3iG4Nm1XVnPUQWh9AyBgxe/lSpMuCr5QU6adSUSZi&#10;GorcUllDWVd5ZcsFr9eB+06LPQ3+ARaWa4ePHqAueeLkPuh3UFaLABFUmgiwDJTSQhYNqGZavVFz&#10;23EvixY0J/qDTfHzYMWPzU0gum3o7JQSxy3OaPfn9+7v0+7xgWAODep9rLHv1mNnGi5gwEGP+YjJ&#10;rHtQweYdFRGso9Xbg71ySETkS2fV8QlWBJbmJ6fTebGfvV72IaZvEizJQUMDTq+YyjfXMSERbB1b&#10;8lsOrrQxZYLG/ZfAxpxhmfkLwxylYTXs5ayg3aIa892hl/lfjEEYg9UY3Pug1x3SKZoLJM6ikNn/&#10;mzzsf8/l4dffvXwG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DwQAAFtDb250ZW50X1R5cGVzXS54bWxQSwECFAAKAAAAAACHTuJAAAAAAAAAAAAA&#10;AAAABgAAAAAAAAAAABAAAADxAgAAX3JlbHMvUEsBAhQAFAAAAAgAh07iQIoUZjzRAAAAlAEAAAsA&#10;AAAAAAAAAQAgAAAAFQMAAF9yZWxzLy5yZWxzUEsBAhQACgAAAAAAh07iQAAAAAAAAAAAAAAAAAQA&#10;AAAAAAAAAAAQAAAAAAAAAGRycy9QSwECFAAUAAAACACHTuJALXqR7tcAAAAJAQAADwAAAAAAAAAB&#10;ACAAAAAiAAAAZHJzL2Rvd25yZXYueG1sUEsBAhQAFAAAAAgAh07iQKoWTJifAQAAJQMAAA4AAAAA&#10;AAAAAQAgAAAAJgEAAGRycy9lMm9Eb2MueG1sUEsFBgAAAAAGAAYAWQEAADcF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18" w:line="252" w:lineRule="auto"/>
                        <w:ind w:left="20" w:right="20" w:firstLine="9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pacing w:val="-4"/>
                          <w:sz w:val="20"/>
                          <w:szCs w:val="20"/>
                        </w:rPr>
                        <w:t>B</w:t>
                      </w:r>
                      <w:r>
                        <w:rPr>
                          <w:rFonts w:ascii="微软雅黑" w:hAnsi="微软雅黑" w:eastAsia="微软雅黑" w:cs="微软雅黑"/>
                          <w:spacing w:val="-5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-1"/>
                          <w:sz w:val="20"/>
                          <w:szCs w:val="20"/>
                        </w:rPr>
                        <w:t>8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>0</w:t>
                      </w:r>
                    </w:p>
                    <w:p>
                      <w:pPr>
                        <w:spacing w:before="1" w:line="178" w:lineRule="auto"/>
                        <w:ind w:left="27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微软雅黑" w:hAnsi="微软雅黑" w:eastAsia="微软雅黑" w:cs="微软雅黑"/>
          <w:spacing w:val="4"/>
          <w:position w:val="-3"/>
          <w:sz w:val="20"/>
          <w:szCs w:val="20"/>
        </w:rPr>
        <w:t>41</w:t>
      </w:r>
    </w:p>
    <w:p>
      <w:pPr>
        <w:spacing w:line="197" w:lineRule="exact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position w:val="-1"/>
          <w:sz w:val="20"/>
          <w:szCs w:val="20"/>
        </w:rPr>
        <w:t>央</w:t>
      </w:r>
    </w:p>
    <w:p>
      <w:pPr>
        <w:spacing w:line="164" w:lineRule="exact"/>
        <w:ind w:left="758"/>
        <w:rPr>
          <w:rFonts w:ascii="微软雅黑" w:hAnsi="微软雅黑" w:eastAsia="微软雅黑" w:cs="微软雅黑"/>
          <w:sz w:val="20"/>
          <w:szCs w:val="20"/>
        </w:rPr>
      </w:pPr>
      <w: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2040255</wp:posOffset>
                </wp:positionH>
                <wp:positionV relativeFrom="paragraph">
                  <wp:posOffset>-16510</wp:posOffset>
                </wp:positionV>
                <wp:extent cx="92075" cy="187960"/>
                <wp:effectExtent l="0" t="0" r="0" b="0"/>
                <wp:wrapNone/>
                <wp:docPr id="26" name="文本框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2075" cy="187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79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60.65pt;margin-top:-1.3pt;height:14.8pt;width:7.25pt;z-index:251768832;mso-width-relative:page;mso-height-relative:page;" filled="f" stroked="f" coordsize="21600,21600" o:gfxdata="UEsDBAoAAAAAAIdO4kAAAAAAAAAAAAAAAAAEAAAAZHJzL1BLAwQUAAAACACHTuJAPhzyL9gAAAAJ&#10;AQAADwAAAGRycy9kb3ducmV2LnhtbE2PTU+EMBCG7yb+h2ZMvO22QERFho0xejIxsnjwWGAWmqVT&#10;pN0P/731pMfJPHnf5y03ZzuJIy3eOEZI1goEced6wwPCR/OyugPhg+ZeT44J4Zs8bKrLi1IXvTtx&#10;TcdtGEQMYV9ohDGEuZDSdyNZ7dduJo6/nVusDvFcBtkv+hTD7SRTpXJpteHYMOqZnkbq9tuDRXj8&#10;5PrZfL217/WuNk1zr/g13yNeXyXqAUSgc/iD4Vc/qkMVnVp34N6LCSFLkyyiCKs0BxGBLLuJW1qE&#10;9FaBrEr5f0H1A1BLAwQUAAAACACHTuJARTCnrp8BAAAkAwAADgAAAGRycy9lMm9Eb2MueG1srVLN&#10;ThsxEL4j9R0s3xtvIjXAKhukClFVQhQJ+gCO185a8p/GJrt5AXgDTr1w57nyHIxNNpT2hrjMjmdm&#10;P3/fN16cDdaQjYSovWvodFJRIp3wrXbrhv6+vfh6QklM3LXceCcbupWRni2/HC36UMuZ77xpJRAE&#10;cbHuQ0O7lELNWBSdtDxOfJAOm8qD5QmPsGYt8B7RrWGzqpqz3kMbwAsZI1bPX5t0WfCVkiL9UirK&#10;RExDkVsqEUpc5ciWC16vgYdOiz0N/gEWlmuHlx6gznni5A70f1BWC/DRqzQR3jKvlBayaEA10+of&#10;NTcdD7JoQXNiONgUPw9WXG2ugei2obM5JY5b3NHu8WH353n3dE+whgb1IdY4dxNwMg3f/YCLHusR&#10;i1n3oMDmLyoi2Eertwd75ZCIwOLprDr+RonAzvTk+HRe3Gdv/waI6Yf0luSkoYDLK57yzWVMyANH&#10;x5F8lfMX2piyQOPeFXAwV1gm/kowZ2lYDXs1K99uUYz56dDK/CzGBMZkNSZ3AfS6QzpFcoHEVRQy&#10;+2eTd/33uVz89riXL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BAEAABbQ29udGVudF9UeXBlc10ueG1sUEsBAhQACgAAAAAAh07iQAAAAAAAAAAA&#10;AAAAAAYAAAAAAAAAAAAQAAAA8gIAAF9yZWxzL1BLAQIUABQAAAAIAIdO4kCKFGY80QAAAJQBAAAL&#10;AAAAAAAAAAEAIAAAABYDAABfcmVscy8ucmVsc1BLAQIUAAoAAAAAAIdO4kAAAAAAAAAAAAAAAAAE&#10;AAAAAAAAAAAAEAAAAAAAAABkcnMvUEsBAhQAFAAAAAgAh07iQD4c8i/YAAAACQEAAA8AAAAAAAAA&#10;AQAgAAAAIgAAAGRycy9kb3ducmV2LnhtbFBLAQIUABQAAAAIAIdO4kBFMKeunwEAACQDAAAOAAAA&#10;AAAAAAEAIAAAACcBAABkcnMvZTJvRG9jLnhtbFBLBQYAAAAABgAGAFkBAAA4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19" w:line="179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微软雅黑" w:hAnsi="微软雅黑" w:eastAsia="微软雅黑" w:cs="微软雅黑"/>
          <w:spacing w:val="2"/>
          <w:position w:val="-3"/>
          <w:sz w:val="20"/>
          <w:szCs w:val="20"/>
        </w:rPr>
        <w:t>9.0</w:t>
      </w:r>
    </w:p>
    <w:p>
      <w:pPr>
        <w:spacing w:line="195" w:lineRule="exact"/>
        <w:ind w:left="11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4"/>
          <w:position w:val="-1"/>
          <w:sz w:val="20"/>
          <w:szCs w:val="20"/>
        </w:rPr>
        <w:t>财</w:t>
      </w:r>
    </w:p>
    <w:p>
      <w:pPr>
        <w:spacing w:line="163" w:lineRule="exact"/>
        <w:ind w:left="932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position w:val="-3"/>
          <w:sz w:val="20"/>
          <w:szCs w:val="20"/>
        </w:rPr>
        <w:t>0</w:t>
      </w:r>
    </w:p>
    <w:p>
      <w:pPr>
        <w:spacing w:before="1" w:line="223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sz w:val="20"/>
          <w:szCs w:val="20"/>
        </w:rPr>
        <w:t>政</w:t>
      </w:r>
    </w:p>
    <w:p>
      <w:pPr>
        <w:tabs>
          <w:tab w:val="left" w:pos="302"/>
        </w:tabs>
        <w:spacing w:before="1" w:line="228" w:lineRule="auto"/>
        <w:ind w:left="203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ab/>
      </w:r>
      <w:r>
        <w:rPr>
          <w:rFonts w:ascii="微软雅黑" w:hAnsi="微软雅黑" w:eastAsia="微软雅黑" w:cs="微软雅黑"/>
          <w:sz w:val="20"/>
          <w:szCs w:val="20"/>
        </w:rPr>
        <w:t>(</w:t>
      </w:r>
    </w:p>
    <w:p>
      <w:pPr>
        <w:spacing w:before="73" w:line="188" w:lineRule="auto"/>
        <w:ind w:left="11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4"/>
          <w:sz w:val="20"/>
          <w:szCs w:val="20"/>
        </w:rPr>
        <w:t>冀</w:t>
      </w:r>
    </w:p>
    <w:p>
      <w:pPr>
        <w:spacing w:before="93" w:line="187" w:lineRule="auto"/>
        <w:ind w:left="11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4"/>
          <w:sz w:val="20"/>
          <w:szCs w:val="20"/>
        </w:rPr>
        <w:t>财</w:t>
      </w:r>
    </w:p>
    <w:p>
      <w:pPr>
        <w:spacing w:before="91" w:line="190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综</w:t>
      </w:r>
    </w:p>
    <w:p>
      <w:pPr>
        <w:spacing w:before="50" w:line="235" w:lineRule="auto"/>
        <w:ind w:left="132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-20"/>
          <w:sz w:val="20"/>
          <w:szCs w:val="20"/>
        </w:rPr>
        <w:t>【</w:t>
      </w:r>
      <w:r>
        <w:rPr>
          <w:rFonts w:ascii="微软雅黑" w:hAnsi="微软雅黑" w:eastAsia="微软雅黑" w:cs="微软雅黑"/>
          <w:spacing w:val="-18"/>
          <w:sz w:val="20"/>
          <w:szCs w:val="20"/>
        </w:rPr>
        <w:t xml:space="preserve"> 2</w:t>
      </w:r>
    </w:p>
    <w:p>
      <w:pPr>
        <w:spacing w:before="78" w:line="178" w:lineRule="auto"/>
        <w:ind w:left="123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1"/>
          <w:sz w:val="20"/>
          <w:szCs w:val="20"/>
        </w:rPr>
        <w:t>0</w:t>
      </w:r>
      <w:r>
        <w:rPr>
          <w:rFonts w:ascii="微软雅黑" w:hAnsi="微软雅黑" w:eastAsia="微软雅黑" w:cs="微软雅黑"/>
          <w:sz w:val="20"/>
          <w:szCs w:val="20"/>
        </w:rPr>
        <w:t>2</w:t>
      </w:r>
    </w:p>
    <w:p>
      <w:pPr>
        <w:spacing w:before="52" w:line="361" w:lineRule="exact"/>
        <w:ind w:left="132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position w:val="3"/>
          <w:sz w:val="20"/>
          <w:szCs w:val="20"/>
        </w:rPr>
        <w:t>1</w:t>
      </w:r>
      <w:r>
        <w:rPr>
          <w:rFonts w:ascii="微软雅黑" w:hAnsi="微软雅黑" w:eastAsia="微软雅黑" w:cs="微软雅黑"/>
          <w:spacing w:val="4"/>
          <w:position w:val="3"/>
          <w:sz w:val="20"/>
          <w:szCs w:val="20"/>
        </w:rPr>
        <w:t>】</w:t>
      </w:r>
    </w:p>
    <w:p>
      <w:pPr>
        <w:spacing w:before="51" w:line="179" w:lineRule="auto"/>
        <w:ind w:left="12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-1"/>
          <w:sz w:val="20"/>
          <w:szCs w:val="20"/>
        </w:rPr>
        <w:t>31</w:t>
      </w:r>
    </w:p>
    <w:p>
      <w:pPr>
        <w:spacing w:before="52" w:line="229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5893435</wp:posOffset>
                </wp:positionH>
                <wp:positionV relativeFrom="paragraph">
                  <wp:posOffset>-8255</wp:posOffset>
                </wp:positionV>
                <wp:extent cx="274955" cy="207010"/>
                <wp:effectExtent l="0" t="0" r="0" b="0"/>
                <wp:wrapNone/>
                <wp:docPr id="27" name="文本框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955" cy="2070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88" w:lineRule="auto"/>
                              <w:ind w:left="20"/>
                              <w:rPr>
                                <w:rFonts w:ascii="仿宋" w:hAnsi="仿宋" w:eastAsia="仿宋" w:cs="仿宋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仿宋" w:hAnsi="仿宋" w:eastAsia="仿宋" w:cs="仿宋"/>
                                <w:spacing w:val="-9"/>
                                <w:sz w:val="28"/>
                                <w:szCs w:val="28"/>
                              </w:rPr>
                              <w:t>11-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64.05pt;margin-top:-0.65pt;height:16.3pt;width:21.65pt;z-index:251767808;mso-width-relative:page;mso-height-relative:page;" filled="f" stroked="f" coordsize="21600,21600" o:gfxdata="UEsDBAoAAAAAAIdO4kAAAAAAAAAAAAAAAAAEAAAAZHJzL1BLAwQUAAAACACHTuJAiowpFtkAAAAJ&#10;AQAADwAAAGRycy9kb3ducmV2LnhtbE2Py07DMBBF90j8gzVI7FrbLSpNyKRCCFZIFWlYsHRiN7Ea&#10;j0PsPvj7mhUsZ+bozrnF5uIGdjJTsJ4Q5FwAM9R6balD+KzfZmtgISrSavBkEH5MgE15e1OoXPsz&#10;Vea0ix1LIRRyhdDHOOach7Y3ToW5Hw2l295PTsU0Th3XkzqncDfwhRAr7pSl9KFXo3npTXvYHR3C&#10;8xdVr/Z723xU+8rWdSbofXVAvL+T4glYNJf4B8OvflKHMjk1/kg6sAEhW6xlQhFmcgksAdmjfADW&#10;ICzTgpcF/9+gvAJQSwMEFAAAAAgAh07iQPF3KcCfAQAAJQMAAA4AAABkcnMvZTJvRG9jLnhtbK1S&#10;S27bMBDdF8gdCO5rKkITt4LlAEWQoEDRBEh6AJoiLQL8YchY8gXSG3SVTfc9l8+RIW05bbMLuhkN&#10;34we573h4mK0hmwkRO1dS09nFSXSCd9pt27p9/ur9x8piYm7jhvvZEu3MtKL5cm7xRAaWfvem04C&#10;QRIXmyG0tE8pNIxF0UvL48wH6bCoPFie8Ahr1gEfkN0aVlfVORs8dAG8kDEierkv0mXhV0qKdKNU&#10;lImYluJsqUQocZUjWy54swYeei0OY/A3TGG5dnjpkeqSJ04eQL+islqAj16lmfCWeaW0kEUDqjmt&#10;/lFz1/MgixY0J4ajTfH/0Ypvm1sgumtpPafEcYs72v38sXv6vfv1SBBDg4YQG+y7C9iZxs9+xEVP&#10;eEQw6x4V2PxFRQTraPX2aK8cExEI1vMPn87OKBFYqqs56s0s7OXnADFdS29JTloKuL1iKt98jWnf&#10;OrXku5y/0saUDRr3F4CcGWF58v2EOUvjajzIWflui2rMF4de5ncxJTAlqyl5CKDXPY5TNBdK3EWZ&#10;+/Bu8rL/PJeLX1738hl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ARBAAAW0NvbnRlbnRfVHlwZXNdLnhtbFBLAQIUAAoAAAAAAIdO4kAAAAAAAAAA&#10;AAAAAAAGAAAAAAAAAAAAEAAAAPMCAABfcmVscy9QSwECFAAUAAAACACHTuJAihRmPNEAAACUAQAA&#10;CwAAAAAAAAABACAAAAAXAwAAX3JlbHMvLnJlbHNQSwECFAAKAAAAAACHTuJAAAAAAAAAAAAAAAAA&#10;BAAAAAAAAAAAABAAAAAAAAAAZHJzL1BLAQIUABQAAAAIAIdO4kCKjCkW2QAAAAkBAAAPAAAAAAAA&#10;AAEAIAAAACIAAABkcnMvZG93bnJldi54bWxQSwECFAAUAAAACACHTuJA8XcpwJ8BAAAlAwAADgAA&#10;AAAAAAABACAAAAAoAQAAZHJzL2Uyb0RvYy54bWxQSwUGAAAAAAYABgBZAQAAOQ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20" w:line="188" w:lineRule="auto"/>
                        <w:ind w:left="20"/>
                        <w:rPr>
                          <w:rFonts w:ascii="仿宋" w:hAnsi="仿宋" w:eastAsia="仿宋" w:cs="仿宋"/>
                          <w:sz w:val="28"/>
                          <w:szCs w:val="28"/>
                        </w:rPr>
                      </w:pPr>
                      <w:r>
                        <w:rPr>
                          <w:rFonts w:ascii="仿宋" w:hAnsi="仿宋" w:eastAsia="仿宋" w:cs="仿宋"/>
                          <w:spacing w:val="-9"/>
                          <w:sz w:val="28"/>
                          <w:szCs w:val="28"/>
                        </w:rPr>
                        <w:t>11-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5792470</wp:posOffset>
                </wp:positionH>
                <wp:positionV relativeFrom="paragraph">
                  <wp:posOffset>50800</wp:posOffset>
                </wp:positionV>
                <wp:extent cx="109220" cy="139065"/>
                <wp:effectExtent l="0" t="0" r="0" b="0"/>
                <wp:wrapNone/>
                <wp:docPr id="28" name="文本框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9220" cy="139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78" w:lineRule="exact"/>
                              <w:ind w:left="20"/>
                              <w:rPr>
                                <w:rFonts w:ascii="仿宋" w:hAnsi="仿宋" w:eastAsia="仿宋" w:cs="仿宋"/>
                                <w:sz w:val="11"/>
                                <w:szCs w:val="11"/>
                              </w:rPr>
                            </w:pPr>
                            <w:r>
                              <w:rPr>
                                <w:rFonts w:ascii="仿宋" w:hAnsi="仿宋" w:eastAsia="仿宋" w:cs="仿宋"/>
                                <w:spacing w:val="76"/>
                                <w:position w:val="2"/>
                                <w:sz w:val="11"/>
                                <w:szCs w:val="11"/>
                              </w:rPr>
                              <w:t>-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56.1pt;margin-top:4pt;height:10.95pt;width:8.6pt;z-index:251743232;mso-width-relative:page;mso-height-relative:page;" filled="f" stroked="f" coordsize="21600,21600" o:gfxdata="UEsDBAoAAAAAAIdO4kAAAAAAAAAAAAAAAAAEAAAAZHJzL1BLAwQUAAAACACHTuJAL/MrrdYAAAAI&#10;AQAADwAAAGRycy9kb3ducmV2LnhtbE2PT0vEMBTE74LfITzBm5s0yLKpTRcRPQlitx48pk22Ddu8&#10;1Cb7x2/v86THYYaZ31TbS5jYyS3JR9RQrAQwh320HgcNH+3L3QZYygatmSI6Dd8uwba+vqpMaeMZ&#10;G3fa5YFRCabSaBhznkvOUz+6YNIqzg7J28clmExyGbhdzJnKw8SlEGsejEdaGM3snkbXH3bHoOHx&#10;E5tn//XWvTf7xretEvi6Pmh9e1OIB2DZXfJfGH7xCR1qYuriEW1ikwZVSElRDRu6RL6S6h5Yp0Eq&#10;Bbyu+P8D9Q9QSwMEFAAAAAgAh07iQH2apU2eAQAAJQMAAA4AAABkcnMvZTJvRG9jLnhtbK1SS27b&#10;MBDdB+gdCO5ryioaNILlAEWQIECRFkh6AJoiLQL8YchY8gWSG2TVTfc9l8/RIW05bbILsiGHM8PH&#10;995wcT5aQzYSovaupfNZRYl0wnfarVv68+7y4xdKYuKu48Y72dKtjPR8+eFkMYRG1r73ppNAEMTF&#10;Zggt7VMKDWNR9NLyOPNBOiwqD5YnPMKadcAHRLeG1VV1ygYPXQAvZIyYvdgX6bLgKyVF+q5UlImY&#10;liK3VFYo6yqvbLngzRp46LU40OBvYGG5dvjoEeqCJ07uQb+CslqAj16lmfCWeaW0kEUDqplXL9Tc&#10;9jzIogXNieFoU3w/WHGz+QFEdy2tcVKOW5zR7ulx9+vP7vcDwRwaNITYYN9twM40fvUjDnrKR0xm&#10;3aMCm3dURLCOVm+P9soxEZEvVWd1jRWBpfmns+r0c0Zhz5cDxHQlvSU5aCng9IqpfPMtpn3r1JLf&#10;cv5SG1MmaNx/CcTMGZaZ7xnmKI2r8SBn5bstqjHXDr3M/2IKYApWU3AfQK97pFM0F0icReF9+Dd5&#10;2P+ey8PPv3v5F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C/zK63WAAAACAEAAA8AAAAAAAAAAQAg&#10;AAAAIgAAAGRycy9kb3ducmV2LnhtbFBLAQIUABQAAAAIAIdO4kB9mqVNngEAACUDAAAOAAAAAAAA&#10;AAEAIAAAACUBAABkcnMvZTJvRG9jLnhtbFBLBQYAAAAABgAGAFkBAAA1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20" w:line="178" w:lineRule="exact"/>
                        <w:ind w:left="20"/>
                        <w:rPr>
                          <w:rFonts w:ascii="仿宋" w:hAnsi="仿宋" w:eastAsia="仿宋" w:cs="仿宋"/>
                          <w:sz w:val="11"/>
                          <w:szCs w:val="11"/>
                        </w:rPr>
                      </w:pPr>
                      <w:r>
                        <w:rPr>
                          <w:rFonts w:ascii="仿宋" w:hAnsi="仿宋" w:eastAsia="仿宋" w:cs="仿宋"/>
                          <w:spacing w:val="76"/>
                          <w:position w:val="2"/>
                          <w:sz w:val="11"/>
                          <w:szCs w:val="11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微软雅黑" w:hAnsi="微软雅黑" w:eastAsia="微软雅黑" w:cs="微软雅黑"/>
          <w:spacing w:val="7"/>
          <w:sz w:val="20"/>
          <w:szCs w:val="20"/>
        </w:rPr>
        <w:t>号</w:t>
      </w:r>
      <w:r>
        <w:rPr>
          <w:rFonts w:ascii="微软雅黑" w:hAnsi="微软雅黑" w:eastAsia="微软雅黑" w:cs="微软雅黑"/>
          <w:spacing w:val="6"/>
          <w:sz w:val="20"/>
          <w:szCs w:val="20"/>
        </w:rPr>
        <w:t xml:space="preserve"> )</w:t>
      </w:r>
    </w:p>
    <w:p>
      <w:pPr>
        <w:spacing w:before="87" w:line="361" w:lineRule="exact"/>
        <w:ind w:left="116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4"/>
          <w:position w:val="13"/>
          <w:sz w:val="20"/>
          <w:szCs w:val="20"/>
        </w:rPr>
        <w:t>41</w:t>
      </w:r>
    </w:p>
    <w:p>
      <w:pPr>
        <w:spacing w:before="1" w:line="178" w:lineRule="auto"/>
        <w:ind w:left="124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>9</w:t>
      </w:r>
    </w:p>
    <w:p>
      <w:pPr>
        <w:spacing w:before="109" w:line="176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万</w:t>
      </w:r>
    </w:p>
    <w:p>
      <w:pPr>
        <w:spacing w:before="105" w:line="190" w:lineRule="exact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position w:val="-1"/>
          <w:sz w:val="20"/>
          <w:szCs w:val="20"/>
        </w:rPr>
        <w:t>元</w:t>
      </w:r>
    </w:p>
    <w:p>
      <w:pPr>
        <w:sectPr>
          <w:footerReference r:id="rId5" w:type="default"/>
          <w:pgSz w:w="11906" w:h="16839"/>
          <w:pgMar w:top="1431" w:right="850" w:bottom="141" w:left="1361" w:header="0" w:footer="0" w:gutter="0"/>
          <w:cols w:space="720" w:num="1"/>
        </w:sectPr>
      </w:pPr>
    </w:p>
    <w:p>
      <w:pPr>
        <w:spacing w:line="305" w:lineRule="auto"/>
        <w:rPr>
          <w:rFonts w:ascii="Arial"/>
          <w:sz w:val="21"/>
        </w:rPr>
      </w:pPr>
      <w:r>
        <mc:AlternateContent>
          <mc:Choice Requires="wps">
            <w:drawing>
              <wp:anchor distT="0" distB="0" distL="114300" distR="114300" simplePos="0" relativeHeight="251787264" behindDoc="0" locked="0" layoutInCell="0" allowOverlap="1">
                <wp:simplePos x="0" y="0"/>
                <wp:positionH relativeFrom="page">
                  <wp:posOffset>930910</wp:posOffset>
                </wp:positionH>
                <wp:positionV relativeFrom="page">
                  <wp:posOffset>2218690</wp:posOffset>
                </wp:positionV>
                <wp:extent cx="199390" cy="834390"/>
                <wp:effectExtent l="0" t="0" r="0" b="0"/>
                <wp:wrapNone/>
                <wp:docPr id="29" name="文本框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8343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项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目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名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0"/>
                                <w:sz w:val="20"/>
                                <w:szCs w:val="20"/>
                              </w:rPr>
                              <w:t>称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3.3pt;margin-top:174.7pt;height:65.7pt;width:15.7pt;mso-position-horizontal-relative:page;mso-position-vertical-relative:page;z-index:251787264;mso-width-relative:page;mso-height-relative:page;" filled="f" stroked="f" coordsize="21600,21600" o:allowincell="f" o:gfxdata="UEsDBAoAAAAAAIdO4kAAAAAAAAAAAAAAAAAEAAAAZHJzL1BLAwQUAAAACACHTuJAIkyG79cAAAAL&#10;AQAADwAAAGRycy9kb3ducmV2LnhtbE2Py07DMBBF90j8gzVI7KhdGkIa4lSoFbBu6CY7154mEfY4&#10;it0Hf4+7osurObpzbrW6OMtOOIXBk4T5TABD0t4M1EnYfX88FcBCVGSU9YQSfjHAqr6/q1Rp/Jm2&#10;eGpix1IJhVJJ6GMcS86D7tGpMPMjUrod/ORUTHHquJnUOZU7y5+FyLlTA6UPvRpx3aP+aY5OQrtu&#10;Lfd696K/tguu3pvNp203Uj4+zMUbsIiX+A/DVT+pQ52c9v5IJjCbcpbnCZWwyJYZsCvxWqR1ewlZ&#10;IQrgdcVvN9R/UEsDBBQAAAAIAIdO4kBEt2c0pQEAADMDAAAOAAAAZHJzL2Uyb0RvYy54bWytUsFu&#10;EzEQvSPxD5bvxGmKULPKphKqipAQIBW4O147a8n2WGM3u/kB+ANOXLjzXfkOxk42BXqruNjjmfGb&#10;eW9mdT16x3Yak4XQ8ovZnDMdFHQ2bFv++dPtiyvOUpahkw6CbvleJ369fv5sNcRGL6AH12lkBBJS&#10;M8SW9znHRoikeu1lmkHUgYIG0MtMT9yKDuVA6N6JxXz+SgyAXURQOiXy3hyDfF3xjdEqfzAm6cxc&#10;y6m3XE+s56acYr2SzRZl7K06tSGf0IWXNlDRM9SNzJLdo30E5a1CSGDyTIEXYIxVunIgNhfzf9jc&#10;9TLqyoXESfEsU/p/sOr97iMy27V8seQsSE8zOnz/dvjx6/DzKyMfCTTE1FDeXaTMPL6GkQY9+RM5&#10;C+/RoC83MWIUJ6n3Z3n1mJkqn5bLyyVFFIWuLl8Wm9DFw+eIKb/R4FkxWo40vSqq3L1L+Zg6pZRa&#10;AW6tc3WCLvzlIMziEaXzY4fFyuNmPNHZQLcnNrS4VEfLL3Rz5t4GUrZsyWTgZGwm4z6i3fb0qSpQ&#10;C9BkKovTFpXR//mubTzs+vo3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FQQAAFtDb250ZW50X1R5cGVzXS54bWxQSwECFAAKAAAAAACHTuJAAAAA&#10;AAAAAAAAAAAABgAAAAAAAAAAABAAAAD3AgAAX3JlbHMvUEsBAhQAFAAAAAgAh07iQIoUZjzRAAAA&#10;lAEAAAsAAAAAAAAAAQAgAAAAGwMAAF9yZWxzLy5yZWxzUEsBAhQACgAAAAAAh07iQAAAAAAAAAAA&#10;AAAAAAQAAAAAAAAAAAAQAAAAAAAAAGRycy9QSwECFAAUAAAACACHTuJAIkyG79cAAAALAQAADwAA&#10;AAAAAAABACAAAAAiAAAAZHJzL2Rvd25yZXYueG1sUEsBAhQAFAAAAAgAh07iQES3ZzSlAQAAMwMA&#10;AA4AAAAAAAAAAQAgAAAAJgEAAGRycy9lMm9Eb2MueG1sUEsFBgAAAAAGAAYAWQEAAD0FAAAAAA=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项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目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名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0"/>
                          <w:sz w:val="20"/>
                          <w:szCs w:val="20"/>
                        </w:rPr>
                        <w:t>称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86240" behindDoc="0" locked="0" layoutInCell="0" allowOverlap="1">
                <wp:simplePos x="0" y="0"/>
                <wp:positionH relativeFrom="page">
                  <wp:posOffset>1294765</wp:posOffset>
                </wp:positionH>
                <wp:positionV relativeFrom="page">
                  <wp:posOffset>2219960</wp:posOffset>
                </wp:positionV>
                <wp:extent cx="199390" cy="830580"/>
                <wp:effectExtent l="0" t="0" r="0" b="0"/>
                <wp:wrapNone/>
                <wp:docPr id="30" name="文本框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8305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6"/>
                                <w:sz w:val="20"/>
                                <w:szCs w:val="20"/>
                              </w:rPr>
                              <w:t>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1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1"/>
                                <w:sz w:val="20"/>
                                <w:szCs w:val="20"/>
                              </w:rPr>
                              <w:t>算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1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1"/>
                                <w:sz w:val="20"/>
                                <w:szCs w:val="20"/>
                              </w:rPr>
                              <w:t>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1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1"/>
                                <w:sz w:val="20"/>
                                <w:szCs w:val="20"/>
                              </w:rPr>
                              <w:t>金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01.95pt;margin-top:174.8pt;height:65.4pt;width:15.7pt;mso-position-horizontal-relative:page;mso-position-vertical-relative:page;z-index:251786240;mso-width-relative:page;mso-height-relative:page;" filled="f" stroked="f" coordsize="21600,21600" o:allowincell="f" o:gfxdata="UEsDBAoAAAAAAIdO4kAAAAAAAAAAAAAAAAAEAAAAZHJzL1BLAwQUAAAACACHTuJAD0gP6NkAAAAL&#10;AQAADwAAAGRycy9kb3ducmV2LnhtbE2Py07DMBBF90j8gzVI7KjdJK3aNE6FWgHrhm6ym9omiWqP&#10;o9h98PeYFSxH9+jeM9X27iy7mikMniTMZwKYIeX1QJ2E4+fbywpYiEgarScj4dsE2NaPDxWW2t/o&#10;YK5N7FgqoVCihD7GseQ8qN44DDM/GkrZl58cxnROHdcT3lK5szwTYskdDpQWehzNrjfq3FychHbX&#10;Wu7VcaE+DjnH12b/btu9lM9Pc7EBFs09/sHwq5/UoU5OJ38hHZiVkIl8nVAJebFeAktEli9yYCcJ&#10;xUoUwOuK//+h/gFQSwMEFAAAAAgAh07iQJSigvSnAQAAMwMAAA4AAABkcnMvZTJvRG9jLnhtbK1S&#10;S24bMQzdF+gdBO1rTWK0sAceByiCBAGKJkCa7GWN5BGgHyjFM75AcoOuusm+5/I5Sike57cLupEo&#10;knp8fOTiZLCGbCRE7V1DjyYVJdIJ32q3bujNr7MvM0pi4q7lxjvZ0K2M9GT5+dOiD7U89p03rQSC&#10;IC7WfWhol1KoGYuik5bHiQ/SYVB5sDzhE9asBd4jujXsuKq+sd5DG8ALGSN6T5+CdFnwlZIiXSoV&#10;ZSKmocgtlRPKuconWy54vQYeOi32NPgHWFiuHRY9QJ3yxMkd6HdQVgvw0as0Ed4yr5QWsvSA3RxV&#10;b7q57niQpRcUJ4aDTPH/wYqfmysgum3oFOVx3OKMdr8fdn/+7h7vCfpQoD7EGvOuA2am4bsfcNCj&#10;P6Iz9z0osPnGjgjGEWt7kFcOiYj8aT6fzjEiMDSbVl9nBZ09fw4Q07n0lmSjoYDTK6LyzY+YkAim&#10;jim5lvNn2pgyQeNeOTAxe1hm/sQwW2lYDft2Vr7dYje4uFhH8lu8KTEXDpXNWzIaMBqr0bgLoNcd&#10;fioKlAI4mUJtv0V59C/fhcbzri//A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A9ID+jZAAAACwEA&#10;AA8AAAAAAAAAAQAgAAAAIgAAAGRycy9kb3ducmV2LnhtbFBLAQIUABQAAAAIAIdO4kCUooL0pwEA&#10;ADMDAAAOAAAAAAAAAAEAIAAAACgBAABkcnMvZTJvRG9jLnhtbFBLBQYAAAAABgAGAFkBAABBBQAA&#10;AAA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6"/>
                          <w:sz w:val="20"/>
                          <w:szCs w:val="20"/>
                        </w:rPr>
                        <w:t>预</w:t>
                      </w:r>
                      <w:r>
                        <w:rPr>
                          <w:rFonts w:ascii="微软雅黑" w:hAnsi="微软雅黑" w:eastAsia="微软雅黑" w:cs="微软雅黑"/>
                          <w:spacing w:val="11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1"/>
                          <w:sz w:val="20"/>
                          <w:szCs w:val="20"/>
                        </w:rPr>
                        <w:t>算</w:t>
                      </w:r>
                      <w:r>
                        <w:rPr>
                          <w:rFonts w:ascii="微软雅黑" w:hAnsi="微软雅黑" w:eastAsia="微软雅黑" w:cs="微软雅黑"/>
                          <w:spacing w:val="11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1"/>
                          <w:sz w:val="20"/>
                          <w:szCs w:val="20"/>
                        </w:rPr>
                        <w:t>资</w:t>
                      </w:r>
                      <w:r>
                        <w:rPr>
                          <w:rFonts w:ascii="微软雅黑" w:hAnsi="微软雅黑" w:eastAsia="微软雅黑" w:cs="微软雅黑"/>
                          <w:spacing w:val="11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1"/>
                          <w:sz w:val="20"/>
                          <w:szCs w:val="20"/>
                        </w:rPr>
                        <w:t>金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82144" behindDoc="0" locked="0" layoutInCell="0" allowOverlap="1">
                <wp:simplePos x="0" y="0"/>
                <wp:positionH relativeFrom="page">
                  <wp:posOffset>1656080</wp:posOffset>
                </wp:positionH>
                <wp:positionV relativeFrom="page">
                  <wp:posOffset>1755140</wp:posOffset>
                </wp:positionV>
                <wp:extent cx="200660" cy="1294130"/>
                <wp:effectExtent l="0" t="0" r="0" b="0"/>
                <wp:wrapNone/>
                <wp:docPr id="31" name="文本框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660" cy="1294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87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采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购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物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品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名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0"/>
                                <w:sz w:val="20"/>
                                <w:szCs w:val="20"/>
                              </w:rPr>
                              <w:t>称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0.4pt;margin-top:138.2pt;height:101.9pt;width:15.8pt;mso-position-horizontal-relative:page;mso-position-vertical-relative:page;z-index:251782144;mso-width-relative:page;mso-height-relative:page;" filled="f" stroked="f" coordsize="21600,21600" o:allowincell="f" o:gfxdata="UEsDBAoAAAAAAIdO4kAAAAAAAAAAAAAAAAAEAAAAZHJzL1BLAwQUAAAACACHTuJAbiyajdcAAAAL&#10;AQAADwAAAGRycy9kb3ducmV2LnhtbE2PS0/DMBCE70j8B2uRuFG7poSSxqlQK+Dc0EtuW9tNIvyI&#10;YvfBv2c5wW1WM5r5tlpfvWNnO6UhBgXzmQBmg45mCJ2C/efbwxJYyhgMuhisgm+bYF3f3lRYmngJ&#10;O3tucseoJKQSFfQ5jyXnSffWY5rF0QbyjnHymOmcOm4mvFC5d1wKUXCPQ6CFHke76a3+ak5eQbtp&#10;HY96/6Q/do8cX5vtu2u3St3fzcUKWLbX/BeGX3xCh5qYDvEUTGJOgSwEoWcSz8UCGCXkiyRxULBY&#10;Cgm8rvj/H+ofUEsDBBQAAAAIAIdO4kDiXsh/pwEAADQDAAAOAAAAZHJzL2Uyb0RvYy54bWytUs2O&#10;EzEMviPxDlHuNJ0uWsGo05XQahESAqRluaeZpBMpiSMn25m+ALwBJy7cea4+B0620+Xnhrgkju3Y&#10;3/fZ66vJO7bXmCyEjjeLJWc6KOht2HX87uPNsxecpSxDLx0E3fGDTvxq8/TJeoytXsEArtfIqEhI&#10;7Rg7PuQcWyGSGrSXaQFRBwoaQC8zPXEnepQjVfdOrJbLSzEC9hFB6ZTIe/0Q5Jta3xit8ntjks7M&#10;dZyw5XpiPbflFJu1bHco42DVCYb8BxRe2kBNz6WuZZbsHu1fpbxVCAlMXijwAoyxSlcOxKZZ/sHm&#10;dpBRVy4kTopnmdL/K6ve7T8gs33HLxrOgvQ0o+PXL8dvP47fPzPykUBjTC3l3UbKzNMrmGjQsz+R&#10;s/CeDPpyEyNGcZL6cJZXT5kpcpZ5XVJEUahZvXzeXFT9xePviCm/1uBZMTqONL6qqty/TZmQUOqc&#10;UpoFuLHO1RG68JuDEotHFOgPEIuVp+104rOF/kB0aHOpj5af6ObMvQkkbVmT2cDZ2M7GfUS7G+hT&#10;laA2oNFUaKc1KrP/9V1hPC775id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AXBAAAW0NvbnRlbnRfVHlwZXNdLnhtbFBLAQIUAAoAAAAAAIdO4kAA&#10;AAAAAAAAAAAAAAAGAAAAAAAAAAAAEAAAAPkCAABfcmVscy9QSwECFAAUAAAACACHTuJAihRmPNEA&#10;AACUAQAACwAAAAAAAAABACAAAAAdAwAAX3JlbHMvLnJlbHNQSwECFAAKAAAAAACHTuJAAAAAAAAA&#10;AAAAAAAABAAAAAAAAAAAABAAAAAAAAAAZHJzL1BLAQIUABQAAAAIAIdO4kBuLJqN1wAAAAsBAAAP&#10;AAAAAAAAAAEAIAAAACIAAABkcnMvZG93bnJldi54bWxQSwECFAAUAAAACACHTuJA4l7If6cBAAA0&#10;AwAADgAAAAAAAAABACAAAAAmAQAAZHJzL2Uyb0RvYy54bWxQSwUGAAAAAAYABgBZAQAAPwUAAAAA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20" w:line="187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采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购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物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品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名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0"/>
                          <w:sz w:val="20"/>
                          <w:szCs w:val="20"/>
                        </w:rPr>
                        <w:t>称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83168" behindDoc="0" locked="0" layoutInCell="0" allowOverlap="1">
                <wp:simplePos x="0" y="0"/>
                <wp:positionH relativeFrom="page">
                  <wp:posOffset>1611630</wp:posOffset>
                </wp:positionH>
                <wp:positionV relativeFrom="page">
                  <wp:posOffset>6682740</wp:posOffset>
                </wp:positionV>
                <wp:extent cx="200025" cy="841375"/>
                <wp:effectExtent l="0" t="0" r="0" b="0"/>
                <wp:wrapNone/>
                <wp:docPr id="32" name="文本框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841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房  屋  修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>缮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26.9pt;margin-top:526.2pt;height:66.25pt;width:15.75pt;mso-position-horizontal-relative:page;mso-position-vertical-relative:page;z-index:251783168;mso-width-relative:page;mso-height-relative:page;" filled="f" stroked="f" coordsize="21600,21600" o:allowincell="f" o:gfxdata="UEsDBAoAAAAAAIdO4kAAAAAAAAAAAAAAAAAEAAAAZHJzL1BLAwQUAAAACACHTuJAb+Of/NkAAAAN&#10;AQAADwAAAGRycy9kb3ducmV2LnhtbE2PS0/DMBCE70j8B2uRuFE7SYNCiFOhVsC5oZfctrZJIvyI&#10;YvfBv2c5wXF2RjPfNpurs+xsljgFLyFbCWDGq6AnP0g4fLw+VMBiQq/RBm8kfJsIm/b2psFah4vf&#10;m3OXBkYlPtYoYUxprjmPajQO4yrMxpP3GRaHieQycL3ghcqd5bkQj9zh5GlhxNlsR6O+upOT0G97&#10;y4M6lOp9X3B86XZvtt9JeX+XiWdgyVzTXxh+8QkdWmI6hpPXkVkJeVkQeiJDlPkaGEXyqiyAHemU&#10;Vesn4G3D/3/R/gBQSwMEFAAAAAgAh07iQMUNTHmoAQAAMwMAAA4AAABkcnMvZTJvRG9jLnhtbK1S&#10;S24bMQzdF+gdBO1rjZ1Pg4HHAYogQYCgCZC2e1kjeQToB0rxjC/Q3qCrbLLPuXyOULLHaZtd0I1E&#10;kdQj3yPn54M1ZC0hau8aOp1UlEgnfKvdqqHfv11+OqMkJu5abryTDd3ISM8XHz/M+1DLme+8aSUQ&#10;BHGx7kNDu5RCzVgUnbQ8TnyQDoPKg+UJn7BiLfAe0a1hs6o6Zb2HNoAXMkb0XuyCdFHwlZIi3SoV&#10;ZSKmodhbKieUc5lPtpjzegU8dFrs2+Dv6MJy7bDoAeqCJ04eQL+BslqAj16lifCWeaW0kIUDsplW&#10;/7C573iQhQuKE8NBpvj/YMXX9R0Q3Tb0aEaJ4xZntP39a/v4vH36SdCHAvUh1ph3HzAzDV/8gIMe&#10;/RGdmfegwOYbGRGMo9Sbg7xySESgE+dVzU4oERg6O54efT7JKOz1c4CYrqS3JBsNBZxeEZWvb2La&#10;pY4puZbzl9qYMkHj/nIgZvaw3Pmuw2ylYTns6Sx9u0E2uLhYR/IfeFNirh0qm7dkNGA0lqPxEECv&#10;OvxUFCgFcDKFxX6L8uj/fJc2Xnd98QJ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AaBAAAW0NvbnRlbnRfVHlwZXNdLnhtbFBLAQIUAAoAAAAAAIdO&#10;4kAAAAAAAAAAAAAAAAAGAAAAAAAAAAAAEAAAAPwCAABfcmVscy9QSwECFAAUAAAACACHTuJAihRm&#10;PNEAAACUAQAACwAAAAAAAAABACAAAAAgAwAAX3JlbHMvLnJlbHNQSwECFAAKAAAAAACHTuJAAAAA&#10;AAAAAAAAAAAABAAAAAAAAAAAABAAAAAAAAAAZHJzL1BLAQIUABQAAAAIAIdO4kBv45/82QAAAA0B&#10;AAAPAAAAAAAAAAEAIAAAACIAAABkcnMvZG93bnJldi54bWxQSwECFAAUAAAACACHTuJAxQ1MeagB&#10;AAAzAwAADgAAAAAAAAABACAAAAAoAQAAZHJzL2Uyb0RvYy54bWxQSwUGAAAAAAYABgBZAQAAQgUA&#10;AAAA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20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房  屋  修  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>缮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76000" behindDoc="0" locked="0" layoutInCell="0" allowOverlap="1">
                <wp:simplePos x="0" y="0"/>
                <wp:positionH relativeFrom="page">
                  <wp:posOffset>2021205</wp:posOffset>
                </wp:positionH>
                <wp:positionV relativeFrom="page">
                  <wp:posOffset>1520190</wp:posOffset>
                </wp:positionV>
                <wp:extent cx="200025" cy="1756410"/>
                <wp:effectExtent l="0" t="0" r="0" b="0"/>
                <wp:wrapNone/>
                <wp:docPr id="33" name="文本框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1756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7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6"/>
                                <w:sz w:val="20"/>
                                <w:szCs w:val="20"/>
                              </w:rPr>
                              <w:t>政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6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府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采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购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目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录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序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号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9.15pt;margin-top:119.7pt;height:138.3pt;width:15.75pt;mso-position-horizontal-relative:page;mso-position-vertical-relative:page;z-index:251776000;mso-width-relative:page;mso-height-relative:page;" filled="f" stroked="f" coordsize="21600,21600" o:allowincell="f" o:gfxdata="UEsDBAoAAAAAAIdO4kAAAAAAAAAAAAAAAAAEAAAAZHJzL1BLAwQUAAAACACHTuJAld8sYdgAAAAL&#10;AQAADwAAAGRycy9kb3ducmV2LnhtbE2Py07DMBBF90j8gzVI7Kiduq3aEKdCrYB1QzfZTW2TRNjj&#10;KHYf/D1mBcvRHN17brW9eccudopDIAXFTACzpIMZqFNw/Hh9WgOLCcmgC2QVfNsI2/r+rsLShCsd&#10;7KVJHcshFEtU0Kc0lpxH3VuPcRZGS/n3GSaPKZ9Tx82E1xzuHZ8LseIeB8oNPY5211v91Zy9gnbX&#10;Oh70canfD5LjS7N/c+1eqceHQjwDS/aW/mD41c/qUGenUziTicwpkMVaZlTBXG4WwDIhF5s85qRg&#10;WawE8Lri/zfUP1BLAwQUAAAACACHTuJAiXVLZKkBAAA0AwAADgAAAGRycy9lMm9Eb2MueG1srVJL&#10;bhsxDN0XyB0E7WuNnSYNBh4HKIIEBYK0QD57WSN5BOgHSvGML5DcoKtuuu+5fI5Qisf57YpuJIqk&#10;yPceOT8drCFrCVF719DppKJEOuFb7VYNvb05/3xCSUzctdx4Jxu6kZGeLg4+zftQy5nvvGklECzi&#10;Yt2HhnYphZqxKDppeZz4IB0GlQfLEz5hxVrgPVa3hs2q6pj1HtoAXsgY0Xv2HKSLUl8pKdIPpaJM&#10;xDQUsaVyQjmX+WSLOa9XwEOnxQ4G/wcUlmuHTfelznji5B70h1JWC/DRqzQR3jKvlBaycEA20+od&#10;m+uOB1m4oDgx7GWK/6+suFr/BKLbhh4eUuK4xRltfz1uf//d/nkg6EOB+hBrzLsOmJmGb37AQY/+&#10;iM7Me1Bg842MCMZR6s1eXjkkItCJ86pmR5QIDE2/Hh1/mRb92cvvADFdSG9JNhoKOL6iKl9fxoRI&#10;MHVMyc2cP9fGlBEa98aBidnDMvRniNlKw3LY8Vn6doN0cHOxj+R3eFNivjuUNq/JaMBoLEfjPoBe&#10;dfipSFAa4GgKtN0a5dm/fhcYL8u+eAJ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AaBAAAW0NvbnRlbnRfVHlwZXNdLnhtbFBLAQIUAAoAAAAAAIdO&#10;4kAAAAAAAAAAAAAAAAAGAAAAAAAAAAAAEAAAAPwCAABfcmVscy9QSwECFAAUAAAACACHTuJAihRm&#10;PNEAAACUAQAACwAAAAAAAAABACAAAAAgAwAAX3JlbHMvLnJlbHNQSwECFAAKAAAAAACHTuJAAAAA&#10;AAAAAAAAAAAABAAAAAAAAAAAABAAAAAAAAAAZHJzL1BLAQIUABQAAAAIAIdO4kCV3yxh2AAAAAsB&#10;AAAPAAAAAAAAAAEAIAAAACIAAABkcnMvZG93bnJldi54bWxQSwECFAAUAAAACACHTuJAiXVLZKkB&#10;AAA0AwAADgAAAAAAAAABACAAAAAnAQAAZHJzL2Uyb0RvYy54bWxQSwUGAAAAAAYABgBZAQAAQgUA&#10;AAAA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7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6"/>
                          <w:sz w:val="20"/>
                          <w:szCs w:val="20"/>
                        </w:rPr>
                        <w:t>政</w:t>
                      </w:r>
                      <w:r>
                        <w:rPr>
                          <w:rFonts w:ascii="微软雅黑" w:hAnsi="微软雅黑" w:eastAsia="微软雅黑" w:cs="微软雅黑"/>
                          <w:spacing w:val="16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府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采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购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目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录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序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号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85216" behindDoc="0" locked="0" layoutInCell="0" allowOverlap="1">
                <wp:simplePos x="0" y="0"/>
                <wp:positionH relativeFrom="page">
                  <wp:posOffset>2385695</wp:posOffset>
                </wp:positionH>
                <wp:positionV relativeFrom="page">
                  <wp:posOffset>1979930</wp:posOffset>
                </wp:positionV>
                <wp:extent cx="199390" cy="841375"/>
                <wp:effectExtent l="0" t="0" r="0" b="0"/>
                <wp:wrapNone/>
                <wp:docPr id="34" name="文本框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841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计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量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单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位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87.85pt;margin-top:155.9pt;height:66.25pt;width:15.7pt;mso-position-horizontal-relative:page;mso-position-vertical-relative:page;z-index:251785216;mso-width-relative:page;mso-height-relative:page;" filled="f" stroked="f" coordsize="21600,21600" o:allowincell="f" o:gfxdata="UEsDBAoAAAAAAIdO4kAAAAAAAAAAAAAAAAAEAAAAZHJzL1BLAwQUAAAACACHTuJAESvbDNcAAAAL&#10;AQAADwAAAGRycy9kb3ducmV2LnhtbE2PS0/DMBCE70j8B2uRuFE7JG2qEKdCrYBz015y29omifAj&#10;it0H/57lBLcZ7afZmXpzc5ZdzBzH4CVkCwHMeBX06HsJx8Pb0xpYTOg12uCNhG8TYdPc39VY6XD1&#10;e3NpU88oxMcKJQwpTRXnUQ3GYVyEyXi6fYbZYSI791zPeKVwZ/mzECvucPT0YcDJbAejvtqzk9Bt&#10;O8uDOi7Vxz7n+Nru3m23k/LxIRMvwJK5pT8YfutTdWio0ymcvY7MSsjLZUkoiSyjDUQUosyAnUgU&#10;RQ68qfn/Dc0PUEsDBBQAAAAIAIdO4kDAx8FeqAEAADMDAAAOAAAAZHJzL2Uyb0RvYy54bWytUs1O&#10;GzEQvlfqO1i+N04ItGSVDVKFQEioVAJ6d7x21pL/NDbZzQvAG/TUC/c+V56DsZMNhd6qXuzxzPib&#10;+b6Z+VlvDVlLiNq7mk5GY0qkE77RblXT+7uLT6eUxMRdw413sqYbGenZ4uOHeRcqeeRbbxoJBEFc&#10;rLpQ0zalUDEWRSstjyMfpMOg8mB5wiesWAO8Q3Rr2NF4/Jl1HpoAXsgY0Xu+C9JFwVdKinSjVJSJ&#10;mJpib6mcUM5lPtlizqsV8NBqsW+D/0MXlmuHRQ9Q5zxx8gD6LyirBfjoVRoJb5lXSgtZOCCbyfgd&#10;m9uWB1m4oDgxHGSK/w9WfFt/B6Kbmk6PKXHc4oy2P5+2v35vnx8J+lCgLsQK824DZqb+q+9x0IM/&#10;ojPz7hXYfCMjgnGUenOQV/aJiPxpNpvOMCIwdHo8mX45ySjs9XOAmC6ltyQbNQWcXhGVr69j2qUO&#10;KbmW8xfamDJB4944EDN7WO5812G2Ur/s93SWvtkgG1xcrCP5D7wpMVcOlc1bMhgwGMvBeAigVy1+&#10;KgqUAjiZwmK/RXn0f75LG6+7vngB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GAQAAFtDb250ZW50X1R5cGVzXS54bWxQSwECFAAKAAAAAACHTuJA&#10;AAAAAAAAAAAAAAAABgAAAAAAAAAAABAAAAD6AgAAX3JlbHMvUEsBAhQAFAAAAAgAh07iQIoUZjzR&#10;AAAAlAEAAAsAAAAAAAAAAQAgAAAAHgMAAF9yZWxzLy5yZWxzUEsBAhQACgAAAAAAh07iQAAAAAAA&#10;AAAAAAAAAAQAAAAAAAAAAAAQAAAAAAAAAGRycy9QSwECFAAUAAAACACHTuJAESvbDNcAAAALAQAA&#10;DwAAAAAAAAABACAAAAAiAAAAZHJzL2Rvd25yZXYueG1sUEsBAhQAFAAAAAgAh07iQMDHwV6oAQAA&#10;MwMAAA4AAAAAAAAAAQAgAAAAJgEAAGRycy9lMm9Eb2MueG1sUEsFBgAAAAAGAAYAWQEAAEAFAAAA&#10;AA=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20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计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量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单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位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94432" behindDoc="0" locked="0" layoutInCell="0" allowOverlap="1">
                <wp:simplePos x="0" y="0"/>
                <wp:positionH relativeFrom="page">
                  <wp:posOffset>2385695</wp:posOffset>
                </wp:positionH>
                <wp:positionV relativeFrom="page">
                  <wp:posOffset>6924675</wp:posOffset>
                </wp:positionV>
                <wp:extent cx="199390" cy="372745"/>
                <wp:effectExtent l="0" t="0" r="0" b="0"/>
                <wp:wrapNone/>
                <wp:docPr id="35" name="文本框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3727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pacing w:val="11"/>
                                <w:sz w:val="20"/>
                                <w:szCs w:val="20"/>
                              </w:rPr>
                              <w:t>万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9"/>
                                <w:sz w:val="20"/>
                                <w:szCs w:val="20"/>
                              </w:rPr>
                              <w:t xml:space="preserve">  元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87.85pt;margin-top:545.25pt;height:29.35pt;width:15.7pt;mso-position-horizontal-relative:page;mso-position-vertical-relative:page;z-index:251794432;mso-width-relative:page;mso-height-relative:page;" filled="f" stroked="f" coordsize="21600,21600" o:allowincell="f" o:gfxdata="UEsDBAoAAAAAAIdO4kAAAAAAAAAAAAAAAAAEAAAAZHJzL1BLAwQUAAAACACHTuJAMbAQ59kAAAAN&#10;AQAADwAAAGRycy9kb3ducmV2LnhtbE2Py07DMBBF90j8gzVI7KidtiE0jVOhVsC6oZvsXNtNIuxx&#10;FLsP/p5hBcuZe3TnTLW5eccudopDQAnZTACzqIMZsJNw+Hx7egEWk0KjXEAr4dtG2NT3d5UqTbji&#10;3l6a1DEqwVgqCX1KY8l51L31Ks7CaJGyU5i8SjROHTeTulK5d3wuxDP3akC60KvRbnurv5qzl9Bu&#10;W8eDPuT6Y7/g6rXZvbt2J+XjQybWwJK9pT8YfvVJHWpyOoYzmsichEWRF4RSIFYiB0bIUhQZsCOt&#10;suVqDryu+P8v6h9QSwMEFAAAAAgAh07iQDQfXA+oAQAAMwMAAA4AAABkcnMvZTJvRG9jLnhtbK1S&#10;zY4TMQy+I/EOUe403RZYOup0JbRahIQAaYF7mkk6kZI4crKd6QvAG3Diwp3n6nPgZDtdfm6IS+LY&#10;jv19n72+Gr1je43JQmj5xWzOmQ4KOht2Lf/44ebJC85SlqGTDoJu+UEnfrV5/Gg9xEYvoAfXaWRU&#10;JKRmiC3vc46NEEn12ss0g6gDBQ2gl5meuBMdyoGqeycW8/lzMQB2EUHplMh7fR/km1rfGK3yO2OS&#10;zsy1nLDlemI9t+UUm7Vsdihjb9UJhvwHFF7aQE3Ppa5lluwO7V+lvFUICUyeKfACjLFKVw7E5mL+&#10;B5vbXkZduZA4KZ5lSv+vrHq7f4/Mdi1fPuMsSE8zOn79cvz24/j9MyMfCTTE1FDebaTMPL6EkQY9&#10;+RM5C+/RoC83MWIUJ6kPZ3n1mJkqn1ar5YoiikLLy8Xl01pdPHyOmPIrDZ4Vo+VI06uiyv2blAkI&#10;pU4ppVeAG+tcnaALvzkosXhEQX6PsFh53I4nOlvoDsSGFpf6aPmJbs7c60DKli2ZDJyM7WTcRbS7&#10;nj5VBWoDmkyFdtqiMvpf3xXGw65vfgJ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AaBAAAW0NvbnRlbnRfVHlwZXNdLnhtbFBLAQIUAAoAAAAAAIdO&#10;4kAAAAAAAAAAAAAAAAAGAAAAAAAAAAAAEAAAAPwCAABfcmVscy9QSwECFAAUAAAACACHTuJAihRm&#10;PNEAAACUAQAACwAAAAAAAAABACAAAAAgAwAAX3JlbHMvLnJlbHNQSwECFAAKAAAAAACHTuJAAAAA&#10;AAAAAAAAAAAABAAAAAAAAAAAABAAAAAAAAAAZHJzL1BLAQIUABQAAAAIAIdO4kAxsBDn2QAAAA0B&#10;AAAPAAAAAAAAAAEAIAAAACIAAABkcnMvZG93bnJldi54bWxQSwECFAAUAAAACACHTuJANB9cD6gB&#10;AAAzAwAADgAAAAAAAAABACAAAAAoAQAAZHJzL2Uyb0RvYy54bWxQSwUGAAAAAAYABgBZAQAAQgUA&#10;AAAA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pacing w:val="11"/>
                          <w:sz w:val="20"/>
                          <w:szCs w:val="20"/>
                        </w:rPr>
                        <w:t>万</w:t>
                      </w:r>
                      <w:r>
                        <w:rPr>
                          <w:rFonts w:ascii="微软雅黑" w:hAnsi="微软雅黑" w:eastAsia="微软雅黑" w:cs="微软雅黑"/>
                          <w:spacing w:val="9"/>
                          <w:sz w:val="20"/>
                          <w:szCs w:val="20"/>
                        </w:rPr>
                        <w:t xml:space="preserve">  元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93408" behindDoc="0" locked="0" layoutInCell="0" allowOverlap="1">
                <wp:simplePos x="0" y="0"/>
                <wp:positionH relativeFrom="page">
                  <wp:posOffset>2749550</wp:posOffset>
                </wp:positionH>
                <wp:positionV relativeFrom="page">
                  <wp:posOffset>2208530</wp:posOffset>
                </wp:positionV>
                <wp:extent cx="200025" cy="380365"/>
                <wp:effectExtent l="0" t="0" r="0" b="0"/>
                <wp:wrapNone/>
                <wp:docPr id="36" name="文本框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380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7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数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量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16.5pt;margin-top:173.9pt;height:29.95pt;width:15.75pt;mso-position-horizontal-relative:page;mso-position-vertical-relative:page;z-index:251793408;mso-width-relative:page;mso-height-relative:page;" filled="f" stroked="f" coordsize="21600,21600" o:allowincell="f" o:gfxdata="UEsDBAoAAAAAAIdO4kAAAAAAAAAAAAAAAAAEAAAAZHJzL1BLAwQUAAAACACHTuJABBK1otgAAAAL&#10;AQAADwAAAGRycy9kb3ducmV2LnhtbE2Py07DMBBF90j8gzVI7KhdkjYoxKlQK2Dd0E1203hIIvyI&#10;YvfB3zOsYDejubpzTrW5OivONMcxeA3LhQJBvgtm9L2Gw8frwxOImNAbtMGThm+KsKlvbyosTbj4&#10;PZ2b1Asu8bFEDUNKUyll7AZyGBdhIs+3zzA7TLzOvTQzXrjcWfmo1Fo6HD1/GHCi7UDdV3NyGtpt&#10;a2XoDqvufZ9JfGl2b7bdaX1/t1TPIBJd018YfvEZHWpmOoaTN1FYDXmWsUvSkOUFO3AiX+crEEce&#10;VFGArCv536H+AVBLAwQUAAAACACHTuJAHsvWXKcBAAAzAwAADgAAAGRycy9lMm9Eb2MueG1srVLB&#10;ThsxEL1X4h8s34mXRERolQ1ShaiQUKkE7d3x2llLtseyTXbzA+UPeuqFO9+V72DsZEMLt6oXezwz&#10;fjPvzSwuB2vIRoaowTX0bFJRIp2AVrt1Q78/XJ9eUBITdy034GRDtzLSy+XJp0XvazmFDkwrA0EQ&#10;F+veN7RLydeMRdFJy+MEvHQYVBAsT/gMa9YG3iO6NWxaVXPWQ2h9ACFjRO/VPkiXBV8pKdKdUlEm&#10;YhqKvaVyhnKu8smWC16vA/edFoc2+D90Ybl2WPQIdcUTJ49Bf4CyWgSIoNJEgGWglBaycEA2Z9U7&#10;Nvcd97JwQXGiP8oU/x+s+Lr5FohuGzqbU+K4xRntfj3tfr/snn8S9KFAvY815t17zEzDZxhw0KM/&#10;ojPzHlSw+UZGBOMo9fYorxwSEejEeVXTc0oEhmYX1Wx+nlHY22cfYvoiwZJsNDTg9IqofHMb0z51&#10;TMm1HFxrY8oEjfvLgZjZw3Ln+w6zlYbVcKCzgnaLbHBxsY7kP/CmxNw4VDZvyWiE0ViNxqMPet3h&#10;p6JAKYCTKSwOW5RH/+e7tPG268tX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GAQAAFtDb250ZW50X1R5cGVzXS54bWxQSwECFAAKAAAAAACHTuJA&#10;AAAAAAAAAAAAAAAABgAAAAAAAAAAABAAAAD6AgAAX3JlbHMvUEsBAhQAFAAAAAgAh07iQIoUZjzR&#10;AAAAlAEAAAsAAAAAAAAAAQAgAAAAHgMAAF9yZWxzLy5yZWxzUEsBAhQACgAAAAAAh07iQAAAAAAA&#10;AAAAAAAAAAQAAAAAAAAAAAAQAAAAAAAAAGRycy9QSwECFAAUAAAACACHTuJABBK1otgAAAALAQAA&#10;DwAAAAAAAAABACAAAAAiAAAAZHJzL2Rvd25yZXYueG1sUEsBAhQAFAAAAAgAh07iQB7L1lynAQAA&#10;MwMAAA4AAAAAAAAAAQAgAAAAJwEAAGRycy9lMm9Eb2MueG1sUEsFBgAAAAAGAAYAWQEAAEAFAAAA&#10;AA=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7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数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量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91360" behindDoc="0" locked="0" layoutInCell="0" allowOverlap="1">
                <wp:simplePos x="0" y="0"/>
                <wp:positionH relativeFrom="page">
                  <wp:posOffset>3112770</wp:posOffset>
                </wp:positionH>
                <wp:positionV relativeFrom="page">
                  <wp:posOffset>2207895</wp:posOffset>
                </wp:positionV>
                <wp:extent cx="200025" cy="384810"/>
                <wp:effectExtent l="0" t="0" r="0" b="0"/>
                <wp:wrapNone/>
                <wp:docPr id="37" name="文本框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3848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单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1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1"/>
                                <w:sz w:val="20"/>
                                <w:szCs w:val="20"/>
                              </w:rPr>
                              <w:t>价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45.1pt;margin-top:173.85pt;height:30.3pt;width:15.75pt;mso-position-horizontal-relative:page;mso-position-vertical-relative:page;z-index:251791360;mso-width-relative:page;mso-height-relative:page;" filled="f" stroked="f" coordsize="21600,21600" o:allowincell="f" o:gfxdata="UEsDBAoAAAAAAIdO4kAAAAAAAAAAAAAAAAAEAAAAZHJzL1BLAwQUAAAACACHTuJAyB01HtgAAAAL&#10;AQAADwAAAGRycy9kb3ducmV2LnhtbE2Py07DMBBF90j8gzVI7KidpKUljVOhVsC6oZvsXNtNIuxx&#10;FLsP/p5hBbsZ3aM7Z6rNzTt2sVMcAkrIZgKYRR3MgJ2Ew+fb0wpYTAqNcgGthG8bYVPf31WqNOGK&#10;e3tpUseoBGOpJPQpjSXnUffWqzgLo0XKTmHyKtE6ddxM6krl3vFciGfu1YB0oVej3fZWfzVnL6Hd&#10;to4HfVjoj33B1Wuze3ftTsrHh0ysgSV7S38w/OqTOtTkdAxnNJE5CfMXkRMqoZgvl8CIWOQZDUeK&#10;xKoAXlf8/w/1D1BLAwQUAAAACACHTuJAeyZTmqgBAAAzAwAADgAAAGRycy9lMm9Eb2MueG1srVLB&#10;ThsxEL1X4h8s3xtvQqHRKhukCoEqIUCC9u547awl22PZJrv5AfoHPfXSO9+V72BssqGFW9WLPZ4Z&#10;z7z3ZhZngzVkI0PU4Bo6nVSUSCeg1W7d0G/3Fx/nlMTEXcsNONnQrYz0bHn0YdH7Ws6gA9PKQLCI&#10;i3XvG9ql5GvGouik5XECXjoMKgiWJ3yGNWsD77G6NWxWVaesh9D6AELGiN7zlyBdlvpKSZFulIoy&#10;EdNQxJbKGcq5yidbLni9Dtx3Wuxh8H9AYbl22PRQ6pwnTh6CflfKahEggkoTAZaBUlrIwgHZTKs3&#10;bO467mXhguJEf5Ap/r+y4npzG4huG3r8mRLHLc5o9/PH7tfT7vcjQR8K1PtYY96dx8w0fIEBBz36&#10;Izoz70EFm29kRDCOUm8P8sohEYFOnFc1O6FEYOh4/mk+LfKz188+xHQpwZJsNDTg9IqofHMVEwLB&#10;1DEl93JwoY0pEzTuLwcmZg/LyF8QZisNq2FPZwXtFtng4mIfyb/jTYn56lDZvCWjEUZjNRoPPuh1&#10;h5+KAqUBTqZA229RHv2f7wLjddeXz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gdNR7YAAAACwEA&#10;AA8AAAAAAAAAAQAgAAAAIgAAAGRycy9kb3ducmV2LnhtbFBLAQIUABQAAAAIAIdO4kB7JlOaqAEA&#10;ADMDAAAOAAAAAAAAAAEAIAAAACcBAABkcnMvZTJvRG9jLnhtbFBLBQYAAAAABgAGAFkBAABBBQAA&#10;AAA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20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单</w:t>
                      </w:r>
                      <w:r>
                        <w:rPr>
                          <w:rFonts w:ascii="微软雅黑" w:hAnsi="微软雅黑" w:eastAsia="微软雅黑" w:cs="微软雅黑"/>
                          <w:spacing w:val="11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1"/>
                          <w:sz w:val="20"/>
                          <w:szCs w:val="20"/>
                        </w:rPr>
                        <w:t>价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92384" behindDoc="0" locked="0" layoutInCell="0" allowOverlap="1">
                <wp:simplePos x="0" y="0"/>
                <wp:positionH relativeFrom="page">
                  <wp:posOffset>3477260</wp:posOffset>
                </wp:positionH>
                <wp:positionV relativeFrom="page">
                  <wp:posOffset>2442210</wp:posOffset>
                </wp:positionV>
                <wp:extent cx="199390" cy="383540"/>
                <wp:effectExtent l="0" t="0" r="0" b="0"/>
                <wp:wrapNone/>
                <wp:docPr id="38" name="文本框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3835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合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1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1"/>
                                <w:sz w:val="20"/>
                                <w:szCs w:val="20"/>
                              </w:rPr>
                              <w:t>计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73.8pt;margin-top:192.3pt;height:30.2pt;width:15.7pt;mso-position-horizontal-relative:page;mso-position-vertical-relative:page;z-index:251792384;mso-width-relative:page;mso-height-relative:page;" filled="f" stroked="f" coordsize="21600,21600" o:allowincell="f" o:gfxdata="UEsDBAoAAAAAAIdO4kAAAAAAAAAAAAAAAAAEAAAAZHJzL1BLAwQUAAAACACHTuJA0eby2NgAAAAL&#10;AQAADwAAAGRycy9kb3ducmV2LnhtbE2Py07DMBBF90j8gzVI7KhTmrQlxKlQK2Dd0E12U3tIIvyI&#10;YvfB3zOsYDejObpzbrW5OivONMUheAXzWQaCvA5m8J2Cw8frwxpETOgN2uBJwTdF2NS3NxWWJlz8&#10;ns5N6gSH+Fiigj6lsZQy6p4cxlkYyfPtM0wOE69TJ82EFw53Vj5m2VI6HDx/6HGkbU/6qzk5Be22&#10;tTLoQ6Hf9wuJL83uzbY7pe7v5tkziETX9AfDrz6rQ81Ox3DyJgqroMhXS0YVLNY5D0wUqydud1SQ&#10;50UGsq7k/w71D1BLAwQUAAAACACHTuJAN/j5IqcBAAAzAwAADgAAAGRycy9lMm9Eb2MueG1srVLB&#10;bhMxEL0j8Q+W78RpA6hZZVMJVUVICJAK3B2vnbVke6yxm938APwBJy7c+a58R8duNqXlhrjY45nx&#10;zHtvZnU5esd2GpOF0PKz2ZwzHRR0Nmxb/uXz9YsLzlKWoZMOgm75Xid+uX7+bDXERp9DD67TyKhI&#10;SM0QW97nHBshkuq1l2kGUQcKGkAvMz1xKzqUA1X3TpzP56/FANhFBKVTIu/VfZCva31jtMofjUk6&#10;M9dywpbrifXclFOsV7LZooy9VUcY8h9QeGkDNT2VupJZslu0f5XyViEkMHmmwAswxipdORCbs/kT&#10;Nje9jLpyIXFSPMmU/l9Z9WH3CZntWr6gSQXpaUaHH98PP38ffn1j5COBhpgayruJlJnHNzDSoCd/&#10;ImfhPRr05SZGjOIk9f4krx4zU+XTcrlYUkRRaHGxePWyyi8ePkdM+a0Gz4rRcqTpVVHl7n3KBIRS&#10;p5TSK8C1da5O0IVHDkosHlGQ3yMsVh4345HOBro9saHFpT5afqWbM/cukLJlSyYDJ2MzGbcR7ban&#10;T1WB2oAmU6Edt6iM/s93hfGw6+s7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GAQAAFtDb250ZW50X1R5cGVzXS54bWxQSwECFAAKAAAAAACHTuJA&#10;AAAAAAAAAAAAAAAABgAAAAAAAAAAABAAAAD6AgAAX3JlbHMvUEsBAhQAFAAAAAgAh07iQIoUZjzR&#10;AAAAlAEAAAsAAAAAAAAAAQAgAAAAHgMAAF9yZWxzLy5yZWxzUEsBAhQACgAAAAAAh07iQAAAAAAA&#10;AAAAAAAAAAQAAAAAAAAAAAAQAAAAAAAAAGRycy9QSwECFAAUAAAACACHTuJA0eby2NgAAAALAQAA&#10;DwAAAAAAAAABACAAAAAiAAAAZHJzL2Rvd25yZXYueG1sUEsBAhQAFAAAAAgAh07iQDf4+SKnAQAA&#10;MwMAAA4AAAAAAAAAAQAgAAAAJwEAAGRycy9lMm9Eb2MueG1sUEsFBgAAAAAGAAYAWQEAAEAFAAAA&#10;AA=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合</w:t>
                      </w:r>
                      <w:r>
                        <w:rPr>
                          <w:rFonts w:ascii="微软雅黑" w:hAnsi="微软雅黑" w:eastAsia="微软雅黑" w:cs="微软雅黑"/>
                          <w:spacing w:val="11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1"/>
                          <w:sz w:val="20"/>
                          <w:szCs w:val="20"/>
                        </w:rPr>
                        <w:t>计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77024" behindDoc="0" locked="0" layoutInCell="0" allowOverlap="1">
                <wp:simplePos x="0" y="0"/>
                <wp:positionH relativeFrom="page">
                  <wp:posOffset>3841750</wp:posOffset>
                </wp:positionH>
                <wp:positionV relativeFrom="page">
                  <wp:posOffset>1811020</wp:posOffset>
                </wp:positionV>
                <wp:extent cx="198755" cy="1703070"/>
                <wp:effectExtent l="0" t="0" r="0" b="0"/>
                <wp:wrapNone/>
                <wp:docPr id="39" name="文本框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8755" cy="17030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85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一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9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6"/>
                                <w:sz w:val="20"/>
                                <w:szCs w:val="20"/>
                              </w:rPr>
                              <w:t>般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6"/>
                                <w:sz w:val="20"/>
                                <w:szCs w:val="20"/>
                              </w:rPr>
                              <w:t>公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6"/>
                                <w:sz w:val="20"/>
                                <w:szCs w:val="20"/>
                              </w:rPr>
                              <w:t>共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6"/>
                                <w:sz w:val="20"/>
                                <w:szCs w:val="20"/>
                              </w:rPr>
                              <w:t>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6"/>
                                <w:sz w:val="20"/>
                                <w:szCs w:val="20"/>
                              </w:rPr>
                              <w:t>算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6"/>
                                <w:sz w:val="20"/>
                                <w:szCs w:val="20"/>
                              </w:rPr>
                              <w:t>拨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6"/>
                                <w:sz w:val="20"/>
                                <w:szCs w:val="20"/>
                              </w:rPr>
                              <w:t>款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02.5pt;margin-top:142.6pt;height:134.1pt;width:15.65pt;mso-position-horizontal-relative:page;mso-position-vertical-relative:page;z-index:251777024;mso-width-relative:page;mso-height-relative:page;" filled="f" stroked="f" coordsize="21600,21600" o:allowincell="f" o:gfxdata="UEsDBAoAAAAAAIdO4kAAAAAAAAAAAAAAAAAEAAAAZHJzL1BLAwQUAAAACACHTuJALFtzeNgAAAAL&#10;AQAADwAAAGRycy9kb3ducmV2LnhtbE2Py07DMBRE90j8g3UrsaN2ExxVIU6FWgHrpt1kdxtfkqh+&#10;RLH74O8xK1iOZjRzptrcrWFXmsPonYLVUgAj13k9ul7B8fD+vAYWIjqNxjtS8E0BNvXjQ4Wl9je3&#10;p2sTe5ZKXChRwRDjVHIeuoEshqWfyCXvy88WY5Jzz/WMt1RuDc+EKLjF0aWFASfaDtSdm4tV0G5b&#10;w313lN3nPuf41uw+TLtT6mmxEq/AIt3jXxh+8RM61Inp5C9OB2YUFEKmL1FBtpYZsJQo8iIHdlIg&#10;Zf4CvK74/w/1D1BLAwQUAAAACACHTuJAi+/xs6kBAAA0AwAADgAAAGRycy9lMm9Eb2MueG1srVLB&#10;ThsxEL1X4h8s34k3IBpYZYOEEAipopWA3h2vnbVkeyzbZDc/QP+gp15673flOxibbGjLDXGxxzPj&#10;mffezPx8sIasZYgaXEOnk4oS6QS02q0a+nB/dXhKSUzctdyAkw3dyEjPFwef5r2v5RF0YFoZCBZx&#10;se59Q7uUfM1YFJ20PE7AS4dBBcHyhM+wYm3gPVa3hh1V1WfWQ2h9ACFjRO/lS5AuSn2lpEhflYoy&#10;EdNQxJbKGcq5zCdbzHm9Ctx3Wuxg8HegsFw7bLovdckTJ49BvylltQgQQaWJAMtAKS1k4YBsptV/&#10;bO467mXhguJEv5cpflxZcbv+FohuG3p8RonjFme0/flj++vP9vcTQR8K1PtYY96dx8w0XMCAgx79&#10;EZ2Z96CCzTcyIhhHqTd7eeWQiMifzk5nJyeUCAxNZ9VxNSv6s9ffPsR0LcGSbDQ04PiKqnz9JSZE&#10;gqljSm7m4EobU0Zo3D8OTMwelqG/QMxWGpbDjs8S2g3Swc3FPpJ/x5sSc+NQ2rwmoxFGYzkajz7o&#10;VYefigSlAY6mQNutUZ793+8C43XZF89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AaBAAAW0NvbnRlbnRfVHlwZXNdLnhtbFBLAQIUAAoAAAAAAIdO&#10;4kAAAAAAAAAAAAAAAAAGAAAAAAAAAAAAEAAAAPwCAABfcmVscy9QSwECFAAUAAAACACHTuJAihRm&#10;PNEAAACUAQAACwAAAAAAAAABACAAAAAgAwAAX3JlbHMvLnJlbHNQSwECFAAKAAAAAACHTuJAAAAA&#10;AAAAAAAAAAAABAAAAAAAAAAAABAAAAAAAAAAZHJzL1BLAQIUABQAAAAIAIdO4kAsW3N42AAAAAsB&#10;AAAPAAAAAAAAAAEAIAAAACIAAABkcnMvZG93bnJldi54bWxQSwECFAAUAAAACACHTuJAi+/xs6kB&#10;AAA0AwAADgAAAAAAAAABACAAAAAnAQAAZHJzL2Uyb0RvYy54bWxQSwUGAAAAAAYABgBZAQAAQgUA&#10;AAAA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20" w:line="185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一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9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6"/>
                          <w:sz w:val="20"/>
                          <w:szCs w:val="20"/>
                        </w:rPr>
                        <w:t>般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6"/>
                          <w:sz w:val="20"/>
                          <w:szCs w:val="20"/>
                        </w:rPr>
                        <w:t>公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6"/>
                          <w:sz w:val="20"/>
                          <w:szCs w:val="20"/>
                        </w:rPr>
                        <w:t>共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6"/>
                          <w:sz w:val="20"/>
                          <w:szCs w:val="20"/>
                        </w:rPr>
                        <w:t>预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6"/>
                          <w:sz w:val="20"/>
                          <w:szCs w:val="20"/>
                        </w:rPr>
                        <w:t>算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6"/>
                          <w:sz w:val="20"/>
                          <w:szCs w:val="20"/>
                        </w:rPr>
                        <w:t>拨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6"/>
                          <w:sz w:val="20"/>
                          <w:szCs w:val="20"/>
                        </w:rPr>
                        <w:t>款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79072" behindDoc="0" locked="0" layoutInCell="0" allowOverlap="1">
                <wp:simplePos x="0" y="0"/>
                <wp:positionH relativeFrom="page">
                  <wp:posOffset>4205605</wp:posOffset>
                </wp:positionH>
                <wp:positionV relativeFrom="page">
                  <wp:posOffset>1984375</wp:posOffset>
                </wp:positionV>
                <wp:extent cx="199390" cy="1299845"/>
                <wp:effectExtent l="0" t="0" r="0" b="0"/>
                <wp:wrapNone/>
                <wp:docPr id="40" name="文本框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1299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9"/>
                                <w:sz w:val="20"/>
                                <w:szCs w:val="20"/>
                              </w:rPr>
                              <w:t>基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金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算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拨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款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31.15pt;margin-top:156.25pt;height:102.35pt;width:15.7pt;mso-position-horizontal-relative:page;mso-position-vertical-relative:page;z-index:251779072;mso-width-relative:page;mso-height-relative:page;" filled="f" stroked="f" coordsize="21600,21600" o:allowincell="f" o:gfxdata="UEsDBAoAAAAAAIdO4kAAAAAAAAAAAAAAAAAEAAAAZHJzL1BLAwQUAAAACACHTuJA3IIu2dgAAAAL&#10;AQAADwAAAGRycy9kb3ducmV2LnhtbE2Py07DMBBF90j8gzVI7KjzUFIIcSrUClg3dJPdNB6SCHsc&#10;xe6Dv8esYDm6R/eeqTdXa8SZFj85VpCuEhDEvdMTDwoOH68PjyB8QNZoHJOCb/KwaW5vaqy0u/Ce&#10;zm0YRCxhX6GCMYS5ktL3I1n0KzcTx+zTLRZDPJdB6gUvsdwamSVJKS1OHBdGnGk7Uv/VnqyCbtsZ&#10;6fpD0b/vc4kv7e7NdDul7u/S5BlEoGv4g+FXP6pDE52O7sTaC6OgLLM8ogryNCtARKJ8ytcgjgqK&#10;dJ2BbGr5/4fmB1BLAwQUAAAACACHTuJAxDOK36gBAAA0AwAADgAAAGRycy9lMm9Eb2MueG1srVLN&#10;bhshEL5X6jsg7jW2m1TZldeRoihVpSqtlDZ3zIIXCRgExLt+geQNeuql9z6XnyMD9jo/vVW5wDAz&#10;fDPfN7M4H6whGxmiBtfQ2WRKiXQCWu3WDf354+rDGSUxcddyA042dCsjPV++f7fofS3n0IFpZSAI&#10;4mLd+4Z2KfmasSg6aXmcgJcOgwqC5QmfYc3awHtEt4bNp9NPrIfQ+gBCxojey32QLgu+UlKkb0pF&#10;mYhpKPaWyhnKuconWy54vQ7cd1oc2uD/0YXl2mHRI9QlT5zcBf0PlNUiQASVJgIsA6W0kIUDsplN&#10;X7G56biXhQuKE/1Rpvh2sOJ68z0Q3Tb0BOVx3OKMdr8edr//7v7cE/ShQL2PNebdeMxMwwUMOOjR&#10;H9GZeQ8q2HwjI4JxxNoe5ZVDIiJ/qqqPFUYEhmbzqjo7Oc0w7Om3DzF9lmBJNhoacHxFVb75GtM+&#10;dUzJxRxcaWPKCI174UDM7GG59X2L2UrDajjwWUG7RTq4uVhH8lu8KTFfHEqb12Q0wmisRuPOB73u&#10;8FORoBTA0RQWhzXKs3/+Lm08LfvyE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NyCLtnYAAAACwEA&#10;AA8AAAAAAAAAAQAgAAAAIgAAAGRycy9kb3ducmV2LnhtbFBLAQIUABQAAAAIAIdO4kDEM4rfqAEA&#10;ADQDAAAOAAAAAAAAAAEAIAAAACcBAABkcnMvZTJvRG9jLnhtbFBLBQYAAAAABgAGAFkBAABBBQAA&#10;AAA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9"/>
                          <w:sz w:val="20"/>
                          <w:szCs w:val="20"/>
                        </w:rPr>
                        <w:t>基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金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预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算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拨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款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73952" behindDoc="0" locked="0" layoutInCell="0" allowOverlap="1">
                <wp:simplePos x="0" y="0"/>
                <wp:positionH relativeFrom="page">
                  <wp:posOffset>4568190</wp:posOffset>
                </wp:positionH>
                <wp:positionV relativeFrom="page">
                  <wp:posOffset>1532890</wp:posOffset>
                </wp:positionV>
                <wp:extent cx="200025" cy="2209800"/>
                <wp:effectExtent l="0" t="0" r="0" b="0"/>
                <wp:wrapNone/>
                <wp:docPr id="41" name="文本框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2209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3"/>
                                <w:sz w:val="20"/>
                                <w:szCs w:val="20"/>
                              </w:rPr>
                              <w:t>国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有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本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经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营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算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拨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款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59.7pt;margin-top:120.7pt;height:174pt;width:15.75pt;mso-position-horizontal-relative:page;mso-position-vertical-relative:page;z-index:251773952;mso-width-relative:page;mso-height-relative:page;" filled="f" stroked="f" coordsize="21600,21600" o:allowincell="f" o:gfxdata="UEsDBAoAAAAAAIdO4kAAAAAAAAAAAAAAAAAEAAAAZHJzL1BLAwQUAAAACACHTuJAsz5KndgAAAAL&#10;AQAADwAAAGRycy9kb3ducmV2LnhtbE2PTU/DMAyG70j8h8hI3FjasbKt1J3QJuC8sktvWRLaisSp&#10;muyDf485wc3W++j142pz9U6c7RSHQAj5LANhSQczUIdw+Hh9WIGISZFRLpBF+LYRNvXtTaVKEy60&#10;t+cmdYJLKJYKoU9pLKWMurdexVkYLXH2GSavEq9TJ82kLlzunZxn2ZP0aiC+0KvRbnurv5qTR2i3&#10;rZNBHwr9vn+U6qXZvbl2h3h/l2fPIJK9pj8YfvVZHWp2OoYTmSgcwjJfLxhFmC9yHphYFtkaxBGh&#10;WHEk60r+/6H+AVBLAwQUAAAACACHTuJA8n8weqkBAAA0AwAADgAAAGRycy9lMm9Eb2MueG1srVLB&#10;ThsxEL1X4h8s3xtvVm1FV9kgIQSqVLVI0N4dr521ZHss22Q3P1D+oCcu3PmufAdjkw203BAXezwz&#10;nnnvzSxORmvIRoaowbV0PqsokU5Ap926pb+uzz8eUxITdx034GRLtzLSk+XRh8XgG1lDD6aTgWAR&#10;F5vBt7RPyTeMRdFLy+MMvHQYVBAsT/gMa9YFPmB1a1hdVV/YAKHzAYSMEb1nT0G6LPWVkiL9VCrK&#10;RExLEVsqZyjnKp9sueDNOnDfa7GHwd+AwnLtsOmh1BlPnNwE/aqU1SJABJVmAiwDpbSQhQOymVf/&#10;sbnquZeFC4oT/UGm+H5lxY/NZSC6a+mnOSWOW5zR7u/t7u5hd/+HoA8FGnxsMO/KY2YaT2HEQU/+&#10;iM7Me1TB5hsZEYyj1NuDvHJMRKAT51XVnykRGKrr6utxVfRnz799iOlCgiXZaGnA8RVV+eZ7TIgE&#10;U6eU3MzBuTamjNC4fxyYmD0sQ3+CmK00rsY9nxV0W6SDm4t9JP+NNyXmm0Np85pMRpiM1WTc+KDX&#10;PX4qEpQGOJoCbb9GefYv3wXG87IvHwF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AaBAAAW0NvbnRlbnRfVHlwZXNdLnhtbFBLAQIUAAoAAAAAAIdO&#10;4kAAAAAAAAAAAAAAAAAGAAAAAAAAAAAAEAAAAPwCAABfcmVscy9QSwECFAAUAAAACACHTuJAihRm&#10;PNEAAACUAQAACwAAAAAAAAABACAAAAAgAwAAX3JlbHMvLnJlbHNQSwECFAAKAAAAAACHTuJAAAAA&#10;AAAAAAAAAAAABAAAAAAAAAAAABAAAAAAAAAAZHJzL1BLAQIUABQAAAAIAIdO4kCzPkqd2AAAAAsB&#10;AAAPAAAAAAAAAAEAIAAAACIAAABkcnMvZG93bnJldi54bWxQSwECFAAUAAAACACHTuJA8n8weqkB&#10;AAA0AwAADgAAAAAAAAABACAAAAAnAQAAZHJzL2Uyb0RvYy54bWxQSwUGAAAAAAYABgBZAQAAQgUA&#10;AAAA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20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3"/>
                          <w:sz w:val="20"/>
                          <w:szCs w:val="20"/>
                        </w:rPr>
                        <w:t>国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有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资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本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经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营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预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算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拨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款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81120" behindDoc="0" locked="0" layoutInCell="0" allowOverlap="1">
                <wp:simplePos x="0" y="0"/>
                <wp:positionH relativeFrom="page">
                  <wp:posOffset>4933315</wp:posOffset>
                </wp:positionH>
                <wp:positionV relativeFrom="page">
                  <wp:posOffset>1985010</wp:posOffset>
                </wp:positionV>
                <wp:extent cx="198755" cy="1297940"/>
                <wp:effectExtent l="0" t="0" r="0" b="0"/>
                <wp:wrapNone/>
                <wp:docPr id="42" name="文本框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8755" cy="1297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5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6"/>
                                <w:sz w:val="20"/>
                                <w:szCs w:val="20"/>
                              </w:rPr>
                              <w:t>财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政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专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户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核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拨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88.45pt;margin-top:156.3pt;height:102.2pt;width:15.65pt;mso-position-horizontal-relative:page;mso-position-vertical-relative:page;z-index:251781120;mso-width-relative:page;mso-height-relative:page;" filled="f" stroked="f" coordsize="21600,21600" o:allowincell="f" o:gfxdata="UEsDBAoAAAAAAIdO4kAAAAAAAAAAAAAAAAAEAAAAZHJzL1BLAwQUAAAACACHTuJAq9p11dkAAAAL&#10;AQAADwAAAGRycy9kb3ducmV2LnhtbE2Py07DMBBF90j8gzVI7KidVE3SEKdCrYB1026ymzpuEmGP&#10;o9h98PeYFSxH9+jeM9Xmbg276tmPjiQkCwFMk3LdSL2E4+H9pQDmA1KHxpGW8K09bOrHhwrLzt1o&#10;r69N6FksIV+ihCGEqeTcq0Fb9As3aYrZ2c0WQzznnncz3mK5NTwVIuMWR4oLA056O2j11VyshHbb&#10;Gu7UcaU+90uOb83uw7Q7KZ+fEvEKLOh7+IPhVz+qQx2dTu5CnWdGQp5n64hKWCZpBiwShShSYCcJ&#10;qyQXwOuK//+h/gFQSwMEFAAAAAgAh07iQLaW8eGqAQAANAMAAA4AAABkcnMvZTJvRG9jLnhtbK1S&#10;zU4bMRC+V+IdLN+Jk4i/rLJBqhBVJQRItL07XjtryfZYtsluXoC+QU9cuPe58hyMTTYUuKFe7PHM&#10;eOb7vpn5eW8NWcsQNbiaTkZjSqQT0Gi3qunPH5eHZ5TExF3DDThZ042M9Hxx8GXe+UpOoQXTyECw&#10;iItV52vapuQrxqJopeVxBF46DCoIlid8hhVrAu+wujVsOh6fsA5C4wMIGSN6L16CdFHqKyVFulEq&#10;ykRMTRFbKmco5zKfbDHn1Spw32qxg8E/gcJy7bDpvtQFT5zcB/2hlNUiQASVRgIsA6W0kIUDspmM&#10;37G5a7mXhQuKE/1epvj/yorr9W0guqnp0ZQSxy3OaPvn9/bx7/bpgaAPBep8rDDvzmNm6r9Cj4Me&#10;/BGdmXevgs03MiIYR6k3e3lln4jIn2Znp8fHlAgMTaaz09lR0Z+9/vYhpm8SLMlGTQOOr6jK11cx&#10;IRJMHVJyMweX2pgyQuPeODAxe1iG/gIxW6lf9js+S2g2SAc3F/tI/gtvSsx3h9LmNRmMMBjLwbj3&#10;Qa9a/FQkKA1wNAXabo3y7P99Fxivy754Bl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BwEAABbQ29udGVudF9UeXBlc10ueG1sUEsBAhQACgAAAAAA&#10;h07iQAAAAAAAAAAAAAAAAAYAAAAAAAAAAAAQAAAA/gIAAF9yZWxzL1BLAQIUABQAAAAIAIdO4kCK&#10;FGY80QAAAJQBAAALAAAAAAAAAAEAIAAAACIDAABfcmVscy8ucmVsc1BLAQIUAAoAAAAAAIdO4kAA&#10;AAAAAAAAAAAAAAAEAAAAAAAAAAAAEAAAAAAAAABkcnMvUEsBAhQAFAAAAAgAh07iQKvaddXZAAAA&#10;CwEAAA8AAAAAAAAAAQAgAAAAIgAAAGRycy9kb3ducmV2LnhtbFBLAQIUABQAAAAIAIdO4kC2lvHh&#10;qgEAADQDAAAOAAAAAAAAAAEAIAAAACgBAABkcnMvZTJvRG9jLnhtbFBLBQYAAAAABgAGAFkBAABE&#10;BQAAAAA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5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6"/>
                          <w:sz w:val="20"/>
                          <w:szCs w:val="20"/>
                        </w:rPr>
                        <w:t>财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政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专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户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核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拨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74976" behindDoc="0" locked="0" layoutInCell="0" allowOverlap="1">
                <wp:simplePos x="0" y="0"/>
                <wp:positionH relativeFrom="page">
                  <wp:posOffset>6023610</wp:posOffset>
                </wp:positionH>
                <wp:positionV relativeFrom="page">
                  <wp:posOffset>1642745</wp:posOffset>
                </wp:positionV>
                <wp:extent cx="199390" cy="1983740"/>
                <wp:effectExtent l="0" t="0" r="0" b="0"/>
                <wp:wrapNone/>
                <wp:docPr id="43" name="文本框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19837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4"/>
                                <w:sz w:val="20"/>
                                <w:szCs w:val="20"/>
                              </w:rPr>
                              <w:t>非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财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政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拨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款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结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转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结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余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74.3pt;margin-top:129.35pt;height:156.2pt;width:15.7pt;mso-position-horizontal-relative:page;mso-position-vertical-relative:page;z-index:251774976;mso-width-relative:page;mso-height-relative:page;" filled="f" stroked="f" coordsize="21600,21600" o:allowincell="f" o:gfxdata="UEsDBAoAAAAAAIdO4kAAAAAAAAAAAAAAAAAEAAAAZHJzL1BLAwQUAAAACACHTuJAg2mmndkAAAAL&#10;AQAADwAAAGRycy9kb3ducmV2LnhtbE2Py07DMBBF90j8gzVI3VE7LWnTEKdCrYB1QzfZTW2TRNjj&#10;KHYf/D1mBcvRHN17brW9OcsuZgqDJwnZXAAzpLweqJNw/Hh9LICFiKTRejISvk2AbX1/V2Gp/ZUO&#10;5tLEjqUQCiVK6GMcS86D6o3DMPejofT79JPDmM6p43rCawp3li+EWHGHA6WGHkez6436as5OQrtr&#10;LffqmKv3w5LjS7N/s+1eytlDJp6BRXOLfzD86id1qJPTyZ9JB2YlbJ6KVUIlLPJiDSwRm0KkdScJ&#10;+TrLgNcV/7+h/gFQSwMEFAAAAAgAh07iQL9WB3ipAQAANAMAAA4AAABkcnMvZTJvRG9jLnhtbK1S&#10;zY4TMQy+I/EOUe407XYF21GnK6HVIiQESAvc00zSiZTEkZPtTF8A3oATF+48V58DJ9vp8nNDXBLH&#10;duzv++z19egd22tMFkLLF7M5Zzoo6GzYtfzjh9tnV5ylLEMnHQTd8oNO/Hrz9Ml6iI2+gB5cp5FR&#10;kZCaIba8zzk2QiTVay/TDKIOFDSAXmZ64k50KAeq7p24mM+fiwGwiwhKp0Tem4cg39T6xmiV3xmT&#10;dGau5YQt1xPruS2n2Kxls0MZe6tOMOQ/oPDSBmp6LnUjs2T3aP8q5a1CSGDyTIEXYIxVunIgNov5&#10;H2zuehl15ULipHiWKf2/surt/j0y27X8cslZkJ5mdPz65fjtx/H7Z0Y+EmiIqaG8u0iZeXwJIw16&#10;8idyFt6jQV9uYsQoTlIfzvLqMTNVPq1WyxVFFIUWq6vli8uqv3j8HTHlVxo8K0bLkcZXVZX7NykT&#10;EkqdUkqzALfWuTpCF35zUGLxiAL9AWKx8rgdT3y20B2IDm0u9dHyE92cudeBpC1rMhk4GdvJuI9o&#10;dz19qhLUBjSaCu20RmX2v74rjMdl3/wE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GwQAAFtDb250ZW50X1R5cGVzXS54bWxQSwECFAAKAAAAAACH&#10;TuJAAAAAAAAAAAAAAAAABgAAAAAAAAAAABAAAAD9AgAAX3JlbHMvUEsBAhQAFAAAAAgAh07iQIoU&#10;ZjzRAAAAlAEAAAsAAAAAAAAAAQAgAAAAIQMAAF9yZWxzLy5yZWxzUEsBAhQACgAAAAAAh07iQAAA&#10;AAAAAAAAAAAAAAQAAAAAAAAAAAAQAAAAAAAAAGRycy9QSwECFAAUAAAACACHTuJAg2mmndkAAAAL&#10;AQAADwAAAAAAAAABACAAAAAiAAAAZHJzL2Rvd25yZXYueG1sUEsBAhQAFAAAAAgAh07iQL9WB3ip&#10;AQAANAMAAA4AAAAAAAAAAQAgAAAAKAEAAGRycy9lMm9Eb2MueG1sUEsFBgAAAAAGAAYAWQEAAEMF&#10;AAAAAA=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4"/>
                          <w:sz w:val="20"/>
                          <w:szCs w:val="20"/>
                        </w:rPr>
                        <w:t>非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财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政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拨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款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结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转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结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余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84192" behindDoc="0" locked="0" layoutInCell="0" allowOverlap="1">
                <wp:simplePos x="0" y="0"/>
                <wp:positionH relativeFrom="page">
                  <wp:posOffset>5295900</wp:posOffset>
                </wp:positionH>
                <wp:positionV relativeFrom="page">
                  <wp:posOffset>2212975</wp:posOffset>
                </wp:positionV>
                <wp:extent cx="200025" cy="837565"/>
                <wp:effectExtent l="0" t="0" r="0" b="0"/>
                <wp:wrapNone/>
                <wp:docPr id="44" name="文本框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837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7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8"/>
                                <w:sz w:val="20"/>
                                <w:szCs w:val="20"/>
                              </w:rPr>
                              <w:t>单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位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金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17pt;margin-top:174.25pt;height:65.95pt;width:15.75pt;mso-position-horizontal-relative:page;mso-position-vertical-relative:page;z-index:251784192;mso-width-relative:page;mso-height-relative:page;" filled="f" stroked="f" coordsize="21600,21600" o:allowincell="f" o:gfxdata="UEsDBAoAAAAAAIdO4kAAAAAAAAAAAAAAAAAEAAAAZHJzL1BLAwQUAAAACACHTuJALwHETdgAAAAL&#10;AQAADwAAAGRycy9kb3ducmV2LnhtbE2PzU7DMBCE70i8g7WVuFG7JKmikE2FWgHnpr3k5tomiWqv&#10;o9j94e0xJ7jNakaz39Sbu7PsauYwekJYLQUwQ8rrkXqE4+H9uQQWoiQtrSeD8G0CbJrHh1pW2t9o&#10;b65t7FkqoVBJhCHGqeI8qME4GZZ+MpS8Lz87GdM591zP8pbKneUvQqy5kyOlD4OczHYw6txeHEK3&#10;7Sz36lioz33G5Vu7+7DdDvFpsRKvwKK5x78w/OIndGgS08lfSAdmEcosT1siQpaXBbCUKNdFEieE&#10;vBQ58Kbm/zc0P1BLAwQUAAAACACHTuJAf7vGrKgBAAAzAwAADgAAAGRycy9lMm9Eb2MueG1srVLN&#10;bhshEL5H6jsg7jUbN06ildeRqihRpKqJlJ87ZsGLBAwC4l2/QPsGOfXSe57Lz5EBe53+3KpeYJgZ&#10;vpnvm5lfDNaQtQxRg2vo8aSiRDoBrXarhj4+XH08pyQm7lpuwMmGbmSkF4sPR/Pe13IKHZhWBoIg&#10;Lta9b2iXkq8Zi6KTlscJeOkwqCBYnvAZVqwNvEd0a9i0qk5ZD6H1AYSMEb2XuyBdFHylpEi3SkWZ&#10;iGko9pbKGcq5zCdbzHm9Ctx3Wuzb4P/QheXaYdED1CVPnDwH/ReU1SJABJUmAiwDpbSQhQOyOa7+&#10;YHPfcS8LFxQn+oNM8f/Biq/ru0B029CTE0octzij7cv37Y/X7c9vBH0oUO9jjXn3HjPT8BkGHPTo&#10;j+jMvAcVbL6REcE4Sr05yCuHRAQ6cV7VdEaJwND5p7PZ6SyjsPfPPsR0LcGSbDQ04PSKqHz9JaZd&#10;6piSazm40saUCRr3mwMxs4flzncdZisNy2FPZwntBtng4mIdyZ/wpsTcOFQ2b8lohNFYjsazD3rV&#10;4aeiQCmAkyks9luUR//ru7TxvuuLN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C8BxE3YAAAACwEA&#10;AA8AAAAAAAAAAQAgAAAAIgAAAGRycy9kb3ducmV2LnhtbFBLAQIUABQAAAAIAIdO4kB/u8asqAEA&#10;ADMDAAAOAAAAAAAAAAEAIAAAACcBAABkcnMvZTJvRG9jLnhtbFBLBQYAAAAABgAGAFkBAABBBQAA&#10;AAA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7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8"/>
                          <w:sz w:val="20"/>
                          <w:szCs w:val="20"/>
                        </w:rPr>
                        <w:t>单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位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资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金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80096" behindDoc="0" locked="0" layoutInCell="0" allowOverlap="1">
                <wp:simplePos x="0" y="0"/>
                <wp:positionH relativeFrom="page">
                  <wp:posOffset>5661025</wp:posOffset>
                </wp:positionH>
                <wp:positionV relativeFrom="page">
                  <wp:posOffset>1985010</wp:posOffset>
                </wp:positionV>
                <wp:extent cx="199390" cy="1298575"/>
                <wp:effectExtent l="0" t="0" r="0" b="0"/>
                <wp:wrapNone/>
                <wp:docPr id="45" name="文本框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1298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7"/>
                                <w:sz w:val="20"/>
                                <w:szCs w:val="20"/>
                              </w:rPr>
                              <w:t>财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政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拨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款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结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转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45.75pt;margin-top:156.3pt;height:102.25pt;width:15.7pt;mso-position-horizontal-relative:page;mso-position-vertical-relative:page;z-index:251780096;mso-width-relative:page;mso-height-relative:page;" filled="f" stroked="f" coordsize="21600,21600" o:allowincell="f" o:gfxdata="UEsDBAoAAAAAAIdO4kAAAAAAAAAAAAAAAAAEAAAAZHJzL1BLAwQUAAAACACHTuJA9sQjutgAAAAL&#10;AQAADwAAAGRycy9kb3ducmV2LnhtbE2Py07DMBBF90j8gzVI7KjjVClNiFOhVsC6aTfZTe0hifAj&#10;it0Hf49ZwXJ0j+49U29u1rALzWH0ToJYZMDIKa9H10s4Ht6e1sBCRKfReEcSvinAprm/q7HS/ur2&#10;dGljz1KJCxVKGGKcKs6DGshiWPiJXMo+/WwxpnPuuZ7xmsqt4XmWrbjF0aWFASfaDqS+2rOV0G07&#10;w706Fupjv+T42u7eTbeT8vFBZC/AIt3iHwy/+kkdmuR08menAzMS1qUoEiphKfIVsESUeV4CO0ko&#10;xLMA3tT8/w/ND1BLAwQUAAAACACHTuJAulAm8KkBAAA0AwAADgAAAGRycy9lMm9Eb2MueG1srVLN&#10;jhMxDL4j8Q5R7jRtYWE76nQltFqEhABpgXuaSTqRkjhysp3pC8AbcOLCnefqc+BkO11+bohL4tiO&#10;/X2fvb4avWN7jclCaPliNudMBwWdDbuWf/xw8+SSs5Rl6KSDoFt+0IlfbR4/Wg+x0UvowXUaGRUJ&#10;qRliy/ucYyNEUr32Ms0g6kBBA+hlpifuRIdyoOreieV8/lwMgF1EUDol8l7fB/mm1jdGq/zOmKQz&#10;cy0nbLmeWM9tOcVmLZsdythbdYIh/wGFlzZQ03Opa5klu0P7VylvFUICk2cKvABjrNKVA7FZzP9g&#10;c9vLqCsXEifFs0zp/5VVb/fvkdmu5c8uOAvS04yOX78cv/04fv/MyEcCDTE1lHcbKTOPL2GkQU/+&#10;RM7CezToy02MGMVJ6sNZXj1mpsqn1erpiiKKQovl6vLiRS0vHn5HTPmVBs+K0XKk8VVV5f5NyoSE&#10;UqeU0izAjXWujtCF3xyUWDyiQL+HWKw8bscTny10B6JDm0t9tPxEN2fudSBpy5pMBk7GdjLuItpd&#10;T5+qBLUBjaZCO61Rmf2v7wrjYdk3PwF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AaBAAAW0NvbnRlbnRfVHlwZXNdLnhtbFBLAQIUAAoAAAAAAIdO&#10;4kAAAAAAAAAAAAAAAAAGAAAAAAAAAAAAEAAAAPwCAABfcmVscy9QSwECFAAUAAAACACHTuJAihRm&#10;PNEAAACUAQAACwAAAAAAAAABACAAAAAgAwAAX3JlbHMvLnJlbHNQSwECFAAKAAAAAACHTuJAAAAA&#10;AAAAAAAAAAAABAAAAAAAAAAAABAAAAAAAAAAZHJzL1BLAQIUABQAAAAIAIdO4kD2xCO62AAAAAsB&#10;AAAPAAAAAAAAAAEAIAAAACIAAABkcnMvZG93bnJldi54bWxQSwECFAAUAAAACACHTuJAulAm8KkB&#10;AAA0AwAADgAAAAAAAAABACAAAAAnAQAAZHJzL2Uyb0RvYy54bWxQSwUGAAAAAAYABgBZAQAAQgUA&#10;AAAA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7"/>
                          <w:sz w:val="20"/>
                          <w:szCs w:val="20"/>
                        </w:rPr>
                        <w:t>财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政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拨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款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结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转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70880" behindDoc="0" locked="0" layoutInCell="0" allowOverlap="1">
                <wp:simplePos x="0" y="0"/>
                <wp:positionH relativeFrom="page">
                  <wp:posOffset>864235</wp:posOffset>
                </wp:positionH>
                <wp:positionV relativeFrom="page">
                  <wp:posOffset>1008380</wp:posOffset>
                </wp:positionV>
                <wp:extent cx="5831205" cy="9417685"/>
                <wp:effectExtent l="0" t="0" r="17145" b="12065"/>
                <wp:wrapNone/>
                <wp:docPr id="46" name="任意多边形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31205" cy="9417685"/>
                        </a:xfrm>
                        <a:custGeom>
                          <a:avLst/>
                          <a:gdLst/>
                          <a:ahLst/>
                          <a:cxnLst/>
                          <a:pathLst>
                            <a:path w="9182" h="14830">
                              <a:moveTo>
                                <a:pt x="0" y="7"/>
                              </a:moveTo>
                              <a:lnTo>
                                <a:pt x="9182" y="7"/>
                              </a:lnTo>
                              <a:moveTo>
                                <a:pt x="0" y="743"/>
                              </a:moveTo>
                              <a:lnTo>
                                <a:pt x="1160" y="743"/>
                              </a:lnTo>
                              <a:moveTo>
                                <a:pt x="4011" y="743"/>
                              </a:moveTo>
                              <a:lnTo>
                                <a:pt x="8609" y="743"/>
                              </a:lnTo>
                              <a:moveTo>
                                <a:pt x="0" y="4361"/>
                              </a:moveTo>
                              <a:lnTo>
                                <a:pt x="9182" y="4361"/>
                              </a:lnTo>
                              <a:moveTo>
                                <a:pt x="0" y="14823"/>
                              </a:moveTo>
                              <a:lnTo>
                                <a:pt x="9182" y="14823"/>
                              </a:lnTo>
                              <a:moveTo>
                                <a:pt x="7" y="0"/>
                              </a:moveTo>
                              <a:lnTo>
                                <a:pt x="7" y="14830"/>
                              </a:lnTo>
                              <a:moveTo>
                                <a:pt x="580" y="735"/>
                              </a:moveTo>
                              <a:lnTo>
                                <a:pt x="580" y="14815"/>
                              </a:lnTo>
                              <a:moveTo>
                                <a:pt x="1153" y="0"/>
                              </a:moveTo>
                              <a:lnTo>
                                <a:pt x="1153" y="14815"/>
                              </a:lnTo>
                              <a:moveTo>
                                <a:pt x="1726" y="0"/>
                              </a:moveTo>
                              <a:lnTo>
                                <a:pt x="1726" y="14815"/>
                              </a:lnTo>
                              <a:moveTo>
                                <a:pt x="2299" y="0"/>
                              </a:moveTo>
                              <a:lnTo>
                                <a:pt x="2299" y="14815"/>
                              </a:lnTo>
                              <a:moveTo>
                                <a:pt x="2872" y="0"/>
                              </a:moveTo>
                              <a:lnTo>
                                <a:pt x="2872" y="14815"/>
                              </a:lnTo>
                              <a:moveTo>
                                <a:pt x="3445" y="0"/>
                              </a:moveTo>
                              <a:lnTo>
                                <a:pt x="3445" y="14815"/>
                              </a:lnTo>
                              <a:moveTo>
                                <a:pt x="4018" y="0"/>
                              </a:moveTo>
                              <a:lnTo>
                                <a:pt x="4018" y="14815"/>
                              </a:lnTo>
                              <a:moveTo>
                                <a:pt x="4591" y="735"/>
                              </a:moveTo>
                              <a:lnTo>
                                <a:pt x="4591" y="14815"/>
                              </a:lnTo>
                              <a:moveTo>
                                <a:pt x="5164" y="735"/>
                              </a:moveTo>
                              <a:lnTo>
                                <a:pt x="5164" y="14815"/>
                              </a:lnTo>
                              <a:moveTo>
                                <a:pt x="5737" y="735"/>
                              </a:moveTo>
                              <a:lnTo>
                                <a:pt x="5737" y="14815"/>
                              </a:lnTo>
                              <a:moveTo>
                                <a:pt x="6310" y="735"/>
                              </a:moveTo>
                              <a:lnTo>
                                <a:pt x="6310" y="14815"/>
                              </a:lnTo>
                              <a:moveTo>
                                <a:pt x="6883" y="735"/>
                              </a:moveTo>
                              <a:lnTo>
                                <a:pt x="6883" y="14815"/>
                              </a:lnTo>
                              <a:moveTo>
                                <a:pt x="7456" y="735"/>
                              </a:moveTo>
                              <a:lnTo>
                                <a:pt x="7456" y="14815"/>
                              </a:lnTo>
                              <a:moveTo>
                                <a:pt x="8029" y="735"/>
                              </a:moveTo>
                              <a:lnTo>
                                <a:pt x="8029" y="14815"/>
                              </a:lnTo>
                              <a:moveTo>
                                <a:pt x="8602" y="0"/>
                              </a:moveTo>
                              <a:lnTo>
                                <a:pt x="8602" y="14815"/>
                              </a:lnTo>
                              <a:moveTo>
                                <a:pt x="9175" y="14"/>
                              </a:moveTo>
                              <a:lnTo>
                                <a:pt x="9175" y="14830"/>
                              </a:lnTo>
                            </a:path>
                          </a:pathLst>
                        </a:custGeom>
                        <a:noFill/>
                        <a:ln w="9144" cap="flat" cmpd="sng">
                          <a:solidFill>
                            <a:srgbClr val="000000"/>
                          </a:solidFill>
                          <a:prstDash val="solid"/>
                          <a:bevel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0" style="position:absolute;left:0pt;margin-left:68.05pt;margin-top:79.4pt;height:741.55pt;width:459.15pt;mso-position-horizontal-relative:page;mso-position-vertical-relative:page;z-index:251770880;mso-width-relative:page;mso-height-relative:page;" filled="f" stroked="t" coordsize="9182,14830" o:allowincell="f" o:gfxdata="UEsDBAoAAAAAAIdO4kAAAAAAAAAAAAAAAAAEAAAAZHJzL1BLAwQUAAAACACHTuJAjzIDqNkAAAAN&#10;AQAADwAAAGRycy9kb3ducmV2LnhtbE2PwU7DMBBE70j8g7VI3KgdSKMS4vSAxBHRBoTCbRubJEq8&#10;jmKnLX/P9gS3Ge3T7EyxPbtRHO0cek8akpUCYanxpqdWw8f7y90GRIhIBkdPVsOPDbAtr68KzI0/&#10;0d4eq9gKDqGQo4YuximXMjSddRhWfrLEt28/O4xs51aaGU8c7kZ5r1QmHfbEHzqc7HNnm6FanIZX&#10;bN/qz68hVLtl5/Z1n9XjgFrf3iTqCUS05/gHw6U+V4eSOx38QiaIkf1DljDKYr3hDRdCrdMUxIFV&#10;liaPIMtC/l9R/gJQSwMEFAAAAAgAh07iQIy0zmtDAwAAZAsAAA4AAABkcnMvZTJvRG9jLnhtbK2W&#10;wW7UMBCG70i8g5U73TjJJtlVtz1QygVBpZYHcBNnEymxI9vd3d65c+eIeAmE4Gko4jEY2+tkW9TG&#10;Quwh68S/P8/YHs8cn+66Fm2okA1nqwAfhQGirOBlw9ar4P3V+Ys8QFIRVpKWM7oKbqkMTk+ePzve&#10;9ksa8Zq3JRUIIEwut/0qqJXql7OZLGraEXnEe8qgs+KiIwpexXpWCrIFetfOojBMZ1suyl7wgkoJ&#10;X89sZ3Bi+FVFC/WuqiRVqF0FYJsyT2Ge1/o5Ozkmy7Ugfd0UezPIP1jRkYbBpAPqjCiCbkTzF6pr&#10;CsElr9RRwbsZr6qmoMYH8AaHD7y5rElPjS+wOLIflkn+P2zxdnMhUFOugiQNECMd7NHPb99+ffh4&#10;9+XT7x9f775/RtADy7Tt5RLUl/2F2L9JaGqfd5Xo9D94g3ZmaW+HpaU7hQr4OM9jHIXzABXQt0hw&#10;luZzTZ2Nw4sbqV5TblBk80Yquzela5HatYodc82eKP1ZT6+baAt0nEcBquE0Jnkcml3p+IZecSNS&#10;o4nZ3oCxt2WHKgsCe53QdY8D+kNcEk8AMU7hDGrgIH0MmYQYP5COs7pBdvY8DRcPpE4wDjk0NIlT&#10;PGHp4PqB9mkoLHY05f9APRQ/hs2MTyZC4ZCMnji99ciq7E7b4+T6xxFWOc/3ax+7gzcq3Jj7SqBi&#10;p3WKcYzVYjyPvQwdhF7ULIJodFH0hPvYCX2oUbSwB2VqUQehFzXPINw8bI2c0IcaJwlcFh7UQehD&#10;haiCfORBHYRe1PliH6uTRytxUh/uHKeJsTab5A5SL24W27Dx4DqpDzeNsW+IDVIvbp7bGJu2N3VS&#10;H26WzG2UTXMHqQ83D6P9hTy5b4PUi5uGfpEGGcEKfagLnNlIw8lkUhiUOrEeXrdwRen0a/L5kJLh&#10;42FOZ/y8aVuT1FtmE3UC57sgUPZVLVHQ7HooRCRbm6QteduUeojO21Ksr1+2Am2ILuTMb2/APVkv&#10;pDojsrY606VlZHlNN9TOXVNSvmIlUrc91DoMqtJAG9PRMkAthSJWt8wYRZrWRwl+tgxc1xWSrYl0&#10;65qXt1Ba3fSiWddQd9qUq3uglDMLtS87da14+G5IY3F88gd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C1BQAAW0NvbnRlbnRfVHlwZXNdLnhtbFBL&#10;AQIUAAoAAAAAAIdO4kAAAAAAAAAAAAAAAAAGAAAAAAAAAAAAEAAAAJcEAABfcmVscy9QSwECFAAU&#10;AAAACACHTuJAihRmPNEAAACUAQAACwAAAAAAAAABACAAAAC7BAAAX3JlbHMvLnJlbHNQSwECFAAK&#10;AAAAAACHTuJAAAAAAAAAAAAAAAAABAAAAAAAAAAAABAAAAAAAAAAZHJzL1BLAQIUABQAAAAIAIdO&#10;4kCPMgOo2QAAAA0BAAAPAAAAAAAAAAEAIAAAACIAAABkcnMvZG93bnJldi54bWxQSwECFAAUAAAA&#10;CACHTuJAjLTOa0MDAABkCwAADgAAAAAAAAABACAAAAAoAQAAZHJzL2Uyb0RvYy54bWxQSwUGAAAA&#10;AAYABgBZAQAA3QYAAAAA&#10;" path="m0,7l9182,7m0,743l1160,743m4011,743l8609,743m0,4361l9182,4361m0,14823l9182,14823m7,0l7,14830m580,735l580,14815m1153,0l1153,14815m1726,0l1726,14815m2299,0l2299,14815m2872,0l2872,14815m3445,0l3445,14815m4018,0l4018,14815m4591,735l4591,14815m5164,735l5164,14815m5737,735l5737,14815m6310,735l6310,14815m6883,735l6883,14815m7456,735l7456,14815m8029,735l8029,14815m8602,0l8602,14815m9175,14l9175,14830e">
                <v:fill on="f" focussize="0,0"/>
                <v:stroke weight="0.72pt" color="#000000" joinstyle="bevel"/>
                <v:imagedata o:title=""/>
                <o:lock v:ext="edit" aspectratio="f"/>
              </v:shape>
            </w:pict>
          </mc:Fallback>
        </mc:AlternateContent>
      </w:r>
    </w:p>
    <w:p>
      <w:pPr>
        <w:spacing w:before="86" w:line="233" w:lineRule="auto"/>
        <w:ind w:left="4422"/>
        <w:rPr>
          <w:rFonts w:ascii="微软雅黑" w:hAnsi="微软雅黑" w:eastAsia="微软雅黑" w:cs="微软雅黑"/>
          <w:sz w:val="20"/>
          <w:szCs w:val="20"/>
        </w:rPr>
      </w:pPr>
      <w:r>
        <mc:AlternateContent>
          <mc:Choice Requires="wps">
            <w:drawing>
              <wp:anchor distT="0" distB="0" distL="114300" distR="114300" simplePos="0" relativeHeight="251778048" behindDoc="0" locked="0" layoutInCell="1" allowOverlap="1">
                <wp:simplePos x="0" y="0"/>
                <wp:positionH relativeFrom="column">
                  <wp:posOffset>90170</wp:posOffset>
                </wp:positionH>
                <wp:positionV relativeFrom="paragraph">
                  <wp:posOffset>-44450</wp:posOffset>
                </wp:positionV>
                <wp:extent cx="556260" cy="426720"/>
                <wp:effectExtent l="0" t="0" r="0" b="0"/>
                <wp:wrapNone/>
                <wp:docPr id="47" name="文本框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6260" cy="426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221" w:lineRule="auto"/>
                              <w:ind w:left="20" w:righ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9"/>
                                <w:sz w:val="20"/>
                                <w:szCs w:val="20"/>
                              </w:rPr>
                              <w:t>政府采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8"/>
                                <w:sz w:val="20"/>
                                <w:szCs w:val="20"/>
                              </w:rPr>
                              <w:t>购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0"/>
                                <w:sz w:val="20"/>
                                <w:szCs w:val="20"/>
                              </w:rPr>
                              <w:t>项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8"/>
                                <w:sz w:val="20"/>
                                <w:szCs w:val="20"/>
                              </w:rPr>
                              <w:t>目来源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.1pt;margin-top:-3.5pt;height:33.6pt;width:43.8pt;z-index:251778048;mso-width-relative:page;mso-height-relative:page;" filled="f" stroked="f" coordsize="21600,21600" o:gfxdata="UEsDBAoAAAAAAIdO4kAAAAAAAAAAAAAAAAAEAAAAZHJzL1BLAwQUAAAACACHTuJASdHbm9YAAAAI&#10;AQAADwAAAGRycy9kb3ducmV2LnhtbE2PzU7DMBCE70i8g7WVuLV2IhQgjVMhBCckRBoOHJ1km1iN&#10;1yF2f3h7tid6HM1o5ptic3ajOOIcrCcNyUqBQGp9Z6nX8FW/LR9BhGioM6Mn1PCLATbl7U1h8s6f&#10;qMLjNvaCSyjkRsMQ45RLGdoBnQkrPyGxt/OzM5Hl3MtuNicud6NMlcqkM5Z4YTATvgzY7rcHp+H5&#10;m6pX+/PRfFa7ytb1k6L3bK/13SJRaxARz/E/DBd8RoeSmRp/oC6IkfV9ykkNywe+dPFVwlcaDZlK&#10;QZaFvD5Q/gFQSwMEFAAAAAgAh07iQCcDwy2gAQAAJQMAAA4AAABkcnMvZTJvRG9jLnhtbK1SS44T&#10;MRDdI3EHy3viTGsmg1rpjIRGg5AQIA0cwHHbaUu2yyp70p0LwA1YsWHPuXIOyp50hs8OsakuV1U/&#10;v/fK65vJO7bXmCyEjl8slpzpoKC3YdfxTx/vXrzkLGUZeukg6I4fdOI3m+fP1mNsdQMDuF4jI5CQ&#10;2jF2fMg5tkIkNWgv0wKiDtQ0gF5mOuJO9ChHQvdONMvlSoyAfURQOiWq3j42+abiG6NVfm9M0pm5&#10;jhO3XCPWuC1RbNay3aGMg1UnGvIfWHhpA116hrqVWbIHtH9BeasQEpi8UOAFGGOVrhpIzcXyDzX3&#10;g4y6aiFzUjzblP4frHq3/4DM9h2/vOYsSE87On79cvz24/j9M6MaGTTG1NLcfaTJPL2CiRY91xMV&#10;i+7JoC9fUsSoT1YfzvbqKTNFxaurVbOijqLWZbO6bqr94unniCm/1uBZSTqOtL1qqty/TZmI0Og8&#10;Uu4KcGedqxt04bcCDZaKKMwfGZYsT9vpJGcL/YHUuDeBvCzvYk5wTrZz8hDR7gaiUzVXSNpFJXN6&#10;N2XZv57rxU+ve/MT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DwQAAFtDb250ZW50X1R5cGVzXS54bWxQSwECFAAKAAAAAACHTuJAAAAAAAAAAAAA&#10;AAAABgAAAAAAAAAAABAAAADxAgAAX3JlbHMvUEsBAhQAFAAAAAgAh07iQIoUZjzRAAAAlAEAAAsA&#10;AAAAAAAAAQAgAAAAFQMAAF9yZWxzLy5yZWxzUEsBAhQACgAAAAAAh07iQAAAAAAAAAAAAAAAAAQA&#10;AAAAAAAAAAAQAAAAAAAAAGRycy9QSwECFAAUAAAACACHTuJASdHbm9YAAAAIAQAADwAAAAAAAAAB&#10;ACAAAAAiAAAAZHJzL2Rvd25yZXYueG1sUEsBAhQAFAAAAAgAh07iQCcDwy2gAQAAJQMAAA4AAAAA&#10;AAAAAQAgAAAAJQEAAGRycy9lMm9Eb2MueG1sUEsFBgAAAAAGAAYAWQEAADcF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19" w:line="221" w:lineRule="auto"/>
                        <w:ind w:left="20" w:righ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9"/>
                          <w:sz w:val="20"/>
                          <w:szCs w:val="20"/>
                        </w:rPr>
                        <w:t>政府采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8"/>
                          <w:sz w:val="20"/>
                          <w:szCs w:val="20"/>
                        </w:rPr>
                        <w:t>购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0"/>
                          <w:sz w:val="20"/>
                          <w:szCs w:val="20"/>
                        </w:rPr>
                        <w:t>项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8"/>
                          <w:sz w:val="20"/>
                          <w:szCs w:val="20"/>
                        </w:rPr>
                        <w:t>目来源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71904" behindDoc="0" locked="0" layoutInCell="1" allowOverlap="1">
                <wp:simplePos x="0" y="0"/>
                <wp:positionH relativeFrom="column">
                  <wp:posOffset>5556250</wp:posOffset>
                </wp:positionH>
                <wp:positionV relativeFrom="paragraph">
                  <wp:posOffset>-30480</wp:posOffset>
                </wp:positionV>
                <wp:extent cx="182245" cy="2705735"/>
                <wp:effectExtent l="0" t="0" r="0" b="0"/>
                <wp:wrapNone/>
                <wp:docPr id="48" name="文本框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245" cy="2705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246" w:lineRule="auto"/>
                              <w:ind w:left="20" w:righ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-1"/>
                                <w:sz w:val="20"/>
                                <w:szCs w:val="20"/>
                              </w:rPr>
                              <w:t>2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-1"/>
                                <w:sz w:val="20"/>
                                <w:szCs w:val="20"/>
                              </w:rPr>
                              <w:t>2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年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留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中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小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微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企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业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份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额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37.5pt;margin-top:-2.4pt;height:213.05pt;width:14.35pt;z-index:251771904;mso-width-relative:page;mso-height-relative:page;" filled="f" stroked="f" coordsize="21600,21600" o:gfxdata="UEsDBAoAAAAAAIdO4kAAAAAAAAAAAAAAAAAEAAAAZHJzL1BLAwQUAAAACACHTuJA8rSM2doAAAAK&#10;AQAADwAAAGRycy9kb3ducmV2LnhtbE2Py07DMBBF90j8gzVI7Fo7bekjZFIhBCskRBoWLJ1kmliN&#10;xyF2H/w9ZlWWo7m695xse7G9ONHojWOEZKpAENeuMdwifJavkzUIHzQ3undMCD/kYZvf3mQ6bdyZ&#10;CzrtQitiCftUI3QhDKmUvu7Iaj91A3H87d1odYjn2Mpm1OdYbns5U2oprTYcFzo90HNH9WF3tAhP&#10;X1y8mO/36qPYF6YsN4rflgfE+7tEPYIIdAnXMPzhR3TII1Pljtx40SOsVw/RJSBMFlEhBjZqvgJR&#10;ISxmyRxknsn/CvkvUEsDBBQAAAAIAIdO4kAsLdczoAEAACYDAAAOAAAAZHJzL2Uyb0RvYy54bWyt&#10;UsFuGyEQvVfqPyDuNZttnEQrryNVUapKUVMp6QdgFrxIwCAg3vUPJH/QUy6597v8HR2w10nbW9UL&#10;DDPD4703LC5Ha8hGhqjBtfRkVlEinYBOu3VLv99ff7igJCbuOm7AyZZuZaSXy/fvFoNvZA09mE4G&#10;giAuNoNvaZ+SbxiLopeWxxl46bCoIFie8BjWrAt8QHRrWF1VZ2yA0PkAQsaI2at9kS4LvlJSpFul&#10;okzEtBS5pbKGsq7yypYL3qwD970WBxr8H1hYrh0+eoS64omTh6D/grJaBIig0kyAZaCUFrJoQDUn&#10;1R9q7nruZdGC5kR/tCn+P1jxdfMtEN219BQn5bjFGe1+PO2ef+5eHgnm0KDBxwb77jx2pvETjDjo&#10;KR8xmXWPKti8oyKCdbR6e7RXjomIfOmirk/nlAgs1efV/PzjPMOw19s+xPRZgiU5aGnA8RVX+eYm&#10;pn3r1JIfc3CtjSkjNO63BGLmDMvU9xRzlMbVeNCzgm6LcswXh2bmjzEFYQpWU/Dgg173SKeILpA4&#10;jML78HHytN+ey8Ov33v5C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BMEAABbQ29udGVudF9UeXBlc10ueG1sUEsBAhQACgAAAAAAh07iQAAAAAAA&#10;AAAAAAAAAAYAAAAAAAAAAAAQAAAA9QIAAF9yZWxzL1BLAQIUABQAAAAIAIdO4kCKFGY80QAAAJQB&#10;AAALAAAAAAAAAAEAIAAAABkDAABfcmVscy8ucmVsc1BLAQIUAAoAAAAAAIdO4kAAAAAAAAAAAAAA&#10;AAAEAAAAAAAAAAAAEAAAAAAAAABkcnMvUEsBAhQAFAAAAAgAh07iQPK0jNnaAAAACgEAAA8AAAAA&#10;AAAAAQAgAAAAIgAAAGRycy9kb3ducmV2LnhtbFBLAQIUABQAAAAIAIdO4kAsLdczoAEAACYDAAAO&#10;AAAAAAAAAAEAIAAAACkBAABkcnMvZTJvRG9jLnhtbFBLBQYAAAAABgAGAFkBAAA7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20" w:line="246" w:lineRule="auto"/>
                        <w:ind w:left="20" w:righ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-1"/>
                          <w:sz w:val="20"/>
                          <w:szCs w:val="20"/>
                        </w:rPr>
                        <w:t>2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-1"/>
                          <w:sz w:val="20"/>
                          <w:szCs w:val="20"/>
                        </w:rPr>
                        <w:t>2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z w:val="20"/>
                          <w:szCs w:val="20"/>
                        </w:rPr>
                        <w:t>2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年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预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留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中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小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微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企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业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份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额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微软雅黑" w:hAnsi="微软雅黑" w:eastAsia="微软雅黑" w:cs="微软雅黑"/>
          <w:b/>
          <w:bCs/>
          <w:spacing w:val="16"/>
          <w:sz w:val="20"/>
          <w:szCs w:val="20"/>
        </w:rPr>
        <w:t>政府采购金额</w:t>
      </w:r>
      <w:r>
        <w:rPr>
          <w:rFonts w:ascii="微软雅黑" w:hAnsi="微软雅黑" w:eastAsia="微软雅黑" w:cs="微软雅黑"/>
          <w:spacing w:val="16"/>
          <w:sz w:val="20"/>
          <w:szCs w:val="20"/>
        </w:rPr>
        <w:t xml:space="preserve"> (</w:t>
      </w:r>
      <w:r>
        <w:rPr>
          <w:rFonts w:ascii="微软雅黑" w:hAnsi="微软雅黑" w:eastAsia="微软雅黑" w:cs="微软雅黑"/>
          <w:b/>
          <w:bCs/>
          <w:spacing w:val="16"/>
          <w:sz w:val="20"/>
          <w:szCs w:val="20"/>
        </w:rPr>
        <w:t>当年部门预算安排资金</w:t>
      </w:r>
      <w:r>
        <w:rPr>
          <w:rFonts w:ascii="微软雅黑" w:hAnsi="微软雅黑" w:eastAsia="微软雅黑" w:cs="微软雅黑"/>
          <w:spacing w:val="14"/>
          <w:sz w:val="20"/>
          <w:szCs w:val="20"/>
        </w:rPr>
        <w:t>)</w:t>
      </w: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before="86" w:line="178" w:lineRule="auto"/>
        <w:ind w:left="12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-1"/>
          <w:sz w:val="20"/>
          <w:szCs w:val="20"/>
        </w:rPr>
        <w:t>2</w:t>
      </w:r>
      <w:r>
        <w:rPr>
          <w:rFonts w:ascii="微软雅黑" w:hAnsi="微软雅黑" w:eastAsia="微软雅黑" w:cs="微软雅黑"/>
          <w:sz w:val="20"/>
          <w:szCs w:val="20"/>
        </w:rPr>
        <w:t>0</w:t>
      </w:r>
    </w:p>
    <w:p>
      <w:pPr>
        <w:spacing w:before="105" w:line="178" w:lineRule="auto"/>
        <w:ind w:left="12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1"/>
          <w:sz w:val="20"/>
          <w:szCs w:val="20"/>
        </w:rPr>
        <w:t>2</w:t>
      </w:r>
      <w:r>
        <w:rPr>
          <w:rFonts w:ascii="微软雅黑" w:hAnsi="微软雅黑" w:eastAsia="微软雅黑" w:cs="微软雅黑"/>
          <w:sz w:val="20"/>
          <w:szCs w:val="20"/>
        </w:rPr>
        <w:t>2</w:t>
      </w:r>
    </w:p>
    <w:p>
      <w:pPr>
        <w:spacing w:before="89" w:line="363" w:lineRule="exact"/>
        <w:ind w:left="118"/>
        <w:rPr>
          <w:rFonts w:ascii="微软雅黑" w:hAnsi="微软雅黑" w:eastAsia="微软雅黑" w:cs="微软雅黑"/>
          <w:sz w:val="20"/>
          <w:szCs w:val="20"/>
        </w:rPr>
      </w:pPr>
      <w:r>
        <mc:AlternateContent>
          <mc:Choice Requires="wps">
            <w:drawing>
              <wp:anchor distT="0" distB="0" distL="114300" distR="114300" simplePos="0" relativeHeight="251788288" behindDoc="0" locked="0" layoutInCell="1" allowOverlap="1">
                <wp:simplePos x="0" y="0"/>
                <wp:positionH relativeFrom="column">
                  <wp:posOffset>471170</wp:posOffset>
                </wp:positionH>
                <wp:positionV relativeFrom="paragraph">
                  <wp:posOffset>2570480</wp:posOffset>
                </wp:positionV>
                <wp:extent cx="205740" cy="645160"/>
                <wp:effectExtent l="0" t="0" r="0" b="0"/>
                <wp:wrapNone/>
                <wp:docPr id="49" name="文本框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740" cy="645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252" w:lineRule="auto"/>
                              <w:ind w:left="20" w:right="22" w:firstLine="54"/>
                              <w:jc w:val="right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pacing w:val="-5"/>
                                <w:sz w:val="20"/>
                                <w:szCs w:val="20"/>
                              </w:rPr>
                              <w:t>1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-4"/>
                                <w:sz w:val="20"/>
                                <w:szCs w:val="20"/>
                              </w:rPr>
                              <w:t>4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-1"/>
                                <w:sz w:val="20"/>
                                <w:szCs w:val="20"/>
                              </w:rPr>
                              <w:t>3.0</w:t>
                            </w:r>
                          </w:p>
                          <w:p>
                            <w:pPr>
                              <w:spacing w:line="178" w:lineRule="auto"/>
                              <w:ind w:left="189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7.1pt;margin-top:202.4pt;height:50.8pt;width:16.2pt;z-index:251788288;mso-width-relative:page;mso-height-relative:page;" filled="f" stroked="f" coordsize="21600,21600" o:gfxdata="UEsDBAoAAAAAAIdO4kAAAAAAAAAAAAAAAAAEAAAAZHJzL1BLAwQUAAAACACHTuJA6PKsQdgAAAAK&#10;AQAADwAAAGRycy9kb3ducmV2LnhtbE2Py07DMBBF90j8gzVI7KjdKhgImVQIwQoJkYYFSyeeJlHj&#10;cYjdB3+Pu4LlaI7uPbdYn9woDjSHwTPCcqFAELfeDtwhfNavN/cgQjRszeiZEH4owLq8vChMbv2R&#10;KzpsYidSCIfcIPQxTrmUoe3JmbDwE3H6bf3sTEzn3Ek7m2MKd6NcKaWlMwOnht5M9NxTu9vsHcLT&#10;F1cvw/d781Ftq6GuHxS/6R3i9dVSPYKIdIp/MJz1kzqUyanxe7ZBjAh32SqRCJnK0oQzoLQG0SDc&#10;Kp2BLAv5f0L5C1BLAwQUAAAACACHTuJAiTtDXKABAAAlAwAADgAAAGRycy9lMm9Eb2MueG1srVJL&#10;btswEN0HyB0I7mvKhuOmguUARZAgQJAGSHIAmiItAvxhyFjyBdobdNVN9z2Xz5EhYzlpuyu6GQ1n&#10;Ro/vveHyYrCGbCVE7V1Dp5OKEumEb7XbNPTp8erDOSUxcddy451s6E5GerE6PVn2oZYz33nTSiAI&#10;4mLdh4Z2KYWasSg6aXmc+CAdNpUHyxMeYcNa4D2iW8NmVbVgvYc2gBcyRqxevjbpquArJUX6olSU&#10;iZiGIrdUIpS4zpGtlrzeAA+dFgca/B9YWK4dXnqEuuSJk2fQf0FZLcBHr9JEeMu8UlrIogHVTKs/&#10;1Dx0PMiiBc2J4WhT/H+w4m57D0S3DZ1/osRxizvaf/+2//Fr//MrwRoa1IdY49xDwMk0fPYDLnqs&#10;Ryxm3YMCm7+oiGAfrd4d7ZVDIgKLs+rs4xw7AluL+dl0Uexnbz8HiOlaekty0lDA7RVT+fY2JiSC&#10;o+NIvsv5K21M2aBxvxVwMFdYZv7KMGdpWA8HOWvf7lCNuXHoZX4XYwJjsh6T5wB60yGdorlA4i4K&#10;mcO7yct+fy4Xv73u1Qt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ARBAAAW0NvbnRlbnRfVHlwZXNdLnhtbFBLAQIUAAoAAAAAAIdO4kAAAAAAAAAA&#10;AAAAAAAGAAAAAAAAAAAAEAAAAPMCAABfcmVscy9QSwECFAAUAAAACACHTuJAihRmPNEAAACUAQAA&#10;CwAAAAAAAAABACAAAAAXAwAAX3JlbHMvLnJlbHNQSwECFAAKAAAAAACHTuJAAAAAAAAAAAAAAAAA&#10;BAAAAAAAAAAAABAAAAAAAAAAZHJzL1BLAQIUABQAAAAIAIdO4kDo8qxB2AAAAAoBAAAPAAAAAAAA&#10;AAEAIAAAACIAAABkcnMvZG93bnJldi54bWxQSwECFAAUAAAACACHTuJAiTtDXKABAAAlAwAADgAA&#10;AAAAAAABACAAAAAnAQAAZHJzL2Uyb0RvYy54bWxQSwUGAAAAAAYABgBZAQAAOQ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20" w:line="252" w:lineRule="auto"/>
                        <w:ind w:left="20" w:right="22" w:firstLine="54"/>
                        <w:jc w:val="right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pacing w:val="-5"/>
                          <w:sz w:val="20"/>
                          <w:szCs w:val="20"/>
                        </w:rPr>
                        <w:t>1</w:t>
                      </w:r>
                      <w:r>
                        <w:rPr>
                          <w:rFonts w:ascii="微软雅黑" w:hAnsi="微软雅黑" w:eastAsia="微软雅黑" w:cs="微软雅黑"/>
                          <w:spacing w:val="-4"/>
                          <w:sz w:val="20"/>
                          <w:szCs w:val="20"/>
                        </w:rPr>
                        <w:t>4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-1"/>
                          <w:sz w:val="20"/>
                          <w:szCs w:val="20"/>
                        </w:rPr>
                        <w:t>3.0</w:t>
                      </w:r>
                    </w:p>
                    <w:p>
                      <w:pPr>
                        <w:spacing w:line="178" w:lineRule="auto"/>
                        <w:ind w:left="189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2291080</wp:posOffset>
                </wp:positionH>
                <wp:positionV relativeFrom="paragraph">
                  <wp:posOffset>2570480</wp:posOffset>
                </wp:positionV>
                <wp:extent cx="203835" cy="645160"/>
                <wp:effectExtent l="0" t="0" r="0" b="0"/>
                <wp:wrapNone/>
                <wp:docPr id="50" name="文本框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3835" cy="645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252" w:lineRule="auto"/>
                              <w:ind w:left="20" w:right="20" w:firstLine="54"/>
                              <w:jc w:val="right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pacing w:val="-5"/>
                                <w:sz w:val="20"/>
                                <w:szCs w:val="20"/>
                              </w:rPr>
                              <w:t>1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-4"/>
                                <w:sz w:val="20"/>
                                <w:szCs w:val="20"/>
                              </w:rPr>
                              <w:t>4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-1"/>
                                <w:sz w:val="20"/>
                                <w:szCs w:val="20"/>
                              </w:rPr>
                              <w:t>3.0</w:t>
                            </w:r>
                          </w:p>
                          <w:p>
                            <w:pPr>
                              <w:spacing w:line="178" w:lineRule="auto"/>
                              <w:ind w:left="187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80.4pt;margin-top:202.4pt;height:50.8pt;width:16.05pt;z-index:251789312;mso-width-relative:page;mso-height-relative:page;" filled="f" stroked="f" coordsize="21600,21600" o:gfxdata="UEsDBAoAAAAAAIdO4kAAAAAAAAAAAAAAAAAEAAAAZHJzL1BLAwQUAAAACACHTuJAJOnbNtoAAAAL&#10;AQAADwAAAGRycy9kb3ducmV2LnhtbE2PzU7DMBCE70i8g7VI3KjdNkQkZFMhBCckRBoOHJ3ETazG&#10;6xC7P7w9y6ncdrSjmW+KzdmN4mjmYD0hLBcKhKHWd5Z6hM/69e4BRIiaOj16Mgg/JsCmvL4qdN75&#10;E1XmuI294BAKuUYYYpxyKUM7GKfDwk+G+Lfzs9OR5dzLbtYnDnejXCmVSqctccOgJ/M8mHa/PTiE&#10;py+qXuz3e/NR7Spb15mit3SPeHuzVI8gojnHixn+8BkdSmZq/IG6IEaEdaoYPSIkKuGDHetslYFo&#10;EO5VmoAsC/l/Q/kLUEsDBBQAAAAIAIdO4kAlVmyjoAEAACUDAAAOAAAAZHJzL2Uyb0RvYy54bWyt&#10;UkFu2zAQvAfoHwjea8pObQSC5QBFkKJAkAZI8gCaIi0CJJcgGUv+QPKDnnrJve/yO7qkLSdtb0Uv&#10;q+Xuajgzy+XlYA3ZyhA1uIZOJxUl0glotds09PHh+uMFJTFx13IDTjZ0JyO9XH04W/a+ljPowLQy&#10;EARxse59Q7uUfM1YFJ20PE7AS4dNBcHyhMewYW3gPaJbw2ZVtWA9hNYHEDJGrF4dmnRV8JWSIn1T&#10;KspETEORWyoxlLjOka2WvN4E7jstjjT4P7CwXDu89AR1xRMnT0H/BWW1CBBBpYkAy0ApLWTRgGqm&#10;1R9q7jvuZdGC5kR/sin+P1hxu70LRLcNnaM9jlvc0f77y/7Hz/3rM8EaGtT7WOPcvcfJNHyGARc9&#10;1iMWs+5BBZu/qIhgH7F2J3vlkIjA4qw6vzifUyKwtfg0ny4KOnv72YeYvkiwJCcNDbi9Yirf3sSE&#10;RHB0HMl3ObjWxpQNGvdbAQdzhWXmB4Y5S8N6OMpZQ7tDNearQy/zuxiTMCbrMXnyQW86pFM0F0jc&#10;RSFzfDd52e/P5eK31736B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BMEAABbQ29udGVudF9UeXBlc10ueG1sUEsBAhQACgAAAAAAh07iQAAAAAAA&#10;AAAAAAAAAAYAAAAAAAAAAAAQAAAA9QIAAF9yZWxzL1BLAQIUABQAAAAIAIdO4kCKFGY80QAAAJQB&#10;AAALAAAAAAAAAAEAIAAAABkDAABfcmVscy8ucmVsc1BLAQIUAAoAAAAAAIdO4kAAAAAAAAAAAAAA&#10;AAAEAAAAAAAAAAAAEAAAAAAAAABkcnMvUEsBAhQAFAAAAAgAh07iQCTp2zbaAAAACwEAAA8AAAAA&#10;AAAAAQAgAAAAIgAAAGRycy9kb3ducmV2LnhtbFBLAQIUABQAAAAIAIdO4kAlVmyjoAEAACUDAAAO&#10;AAAAAAAAAAEAIAAAACkBAABkcnMvZTJvRG9jLnhtbFBLBQYAAAAABgAGAFkBAAA7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20" w:line="252" w:lineRule="auto"/>
                        <w:ind w:left="20" w:right="20" w:firstLine="54"/>
                        <w:jc w:val="right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pacing w:val="-5"/>
                          <w:sz w:val="20"/>
                          <w:szCs w:val="20"/>
                        </w:rPr>
                        <w:t>1</w:t>
                      </w:r>
                      <w:r>
                        <w:rPr>
                          <w:rFonts w:ascii="微软雅黑" w:hAnsi="微软雅黑" w:eastAsia="微软雅黑" w:cs="微软雅黑"/>
                          <w:spacing w:val="-4"/>
                          <w:sz w:val="20"/>
                          <w:szCs w:val="20"/>
                        </w:rPr>
                        <w:t>4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-1"/>
                          <w:sz w:val="20"/>
                          <w:szCs w:val="20"/>
                        </w:rPr>
                        <w:t>3.0</w:t>
                      </w:r>
                    </w:p>
                    <w:p>
                      <w:pPr>
                        <w:spacing w:line="178" w:lineRule="auto"/>
                        <w:ind w:left="187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2654935</wp:posOffset>
                </wp:positionH>
                <wp:positionV relativeFrom="paragraph">
                  <wp:posOffset>2570480</wp:posOffset>
                </wp:positionV>
                <wp:extent cx="568325" cy="645160"/>
                <wp:effectExtent l="0" t="0" r="0" b="0"/>
                <wp:wrapNone/>
                <wp:docPr id="51" name="文本框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8325" cy="645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79" w:lineRule="auto"/>
                              <w:ind w:left="74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pacing w:val="4"/>
                                <w:sz w:val="20"/>
                                <w:szCs w:val="20"/>
                              </w:rPr>
                              <w:t>14     1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3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  <w:p>
                            <w:pPr>
                              <w:spacing w:before="105" w:line="178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pacing w:val="8"/>
                                <w:sz w:val="20"/>
                                <w:szCs w:val="20"/>
                              </w:rPr>
                              <w:t>3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5"/>
                                <w:sz w:val="20"/>
                                <w:szCs w:val="20"/>
                              </w:rPr>
                              <w:t>.0    3.0</w:t>
                            </w:r>
                          </w:p>
                          <w:p>
                            <w:pPr>
                              <w:spacing w:before="105" w:line="178" w:lineRule="auto"/>
                              <w:ind w:left="187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pacing w:val="8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4"/>
                                <w:sz w:val="20"/>
                                <w:szCs w:val="20"/>
                              </w:rPr>
                              <w:t xml:space="preserve">      0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09.05pt;margin-top:202.4pt;height:50.8pt;width:44.75pt;z-index:251772928;mso-width-relative:page;mso-height-relative:page;" filled="f" stroked="f" coordsize="21600,21600" o:gfxdata="UEsDBAoAAAAAAIdO4kAAAAAAAAAAAAAAAAAEAAAAZHJzL1BLAwQUAAAACACHTuJASZ1gSdgAAAAL&#10;AQAADwAAAGRycy9kb3ducmV2LnhtbE2PzU7DMBCE70i8g7VI3KgdFEKbxqkQghMSIg0Hjk68TaLG&#10;6xC7P7w92xPcZrSfZmeKzdmN4ohzGDxpSBYKBFLr7UCdhs/69W4JIkRD1oyeUMMPBtiU11eFya0/&#10;UYXHbewEh1DIjYY+ximXMrQ9OhMWfkLi287PzkS2cyftbE4c7kZ5r1QmnRmIP/Rmwuce2/324DQ8&#10;fVH1Mny/Nx/VrhrqeqXoLdtrfXuTqDWIiOf4B8OlPleHkjs1/kA2iFFDmiwTRlmolDcw8aAeMxDN&#10;RWQpyLKQ/zeUv1BLAwQUAAAACACHTuJAmqcK6qABAAAlAwAADgAAAGRycy9lMm9Eb2MueG1srVJL&#10;jhMxEN0jcQfLe+IkkGjUSmckNBqEhABpmAM4bjttyXZZZU+6cwG4ASs27DlXzkHZk87w2SE21eWq&#10;6uf3XnlzPXrHDhqThdDyxWzOmQ4KOhv2Lb//dPviirOUZeikg6BbftSJX2+fP9sMsdFL6MF1GhmB&#10;hNQMseV9zrERIqlee5lmEHWgpgH0MtMR96JDORC6d2I5n6/FANhFBKVTourNY5NvK74xWuUPxiSd&#10;mWs5ccs1Yo27EsV2I5s9ythbdaYh/4GFlzbQpReoG5kle0D7F5S3CiGByTMFXoAxVumqgdQs5n+o&#10;uetl1FULmZPixab0/2DV+8NHZLZr+WrBWZCednT6+uX07cfp+2dGNTJoiKmhubtIk3l8DSMteqon&#10;Khbdo0FfvqSIUZ+sPl7s1WNmioqr9dXL5YozRa31q9ViXe0XTz9HTPmNBs9K0nKk7VVT5eFdykSE&#10;RqeRcleAW+tc3aALvxVosFREYf7IsGR53I1nOTvojqTGvQ3kZXkXU4JTspuSh4h23xOdqrlC0i4q&#10;mfO7Kcv+9Vwvfnrd25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ARBAAAW0NvbnRlbnRfVHlwZXNdLnhtbFBLAQIUAAoAAAAAAIdO4kAAAAAAAAAA&#10;AAAAAAAGAAAAAAAAAAAAEAAAAPMCAABfcmVscy9QSwECFAAUAAAACACHTuJAihRmPNEAAACUAQAA&#10;CwAAAAAAAAABACAAAAAXAwAAX3JlbHMvLnJlbHNQSwECFAAKAAAAAACHTuJAAAAAAAAAAAAAAAAA&#10;BAAAAAAAAAAAABAAAAAAAAAAZHJzL1BLAQIUABQAAAAIAIdO4kBJnWBJ2AAAAAsBAAAPAAAAAAAA&#10;AAEAIAAAACIAAABkcnMvZG93bnJldi54bWxQSwECFAAUAAAACACHTuJAmqcK6qABAAAlAwAADgAA&#10;AAAAAAABACAAAAAnAQAAZHJzL2Uyb0RvYy54bWxQSwUGAAAAAAYABgBZAQAAOQ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19" w:line="179" w:lineRule="auto"/>
                        <w:ind w:left="74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pacing w:val="4"/>
                          <w:sz w:val="20"/>
                          <w:szCs w:val="20"/>
                        </w:rPr>
                        <w:t>14     1</w:t>
                      </w:r>
                      <w:r>
                        <w:rPr>
                          <w:rFonts w:ascii="微软雅黑" w:hAnsi="微软雅黑" w:eastAsia="微软雅黑" w:cs="微软雅黑"/>
                          <w:spacing w:val="3"/>
                          <w:sz w:val="20"/>
                          <w:szCs w:val="20"/>
                        </w:rPr>
                        <w:t>4</w:t>
                      </w:r>
                    </w:p>
                    <w:p>
                      <w:pPr>
                        <w:spacing w:before="105" w:line="178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pacing w:val="8"/>
                          <w:sz w:val="20"/>
                          <w:szCs w:val="20"/>
                        </w:rPr>
                        <w:t>3</w:t>
                      </w:r>
                      <w:r>
                        <w:rPr>
                          <w:rFonts w:ascii="微软雅黑" w:hAnsi="微软雅黑" w:eastAsia="微软雅黑" w:cs="微软雅黑"/>
                          <w:spacing w:val="5"/>
                          <w:sz w:val="20"/>
                          <w:szCs w:val="20"/>
                        </w:rPr>
                        <w:t>.0    3.0</w:t>
                      </w:r>
                    </w:p>
                    <w:p>
                      <w:pPr>
                        <w:spacing w:before="105" w:line="178" w:lineRule="auto"/>
                        <w:ind w:left="187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pacing w:val="8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4"/>
                          <w:sz w:val="20"/>
                          <w:szCs w:val="20"/>
                        </w:rPr>
                        <w:t xml:space="preserve">      0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1158875</wp:posOffset>
                </wp:positionH>
                <wp:positionV relativeFrom="paragraph">
                  <wp:posOffset>2571115</wp:posOffset>
                </wp:positionV>
                <wp:extent cx="180340" cy="645160"/>
                <wp:effectExtent l="0" t="0" r="0" b="0"/>
                <wp:wrapNone/>
                <wp:docPr id="52" name="文本框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340" cy="645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8" w:line="252" w:lineRule="auto"/>
                              <w:ind w:left="20" w:right="20" w:firstLine="9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pacing w:val="-4"/>
                                <w:sz w:val="20"/>
                                <w:szCs w:val="20"/>
                              </w:rPr>
                              <w:t>B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-5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-1"/>
                                <w:sz w:val="20"/>
                                <w:szCs w:val="20"/>
                              </w:rPr>
                              <w:t>8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  <w:p>
                            <w:pPr>
                              <w:spacing w:before="1" w:line="178" w:lineRule="auto"/>
                              <w:ind w:left="27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91.25pt;margin-top:202.45pt;height:50.8pt;width:14.2pt;z-index:251790336;mso-width-relative:page;mso-height-relative:page;" filled="f" stroked="f" coordsize="21600,21600" o:gfxdata="UEsDBAoAAAAAAIdO4kAAAAAAAAAAAAAAAAAEAAAAZHJzL1BLAwQUAAAACACHTuJAu10OLtkAAAAL&#10;AQAADwAAAGRycy9kb3ducmV2LnhtbE2Py07DMBBF90j8gzVI7KidqInaEKdCFayQEGlYsHRiN7Ea&#10;j9PYffD3DCu6m6s5unOm3FzdyM5mDtajhGQhgBnsvLbYS/hq3p5WwEJUqNXo0Uj4MQE21f1dqQrt&#10;L1ib8y72jEowFErCEONUcB66wTgVFn4ySLu9n52KFOee61ldqNyNPBUi505ZpAuDmsx2MN1hd3IS&#10;Xr6xfrXHj/az3te2adYC3/ODlI8PiXgGFs01/sPwp0/qUJFT60+oAxspr9KMUAlLsVwDIyJNBA2t&#10;hEzkGfCq5Lc/VL9QSwMEFAAAAAgAh07iQDhZ1QOfAQAAJQMAAA4AAABkcnMvZTJvRG9jLnhtbK1S&#10;wU4bMRC9I/UfLN8bbwJEaJUNEkJUlVCLBP0Ax2tnLdkeyzbZzQ/QP+ipF+58V76DscmGFm6Iiz2e&#10;GT+/98aL88EaspEhanANnU4qSqQT0Gq3buivu6uvZ5TExF3LDTjZ0K2M9Hz55WjR+1rOoAPTykAQ&#10;xMW69w3tUvI1Y1F00vI4AS8dFhUEyxMew5q1gfeIbg2bVdWc9RBaH0DIGDF7+VKky4KvlBTpp1JR&#10;JmIaitxSWUNZV3llywWv14H7Tos9Df4BFpZrh48eoC554uQ+6HdQVosAEVSaCLAMlNJCFg2oZlq9&#10;UXPbcS+LFjQn+oNN8fNgxY/NTSC6bejpjBLHLc5o9+f37u/T7vGBYA4N6n2sse/WY2caLmDAQY/5&#10;iMmse1DB5h0VEayj1duDvXJIRORLZ9XxCVYEluYnp9N5sZ+9XvYhpm8SLMlBQwNOr5jKN9cxIRFs&#10;HVvyWw6utDFlgsb9l8DGnGGZ+QvDHKVhNezlrKDdohrz3aGX+V+MQRiD1Rjc+6DXHdIpmgskzqKQ&#10;2f+bPOx/z+Xh19+9fAZ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ARBAAAW0NvbnRlbnRfVHlwZXNdLnhtbFBLAQIUAAoAAAAAAIdO4kAAAAAAAAAA&#10;AAAAAAAGAAAAAAAAAAAAEAAAAPMCAABfcmVscy9QSwECFAAUAAAACACHTuJAihRmPNEAAACUAQAA&#10;CwAAAAAAAAABACAAAAAXAwAAX3JlbHMvLnJlbHNQSwECFAAKAAAAAACHTuJAAAAAAAAAAAAAAAAA&#10;BAAAAAAAAAAAABAAAAAAAAAAZHJzL1BLAQIUABQAAAAIAIdO4kC7XQ4u2QAAAAsBAAAPAAAAAAAA&#10;AAEAIAAAACIAAABkcnMvZG93bnJldi54bWxQSwECFAAUAAAACACHTuJAOFnVA58BAAAlAwAADgAA&#10;AAAAAAABACAAAAAoAQAAZHJzL2Uyb0RvYy54bWxQSwUGAAAAAAYABgBZAQAAOQ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18" w:line="252" w:lineRule="auto"/>
                        <w:ind w:left="20" w:right="20" w:firstLine="9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pacing w:val="-4"/>
                          <w:sz w:val="20"/>
                          <w:szCs w:val="20"/>
                        </w:rPr>
                        <w:t>B</w:t>
                      </w:r>
                      <w:r>
                        <w:rPr>
                          <w:rFonts w:ascii="微软雅黑" w:hAnsi="微软雅黑" w:eastAsia="微软雅黑" w:cs="微软雅黑"/>
                          <w:spacing w:val="-5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-1"/>
                          <w:sz w:val="20"/>
                          <w:szCs w:val="20"/>
                        </w:rPr>
                        <w:t>8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>0</w:t>
                      </w:r>
                    </w:p>
                    <w:p>
                      <w:pPr>
                        <w:spacing w:before="1" w:line="178" w:lineRule="auto"/>
                        <w:ind w:left="27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2040255</wp:posOffset>
                </wp:positionH>
                <wp:positionV relativeFrom="paragraph">
                  <wp:posOffset>2799080</wp:posOffset>
                </wp:positionV>
                <wp:extent cx="92075" cy="187960"/>
                <wp:effectExtent l="0" t="0" r="0" b="0"/>
                <wp:wrapNone/>
                <wp:docPr id="53" name="文本框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2075" cy="187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79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60.65pt;margin-top:220.4pt;height:14.8pt;width:7.25pt;z-index:251796480;mso-width-relative:page;mso-height-relative:page;" filled="f" stroked="f" coordsize="21600,21600" o:gfxdata="UEsDBAoAAAAAAIdO4kAAAAAAAAAAAAAAAAAEAAAAZHJzL1BLAwQUAAAACACHTuJAzKv8ktoAAAAL&#10;AQAADwAAAGRycy9kb3ducmV2LnhtbE2PzU7DMBCE70i8g7VI3KidJhQIcSqE4ISEmoYDRyfeJlHj&#10;dYjdH96e5QS33Z3R7DfF+uxGccQ5DJ40JAsFAqn1dqBOw0f9enMPIkRD1oyeUMM3BliXlxeFya0/&#10;UYXHbewEh1DIjYY+ximXMrQ9OhMWfkJibednZyKvcyftbE4c7ka5VGolnRmIP/Rmwuce2/324DQ8&#10;fVL1Mny9N5tqVw11/aDobbXX+voqUY8gIp7jnxl+8RkdSmZq/IFsEKOGdJmkbNWQZYo7sCNNb3lo&#10;+HKnMpBlIf93KH8AUEsDBBQAAAAIAIdO4kDVLYQ1oAEAACQDAAAOAAAAZHJzL2Uyb0RvYy54bWyt&#10;Uktu2zAQ3QfIHQjua8ou8hMsByiCBAGCtkCSA9AUaRHgD0PGki/Q3iCrbLrvuXyODBnLaZJd0M1o&#10;ODN6fO8N5+eDNWQtIWrvGjqdVJRIJ3yr3aqh93eXX04piYm7lhvvZEM3MtLzxeHBvA+1nPnOm1YC&#10;QRAX6z40tEsp1IxF0UnL48QH6bCpPFie8Agr1gLvEd0aNquqY9Z7aAN4IWPE6sVLky4KvlJSpB9K&#10;RZmIaShySyVCicsc2WLO6xXw0Gmxo8E/wcJy7fDSPdQFT5w8gP4AZbUAH71KE+Et80ppIYsGVDOt&#10;3qm57XiQRQuaE8Pepvj/YMX39U8gum3o0VdKHLe4o+3j7+3T3+2fXwRraFAfYo1ztwEn0/DND7jo&#10;sR6xmHUPCmz+oiKCfbR6s7dXDokILJ7NqpMjSgR2pqcnZ8fFffb6b4CYrqS3JCcNBVxe8ZSvb2JC&#10;Hjg6juSrnL/UxpQFGvemgIO5wjLxF4I5S8Ny2KlZ+naDYsy1QyvzsxgTGJPlmDwE0KsO6RTJBRJX&#10;Ucjsnk3e9b/ncvHr4148A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BMEAABbQ29udGVudF9UeXBlc10ueG1sUEsBAhQACgAAAAAAh07iQAAAAAAA&#10;AAAAAAAAAAYAAAAAAAAAAAAQAAAA9QIAAF9yZWxzL1BLAQIUABQAAAAIAIdO4kCKFGY80QAAAJQB&#10;AAALAAAAAAAAAAEAIAAAABkDAABfcmVscy8ucmVsc1BLAQIUAAoAAAAAAIdO4kAAAAAAAAAAAAAA&#10;AAAEAAAAAAAAAAAAEAAAAAAAAABkcnMvUEsBAhQAFAAAAAgAh07iQMyr/JLaAAAACwEAAA8AAAAA&#10;AAAAAQAgAAAAIgAAAGRycy9kb3ducmV2LnhtbFBLAQIUABQAAAAIAIdO4kDVLYQ1oAEAACQDAAAO&#10;AAAAAAAAAAEAIAAAACkBAABkcnMvZTJvRG9jLnhtbFBLBQYAAAAABgAGAFkBAAA7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19" w:line="179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微软雅黑" w:hAnsi="微软雅黑" w:eastAsia="微软雅黑" w:cs="微软雅黑"/>
          <w:spacing w:val="5"/>
          <w:position w:val="12"/>
          <w:sz w:val="20"/>
          <w:szCs w:val="20"/>
        </w:rPr>
        <w:t>年</w:t>
      </w:r>
    </w:p>
    <w:p>
      <w:pPr>
        <w:spacing w:before="1" w:line="187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省</w:t>
      </w:r>
    </w:p>
    <w:p>
      <w:pPr>
        <w:spacing w:before="92" w:line="189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级</w:t>
      </w:r>
    </w:p>
    <w:p>
      <w:pPr>
        <w:spacing w:before="91" w:line="188" w:lineRule="auto"/>
        <w:ind w:left="116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sz w:val="20"/>
          <w:szCs w:val="20"/>
        </w:rPr>
        <w:t>老</w:t>
      </w:r>
    </w:p>
    <w:p>
      <w:pPr>
        <w:spacing w:before="100" w:line="182" w:lineRule="auto"/>
        <w:ind w:left="134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>旧</w:t>
      </w:r>
    </w:p>
    <w:p>
      <w:pPr>
        <w:spacing w:before="93" w:line="187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小</w:t>
      </w:r>
    </w:p>
    <w:p>
      <w:pPr>
        <w:spacing w:before="106" w:line="177" w:lineRule="auto"/>
        <w:ind w:left="133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>区</w:t>
      </w:r>
    </w:p>
    <w:p>
      <w:pPr>
        <w:spacing w:before="90" w:line="189" w:lineRule="auto"/>
        <w:ind w:left="121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1"/>
          <w:sz w:val="20"/>
          <w:szCs w:val="20"/>
        </w:rPr>
        <w:t>改</w:t>
      </w:r>
    </w:p>
    <w:p>
      <w:pPr>
        <w:spacing w:before="91" w:line="188" w:lineRule="auto"/>
        <w:ind w:left="116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sz w:val="20"/>
          <w:szCs w:val="20"/>
        </w:rPr>
        <w:t>造</w:t>
      </w:r>
    </w:p>
    <w:p>
      <w:pPr>
        <w:spacing w:before="90" w:line="189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奖</w:t>
      </w:r>
    </w:p>
    <w:p>
      <w:pPr>
        <w:spacing w:before="91" w:line="188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励</w:t>
      </w:r>
    </w:p>
    <w:p>
      <w:pPr>
        <w:spacing w:before="91" w:line="190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资</w:t>
      </w:r>
    </w:p>
    <w:p>
      <w:pPr>
        <w:spacing w:before="92" w:line="187" w:lineRule="auto"/>
        <w:ind w:left="11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7"/>
          <w:sz w:val="20"/>
          <w:szCs w:val="20"/>
        </w:rPr>
        <w:t>金</w:t>
      </w:r>
    </w:p>
    <w:p>
      <w:pPr>
        <w:tabs>
          <w:tab w:val="left" w:pos="302"/>
        </w:tabs>
        <w:spacing w:before="51" w:line="229" w:lineRule="auto"/>
        <w:ind w:left="203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ab/>
      </w:r>
      <w:r>
        <w:rPr>
          <w:rFonts w:ascii="微软雅黑" w:hAnsi="微软雅黑" w:eastAsia="微软雅黑" w:cs="微软雅黑"/>
          <w:sz w:val="20"/>
          <w:szCs w:val="20"/>
        </w:rPr>
        <w:t>(</w:t>
      </w:r>
    </w:p>
    <w:p>
      <w:pPr>
        <w:spacing w:before="74" w:line="188" w:lineRule="auto"/>
        <w:ind w:left="11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4"/>
          <w:sz w:val="20"/>
          <w:szCs w:val="20"/>
        </w:rPr>
        <w:t>冀</w:t>
      </w:r>
    </w:p>
    <w:p>
      <w:pPr>
        <w:spacing w:before="92" w:line="187" w:lineRule="auto"/>
        <w:ind w:left="11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4"/>
          <w:sz w:val="20"/>
          <w:szCs w:val="20"/>
        </w:rPr>
        <w:t>财</w:t>
      </w:r>
    </w:p>
    <w:p>
      <w:pPr>
        <w:spacing w:before="92" w:line="223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建</w:t>
      </w:r>
    </w:p>
    <w:p>
      <w:pPr>
        <w:spacing w:before="1" w:line="234" w:lineRule="auto"/>
        <w:ind w:left="132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-20"/>
          <w:sz w:val="20"/>
          <w:szCs w:val="20"/>
        </w:rPr>
        <w:t>【</w:t>
      </w:r>
      <w:r>
        <w:rPr>
          <w:rFonts w:ascii="微软雅黑" w:hAnsi="微软雅黑" w:eastAsia="微软雅黑" w:cs="微软雅黑"/>
          <w:spacing w:val="-18"/>
          <w:sz w:val="20"/>
          <w:szCs w:val="20"/>
        </w:rPr>
        <w:t xml:space="preserve"> 2</w:t>
      </w:r>
    </w:p>
    <w:p>
      <w:pPr>
        <w:spacing w:before="81" w:line="178" w:lineRule="auto"/>
        <w:ind w:left="123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1"/>
          <w:sz w:val="20"/>
          <w:szCs w:val="20"/>
        </w:rPr>
        <w:t>0</w:t>
      </w:r>
      <w:r>
        <w:rPr>
          <w:rFonts w:ascii="微软雅黑" w:hAnsi="微软雅黑" w:eastAsia="微软雅黑" w:cs="微软雅黑"/>
          <w:sz w:val="20"/>
          <w:szCs w:val="20"/>
        </w:rPr>
        <w:t>2</w:t>
      </w:r>
    </w:p>
    <w:p>
      <w:pPr>
        <w:spacing w:before="51" w:line="362" w:lineRule="exact"/>
        <w:ind w:left="132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position w:val="3"/>
          <w:sz w:val="20"/>
          <w:szCs w:val="20"/>
        </w:rPr>
        <w:t>1</w:t>
      </w:r>
      <w:r>
        <w:rPr>
          <w:rFonts w:ascii="微软雅黑" w:hAnsi="微软雅黑" w:eastAsia="微软雅黑" w:cs="微软雅黑"/>
          <w:spacing w:val="4"/>
          <w:position w:val="3"/>
          <w:sz w:val="20"/>
          <w:szCs w:val="20"/>
        </w:rPr>
        <w:t>】</w:t>
      </w:r>
    </w:p>
    <w:p>
      <w:pPr>
        <w:spacing w:before="52" w:line="360" w:lineRule="exact"/>
        <w:ind w:left="125"/>
        <w:rPr>
          <w:rFonts w:ascii="微软雅黑" w:hAnsi="微软雅黑" w:eastAsia="微软雅黑" w:cs="微软雅黑"/>
          <w:sz w:val="20"/>
          <w:szCs w:val="20"/>
        </w:rPr>
      </w:pPr>
      <w:r>
        <mc:AlternateContent>
          <mc:Choice Requires="wps">
            <w:drawing>
              <wp:anchor distT="0" distB="0" distL="114300" distR="114300" simplePos="0" relativeHeight="251795456" behindDoc="0" locked="0" layoutInCell="1" allowOverlap="1">
                <wp:simplePos x="0" y="0"/>
                <wp:positionH relativeFrom="column">
                  <wp:posOffset>5893435</wp:posOffset>
                </wp:positionH>
                <wp:positionV relativeFrom="paragraph">
                  <wp:posOffset>643255</wp:posOffset>
                </wp:positionV>
                <wp:extent cx="274955" cy="207010"/>
                <wp:effectExtent l="0" t="0" r="0" b="0"/>
                <wp:wrapNone/>
                <wp:docPr id="54" name="文本框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955" cy="2070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88" w:lineRule="auto"/>
                              <w:ind w:left="20"/>
                              <w:rPr>
                                <w:rFonts w:ascii="仿宋" w:hAnsi="仿宋" w:eastAsia="仿宋" w:cs="仿宋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仿宋" w:hAnsi="仿宋" w:eastAsia="仿宋" w:cs="仿宋"/>
                                <w:spacing w:val="-9"/>
                                <w:sz w:val="28"/>
                                <w:szCs w:val="28"/>
                              </w:rPr>
                              <w:t>12-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64.05pt;margin-top:50.65pt;height:16.3pt;width:21.65pt;z-index:251795456;mso-width-relative:page;mso-height-relative:page;" filled="f" stroked="f" coordsize="21600,21600" o:gfxdata="UEsDBAoAAAAAAIdO4kAAAAAAAAAAAAAAAAAEAAAAZHJzL1BLAwQUAAAACACHTuJAFChSDtkAAAAL&#10;AQAADwAAAGRycy9kb3ducmV2LnhtbE2Py07DMBBF90j8gzVI7KjtBpUmxKkQghUSIg0Llk7sJlbj&#10;cYjdB3/PsKLLmXt050y5OfuRHe0cXUAFciGAWeyCcdgr+Gxe79bAYtJo9BjQKvixETbV9VWpCxNO&#10;WNvjNvWMSjAWWsGQ0lRwHrvBeh0XYbJI2S7MXica556bWZ+o3I98KcSKe+2QLgx6ss+D7fbbg1fw&#10;9IX1i/t+bz/qXe2aJhf4ttordXsjxSOwZM/pH4Y/fVKHipzacEAT2aggX64loRQImQEjIn+Q98Ba&#10;2mRZDrwq+eUP1S9QSwMEFAAAAAgAh07iQPXHq42fAQAAJQMAAA4AAABkcnMvZTJvRG9jLnhtbK1S&#10;S27bMBDdB+gdCO5jKkbcpILlAEGQokCRFkhyAJoiLQL8YchY8gXaG2TVTfc9l8/RIW3ZbbILshkN&#10;34we573h/GqwhqwlRO1dQ88mFSXSCd9qt2ro48Pt6SUlMXHXcuOdbOhGRnq1+HAy70Mtp77zppVA&#10;kMTFug8N7VIKNWNRdNLyOPFBOiwqD5YnPMKKtcB7ZLeGTavqI+s9tAG8kDEierMr0kXhV0qK9E2p&#10;KBMxDcXZUolQ4jJHtpjzegU8dFrsx+BvmMJy7fDSA9UNT5w8gX5FZbUAH71KE+Et80ppIYsGVHNW&#10;vVBz3/EgixY0J4aDTfH9aMXd+jsQ3TZ0dk6J4xZ3tH3+uf31Z/v7B0EMDepDrLHvPmBnGq79gIse&#10;8Yhg1j0osPmLigjW0erNwV45JCIQnF6cf5rNKBFYmlYXqDezsOPPAWL6LL0lOWko4PaKqXz9NaZd&#10;69iS73L+VhtTNmjcfwByZoTlyXcT5iwNy2EvZ+nbDaoxXxx6md/FmMCYLMfkKYBedThO0VwocRdl&#10;7v27ycv+91wuPr7uxV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ARBAAAW0NvbnRlbnRfVHlwZXNdLnhtbFBLAQIUAAoAAAAAAIdO4kAAAAAAAAAA&#10;AAAAAAAGAAAAAAAAAAAAEAAAAPMCAABfcmVscy9QSwECFAAUAAAACACHTuJAihRmPNEAAACUAQAA&#10;CwAAAAAAAAABACAAAAAXAwAAX3JlbHMvLnJlbHNQSwECFAAKAAAAAACHTuJAAAAAAAAAAAAAAAAA&#10;BAAAAAAAAAAAABAAAAAAAAAAZHJzL1BLAQIUABQAAAAIAIdO4kAUKFIO2QAAAAsBAAAPAAAAAAAA&#10;AAEAIAAAACIAAABkcnMvZG93bnJldi54bWxQSwECFAAUAAAACACHTuJA9cerjZ8BAAAlAwAADgAA&#10;AAAAAAABACAAAAAoAQAAZHJzL2Uyb0RvYy54bWxQSwUGAAAAAAYABgBZAQAAOQ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20" w:line="188" w:lineRule="auto"/>
                        <w:ind w:left="20"/>
                        <w:rPr>
                          <w:rFonts w:ascii="仿宋" w:hAnsi="仿宋" w:eastAsia="仿宋" w:cs="仿宋"/>
                          <w:sz w:val="28"/>
                          <w:szCs w:val="28"/>
                        </w:rPr>
                      </w:pPr>
                      <w:r>
                        <w:rPr>
                          <w:rFonts w:ascii="仿宋" w:hAnsi="仿宋" w:eastAsia="仿宋" w:cs="仿宋"/>
                          <w:spacing w:val="-9"/>
                          <w:sz w:val="28"/>
                          <w:szCs w:val="28"/>
                        </w:rPr>
                        <w:t>12-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5792470</wp:posOffset>
                </wp:positionH>
                <wp:positionV relativeFrom="paragraph">
                  <wp:posOffset>702310</wp:posOffset>
                </wp:positionV>
                <wp:extent cx="109220" cy="139065"/>
                <wp:effectExtent l="0" t="0" r="0" b="0"/>
                <wp:wrapNone/>
                <wp:docPr id="55" name="文本框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9220" cy="139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78" w:lineRule="exact"/>
                              <w:ind w:left="20"/>
                              <w:rPr>
                                <w:rFonts w:ascii="仿宋" w:hAnsi="仿宋" w:eastAsia="仿宋" w:cs="仿宋"/>
                                <w:sz w:val="11"/>
                                <w:szCs w:val="11"/>
                              </w:rPr>
                            </w:pPr>
                            <w:r>
                              <w:rPr>
                                <w:rFonts w:ascii="仿宋" w:hAnsi="仿宋" w:eastAsia="仿宋" w:cs="仿宋"/>
                                <w:spacing w:val="76"/>
                                <w:position w:val="2"/>
                                <w:sz w:val="11"/>
                                <w:szCs w:val="11"/>
                              </w:rPr>
                              <w:t>-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56.1pt;margin-top:55.3pt;height:10.95pt;width:8.6pt;z-index:251769856;mso-width-relative:page;mso-height-relative:page;" filled="f" stroked="f" coordsize="21600,21600" o:gfxdata="UEsDBAoAAAAAAIdO4kAAAAAAAAAAAAAAAAAEAAAAZHJzL1BLAwQUAAAACACHTuJA5cYxLNkAAAAL&#10;AQAADwAAAGRycy9kb3ducmV2LnhtbE2PTU+EMBCG7yb+h2ZMvLktVYkgZWOMnkyMLB48FtqFZukU&#10;affDf+94Wo8z75N3nqnWJz+xg12iC6ggWwlgFvtgHA4KPtvXmwdgMWk0egpoFfzYCOv68qLSpQlH&#10;bOxhkwZGJRhLrWBMaS45j/1ovY6rMFukbBsWrxONy8DNoo9U7icuhci51w7pwqhn+zzafrfZewVP&#10;X9i8uO/37qPZNq5tC4Fv+U6p66tMPAJL9pTOMPzpkzrU5NSFPZrIJgVFJiWhFGQiB0ZEIYs7YB1t&#10;buU98Lri/3+ofwFQSwMEFAAAAAgAh07iQEnTd8qfAQAAJQMAAA4AAABkcnMvZTJvRG9jLnhtbK1S&#10;S44TMRDdI3EHy3viTtCMmFY6I6HRICQESMMcwHHbaUu2yyp70p0LwA1YsWHPuXIOyp50hs8OsbHL&#10;VeXn9155fT15x/Yak4XQ8eWi4UwHBb0Nu47ff7p98YqzlGXopYOgO37QiV9vnj9bj7HVKxjA9RoZ&#10;gYTUjrHjQ86xFSKpQXuZFhB1oKIB9DLTEXeiRzkSundi1TSXYgTsI4LSKVH25rHINxXfGK3yB2OS&#10;zsx1nLjlumJdt2UVm7VsdyjjYNWJhvwHFl7aQI+eoW5kluwB7V9Q3iqEBCYvFHgBxlilqwZSs2z+&#10;UHM3yKirFjInxbNN6f/Bqvf7j8hs3/GLC86C9DSj49cvx28/jt8/M8qRQWNMLfXdRerM02uYaNBz&#10;PlGy6J4M+rKTIkZ1svpwtldPmalyqblaraiiqLR8edVcVnTxdDliym80eFaCjiNNr5oq9+9SJiLU&#10;OreUtwLcWufqBF34LUGNJSMK80eGJcrTdjrJ2UJ/IDXubSAvy7+YA5yD7Rw8RLS7gehUzRWSZlHJ&#10;nP5NGfav5/rw0+/e/AR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ARBAAAW0NvbnRlbnRfVHlwZXNdLnhtbFBLAQIUAAoAAAAAAIdO4kAAAAAAAAAA&#10;AAAAAAAGAAAAAAAAAAAAEAAAAPMCAABfcmVscy9QSwECFAAUAAAACACHTuJAihRmPNEAAACUAQAA&#10;CwAAAAAAAAABACAAAAAXAwAAX3JlbHMvLnJlbHNQSwECFAAKAAAAAACHTuJAAAAAAAAAAAAAAAAA&#10;BAAAAAAAAAAAABAAAAAAAAAAZHJzL1BLAQIUABQAAAAIAIdO4kDlxjEs2QAAAAsBAAAPAAAAAAAA&#10;AAEAIAAAACIAAABkcnMvZG93bnJldi54bWxQSwECFAAUAAAACACHTuJASdN3yp8BAAAlAwAADgAA&#10;AAAAAAABACAAAAAoAQAAZHJzL2Uyb0RvYy54bWxQSwUGAAAAAAYABgBZAQAAOQ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20" w:line="178" w:lineRule="exact"/>
                        <w:ind w:left="20"/>
                        <w:rPr>
                          <w:rFonts w:ascii="仿宋" w:hAnsi="仿宋" w:eastAsia="仿宋" w:cs="仿宋"/>
                          <w:sz w:val="11"/>
                          <w:szCs w:val="11"/>
                        </w:rPr>
                      </w:pPr>
                      <w:r>
                        <w:rPr>
                          <w:rFonts w:ascii="仿宋" w:hAnsi="仿宋" w:eastAsia="仿宋" w:cs="仿宋"/>
                          <w:spacing w:val="76"/>
                          <w:position w:val="2"/>
                          <w:sz w:val="11"/>
                          <w:szCs w:val="11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微软雅黑" w:hAnsi="微软雅黑" w:eastAsia="微软雅黑" w:cs="微软雅黑"/>
          <w:spacing w:val="-1"/>
          <w:position w:val="13"/>
          <w:sz w:val="20"/>
          <w:szCs w:val="20"/>
        </w:rPr>
        <w:t>2</w:t>
      </w:r>
      <w:r>
        <w:rPr>
          <w:rFonts w:ascii="微软雅黑" w:hAnsi="微软雅黑" w:eastAsia="微软雅黑" w:cs="微软雅黑"/>
          <w:position w:val="13"/>
          <w:sz w:val="20"/>
          <w:szCs w:val="20"/>
        </w:rPr>
        <w:t>3</w:t>
      </w:r>
    </w:p>
    <w:p>
      <w:pPr>
        <w:spacing w:line="178" w:lineRule="auto"/>
        <w:ind w:left="12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>2</w:t>
      </w:r>
    </w:p>
    <w:p>
      <w:pPr>
        <w:spacing w:before="101" w:line="182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号</w:t>
      </w:r>
    </w:p>
    <w:p>
      <w:pPr>
        <w:spacing w:before="103" w:line="179" w:lineRule="auto"/>
        <w:ind w:left="132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-5"/>
          <w:sz w:val="20"/>
          <w:szCs w:val="20"/>
        </w:rPr>
        <w:t>1</w:t>
      </w:r>
      <w:r>
        <w:rPr>
          <w:rFonts w:ascii="微软雅黑" w:hAnsi="微软雅黑" w:eastAsia="微软雅黑" w:cs="微软雅黑"/>
          <w:spacing w:val="-4"/>
          <w:sz w:val="20"/>
          <w:szCs w:val="20"/>
        </w:rPr>
        <w:t>4</w:t>
      </w:r>
    </w:p>
    <w:p>
      <w:pPr>
        <w:spacing w:before="108" w:line="178" w:lineRule="auto"/>
        <w:ind w:left="12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>3</w:t>
      </w:r>
    </w:p>
    <w:p>
      <w:pPr>
        <w:spacing w:before="109" w:line="176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万</w:t>
      </w:r>
    </w:p>
    <w:p>
      <w:pPr>
        <w:spacing w:before="104" w:line="179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元</w:t>
      </w:r>
    </w:p>
    <w:p>
      <w:pPr>
        <w:sectPr>
          <w:pgSz w:w="11906" w:h="16839"/>
          <w:pgMar w:top="1431" w:right="850" w:bottom="400" w:left="1361" w:header="0" w:footer="0" w:gutter="0"/>
          <w:cols w:space="720" w:num="1"/>
        </w:sectPr>
      </w:pPr>
    </w:p>
    <w:p>
      <w:pPr>
        <w:spacing w:line="156" w:lineRule="exact"/>
      </w:pPr>
    </w:p>
    <w:tbl>
      <w:tblPr>
        <w:tblStyle w:val="6"/>
        <w:tblW w:w="917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80"/>
        <w:gridCol w:w="572"/>
        <w:gridCol w:w="572"/>
        <w:gridCol w:w="572"/>
        <w:gridCol w:w="572"/>
        <w:gridCol w:w="572"/>
        <w:gridCol w:w="573"/>
        <w:gridCol w:w="572"/>
        <w:gridCol w:w="573"/>
        <w:gridCol w:w="572"/>
        <w:gridCol w:w="573"/>
        <w:gridCol w:w="572"/>
        <w:gridCol w:w="572"/>
        <w:gridCol w:w="573"/>
        <w:gridCol w:w="572"/>
        <w:gridCol w:w="58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8" w:hRule="atLeast"/>
        </w:trPr>
        <w:tc>
          <w:tcPr>
            <w:tcW w:w="1152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3" w:line="221" w:lineRule="auto"/>
              <w:ind w:left="152" w:right="15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9"/>
                <w:sz w:val="20"/>
                <w:szCs w:val="20"/>
              </w:rPr>
              <w:t>政府采</w:t>
            </w: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10"/>
                <w:sz w:val="20"/>
                <w:szCs w:val="20"/>
              </w:rPr>
              <w:t>项</w:t>
            </w: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目来源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81" w:line="187" w:lineRule="auto"/>
              <w:ind w:left="119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采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物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品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名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0"/>
                <w:sz w:val="20"/>
                <w:szCs w:val="20"/>
              </w:rPr>
              <w:t>称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9" w:line="187" w:lineRule="auto"/>
              <w:ind w:left="82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6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府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采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目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录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号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8" w:line="186" w:lineRule="auto"/>
              <w:ind w:left="154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计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位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6" w:line="187" w:lineRule="auto"/>
              <w:ind w:left="190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数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量</w:t>
            </w:r>
          </w:p>
        </w:tc>
        <w:tc>
          <w:tcPr>
            <w:tcW w:w="57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8" w:line="186" w:lineRule="auto"/>
              <w:ind w:left="190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价</w:t>
            </w:r>
          </w:p>
        </w:tc>
        <w:tc>
          <w:tcPr>
            <w:tcW w:w="4579" w:type="dxa"/>
            <w:gridSpan w:val="8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31" w:line="233" w:lineRule="auto"/>
              <w:ind w:left="39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政府采购金额</w:t>
            </w:r>
            <w:r>
              <w:rPr>
                <w:rFonts w:ascii="微软雅黑" w:hAnsi="微软雅黑" w:eastAsia="微软雅黑" w:cs="微软雅黑"/>
                <w:spacing w:val="16"/>
                <w:sz w:val="20"/>
                <w:szCs w:val="20"/>
              </w:rPr>
              <w:t xml:space="preserve"> (</w:t>
            </w: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当年部门预算安排资金</w:t>
            </w:r>
            <w:r>
              <w:rPr>
                <w:rFonts w:ascii="微软雅黑" w:hAnsi="微软雅黑" w:eastAsia="微软雅黑" w:cs="微软雅黑"/>
                <w:spacing w:val="14"/>
                <w:sz w:val="20"/>
                <w:szCs w:val="20"/>
              </w:rPr>
              <w:t>)</w:t>
            </w:r>
          </w:p>
        </w:tc>
        <w:tc>
          <w:tcPr>
            <w:tcW w:w="58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before="116" w:line="360" w:lineRule="exact"/>
              <w:ind w:left="16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1"/>
                <w:position w:val="13"/>
                <w:sz w:val="20"/>
                <w:szCs w:val="20"/>
              </w:rPr>
              <w:t>2</w:t>
            </w:r>
            <w:r>
              <w:rPr>
                <w:rFonts w:ascii="微软雅黑" w:hAnsi="微软雅黑" w:eastAsia="微软雅黑" w:cs="微软雅黑"/>
                <w:b/>
                <w:bCs/>
                <w:position w:val="13"/>
                <w:sz w:val="20"/>
                <w:szCs w:val="20"/>
              </w:rPr>
              <w:t>0</w:t>
            </w:r>
          </w:p>
          <w:p>
            <w:pPr>
              <w:spacing w:line="178" w:lineRule="auto"/>
              <w:ind w:left="16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1"/>
                <w:sz w:val="20"/>
                <w:szCs w:val="20"/>
              </w:rPr>
              <w:t>2</w:t>
            </w: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2</w:t>
            </w:r>
          </w:p>
          <w:p>
            <w:pPr>
              <w:spacing w:before="90" w:line="189" w:lineRule="auto"/>
              <w:ind w:left="18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4"/>
                <w:sz w:val="20"/>
                <w:szCs w:val="20"/>
              </w:rPr>
              <w:t>年</w:t>
            </w:r>
          </w:p>
          <w:p>
            <w:pPr>
              <w:spacing w:before="101" w:line="181" w:lineRule="auto"/>
              <w:ind w:left="18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预</w:t>
            </w:r>
          </w:p>
          <w:p>
            <w:pPr>
              <w:spacing w:before="92" w:line="189" w:lineRule="auto"/>
              <w:ind w:left="18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留</w:t>
            </w:r>
          </w:p>
          <w:p>
            <w:pPr>
              <w:spacing w:before="90" w:line="189" w:lineRule="auto"/>
              <w:ind w:left="19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中</w:t>
            </w:r>
          </w:p>
          <w:p>
            <w:pPr>
              <w:spacing w:before="92" w:line="187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小</w:t>
            </w:r>
          </w:p>
          <w:p>
            <w:pPr>
              <w:spacing w:before="90" w:line="189" w:lineRule="auto"/>
              <w:ind w:left="18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微</w:t>
            </w:r>
          </w:p>
          <w:p>
            <w:pPr>
              <w:spacing w:before="92" w:line="187" w:lineRule="auto"/>
              <w:ind w:left="18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企</w:t>
            </w:r>
          </w:p>
          <w:p>
            <w:pPr>
              <w:spacing w:before="94" w:line="186" w:lineRule="auto"/>
              <w:ind w:left="18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4"/>
                <w:sz w:val="20"/>
                <w:szCs w:val="20"/>
              </w:rPr>
              <w:t>业</w:t>
            </w:r>
          </w:p>
          <w:p>
            <w:pPr>
              <w:spacing w:before="94" w:line="188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份</w:t>
            </w:r>
          </w:p>
          <w:p>
            <w:pPr>
              <w:spacing w:before="90" w:line="189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1" w:hRule="atLeast"/>
        </w:trPr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81" w:line="186" w:lineRule="auto"/>
              <w:ind w:left="117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项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目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名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0"/>
                <w:sz w:val="20"/>
                <w:szCs w:val="20"/>
              </w:rPr>
              <w:t>称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80" w:line="186" w:lineRule="auto"/>
              <w:ind w:left="118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金</w:t>
            </w: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6" w:line="186" w:lineRule="auto"/>
              <w:ind w:left="153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合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计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7" w:line="185" w:lineRule="auto"/>
              <w:ind w:left="536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一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般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公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共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款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4" w:line="186" w:lineRule="auto"/>
              <w:ind w:left="80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9"/>
                <w:sz w:val="20"/>
                <w:szCs w:val="20"/>
              </w:rPr>
              <w:t>基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金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7" w:line="186" w:lineRule="auto"/>
              <w:ind w:left="9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3"/>
                <w:sz w:val="20"/>
                <w:szCs w:val="20"/>
              </w:rPr>
              <w:t>国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有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本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营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4" w:line="185" w:lineRule="auto"/>
              <w:ind w:left="81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户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核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3" w:line="187" w:lineRule="auto"/>
              <w:ind w:left="116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8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位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金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2" w:line="186" w:lineRule="auto"/>
              <w:ind w:left="81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7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转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3" w:line="186" w:lineRule="auto"/>
              <w:ind w:left="27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4"/>
                <w:sz w:val="20"/>
                <w:szCs w:val="20"/>
              </w:rPr>
              <w:t>非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转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余</w:t>
            </w:r>
          </w:p>
        </w:tc>
        <w:tc>
          <w:tcPr>
            <w:tcW w:w="58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1" w:hRule="atLeast"/>
        </w:trPr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257" w:line="186" w:lineRule="auto"/>
              <w:ind w:left="9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6"/>
                <w:sz w:val="20"/>
                <w:szCs w:val="20"/>
              </w:rPr>
              <w:t>公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共  租  赁  住  房  管  理   及  维  护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86" w:line="268" w:lineRule="auto"/>
              <w:ind w:left="166" w:right="106" w:firstLine="59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0.0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0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254" w:line="186" w:lineRule="auto"/>
              <w:ind w:left="134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房  屋  修  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>缮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86" w:line="360" w:lineRule="exact"/>
              <w:ind w:left="12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4"/>
                <w:position w:val="13"/>
                <w:sz w:val="20"/>
                <w:szCs w:val="20"/>
              </w:rPr>
              <w:t>B</w:t>
            </w:r>
            <w:r>
              <w:rPr>
                <w:rFonts w:ascii="微软雅黑" w:hAnsi="微软雅黑" w:eastAsia="微软雅黑" w:cs="微软雅黑"/>
                <w:spacing w:val="-5"/>
                <w:position w:val="13"/>
                <w:sz w:val="20"/>
                <w:szCs w:val="20"/>
              </w:rPr>
              <w:t>0</w:t>
            </w:r>
          </w:p>
          <w:p>
            <w:pPr>
              <w:spacing w:line="178" w:lineRule="auto"/>
              <w:ind w:left="11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1"/>
                <w:sz w:val="20"/>
                <w:szCs w:val="20"/>
              </w:rPr>
              <w:t>8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>0</w:t>
            </w:r>
          </w:p>
          <w:p>
            <w:pPr>
              <w:spacing w:before="104" w:line="179" w:lineRule="auto"/>
              <w:ind w:left="11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z w:val="20"/>
                <w:szCs w:val="20"/>
              </w:rPr>
              <w:t>1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8" w:line="186" w:lineRule="auto"/>
              <w:ind w:left="173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>万</w:t>
            </w:r>
            <w:r>
              <w:rPr>
                <w:rFonts w:ascii="微软雅黑" w:hAnsi="微软雅黑" w:eastAsia="微软雅黑" w:cs="微软雅黑"/>
                <w:spacing w:val="9"/>
                <w:sz w:val="20"/>
                <w:szCs w:val="20"/>
              </w:rPr>
              <w:t xml:space="preserve">  元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86" w:line="179" w:lineRule="auto"/>
              <w:ind w:left="35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z w:val="20"/>
                <w:szCs w:val="20"/>
              </w:rPr>
              <w:t>1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86" w:line="268" w:lineRule="auto"/>
              <w:ind w:left="172" w:right="104" w:firstLine="59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0.0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0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86" w:line="268" w:lineRule="auto"/>
              <w:ind w:left="173" w:right="102" w:firstLine="59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0.0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0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86" w:line="268" w:lineRule="auto"/>
              <w:ind w:left="172" w:right="102" w:firstLine="61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0.0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0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97" w:hRule="atLeast"/>
        </w:trPr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257" w:line="187" w:lineRule="auto"/>
              <w:ind w:left="9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20"/>
                <w:sz w:val="20"/>
                <w:szCs w:val="20"/>
              </w:rPr>
              <w:t>宁</w:t>
            </w:r>
            <w:r>
              <w:rPr>
                <w:rFonts w:ascii="微软雅黑" w:hAnsi="微软雅黑" w:eastAsia="微软雅黑" w:cs="微软雅黑"/>
                <w:spacing w:val="14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10"/>
                <w:sz w:val="20"/>
                <w:szCs w:val="20"/>
              </w:rPr>
              <w:t xml:space="preserve"> 晋  县  体  育  馆  工   程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spacing w:before="85" w:line="269" w:lineRule="auto"/>
              <w:ind w:left="172" w:right="108" w:firstLine="54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4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1"/>
                <w:sz w:val="20"/>
                <w:szCs w:val="20"/>
              </w:rPr>
              <w:t>37.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1"/>
                <w:sz w:val="20"/>
                <w:szCs w:val="20"/>
              </w:rPr>
              <w:t>69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252" w:line="187" w:lineRule="auto"/>
              <w:ind w:left="81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>装</w:t>
            </w:r>
            <w:r>
              <w:rPr>
                <w:rFonts w:ascii="微软雅黑" w:hAnsi="微软雅黑" w:eastAsia="微软雅黑" w:cs="微软雅黑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修  工   程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86" w:line="363" w:lineRule="exact"/>
              <w:ind w:left="12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4"/>
                <w:position w:val="13"/>
                <w:sz w:val="20"/>
                <w:szCs w:val="20"/>
              </w:rPr>
              <w:t>B</w:t>
            </w:r>
            <w:r>
              <w:rPr>
                <w:rFonts w:ascii="微软雅黑" w:hAnsi="微软雅黑" w:eastAsia="微软雅黑" w:cs="微软雅黑"/>
                <w:spacing w:val="-5"/>
                <w:position w:val="13"/>
                <w:sz w:val="20"/>
                <w:szCs w:val="20"/>
              </w:rPr>
              <w:t>0</w:t>
            </w:r>
          </w:p>
          <w:p>
            <w:pPr>
              <w:spacing w:line="176" w:lineRule="auto"/>
              <w:ind w:left="11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z w:val="20"/>
                <w:szCs w:val="20"/>
              </w:rPr>
              <w:t>7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8" w:line="186" w:lineRule="auto"/>
              <w:ind w:left="119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>万</w:t>
            </w:r>
            <w:r>
              <w:rPr>
                <w:rFonts w:ascii="微软雅黑" w:hAnsi="微软雅黑" w:eastAsia="微软雅黑" w:cs="微软雅黑"/>
                <w:spacing w:val="9"/>
                <w:sz w:val="20"/>
                <w:szCs w:val="20"/>
              </w:rPr>
              <w:t xml:space="preserve">  元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86" w:line="179" w:lineRule="auto"/>
              <w:ind w:left="35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z w:val="20"/>
                <w:szCs w:val="20"/>
              </w:rPr>
              <w:t>1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spacing w:before="85" w:line="269" w:lineRule="auto"/>
              <w:ind w:left="178" w:right="104" w:firstLine="54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4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1"/>
                <w:sz w:val="20"/>
                <w:szCs w:val="20"/>
              </w:rPr>
              <w:t>37.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1"/>
                <w:sz w:val="20"/>
                <w:szCs w:val="20"/>
              </w:rPr>
              <w:t>69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spacing w:before="85" w:line="269" w:lineRule="auto"/>
              <w:ind w:left="178" w:right="102" w:firstLine="54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4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1"/>
                <w:sz w:val="20"/>
                <w:szCs w:val="20"/>
              </w:rPr>
              <w:t>37.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1"/>
                <w:sz w:val="20"/>
                <w:szCs w:val="20"/>
              </w:rPr>
              <w:t>69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spacing w:before="85" w:line="269" w:lineRule="auto"/>
              <w:ind w:left="178" w:right="102" w:firstLine="54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4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1"/>
                <w:sz w:val="20"/>
                <w:szCs w:val="20"/>
              </w:rPr>
              <w:t>37.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1"/>
                <w:sz w:val="20"/>
                <w:szCs w:val="20"/>
              </w:rPr>
              <w:t>69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6" w:type="default"/>
          <w:pgSz w:w="11906" w:h="16839"/>
          <w:pgMar w:top="1431" w:right="850" w:bottom="1873" w:left="1361" w:header="0" w:footer="1494" w:gutter="0"/>
          <w:cols w:space="720" w:num="1"/>
        </w:sectPr>
      </w:pPr>
    </w:p>
    <w:p>
      <w:pPr>
        <w:spacing w:line="305" w:lineRule="auto"/>
        <w:rPr>
          <w:rFonts w:ascii="Arial"/>
          <w:sz w:val="21"/>
        </w:rPr>
      </w:pPr>
      <w:r>
        <mc:AlternateContent>
          <mc:Choice Requires="wps">
            <w:drawing>
              <wp:anchor distT="0" distB="0" distL="114300" distR="114300" simplePos="0" relativeHeight="251817984" behindDoc="0" locked="0" layoutInCell="0" allowOverlap="1">
                <wp:simplePos x="0" y="0"/>
                <wp:positionH relativeFrom="page">
                  <wp:posOffset>930910</wp:posOffset>
                </wp:positionH>
                <wp:positionV relativeFrom="page">
                  <wp:posOffset>2218690</wp:posOffset>
                </wp:positionV>
                <wp:extent cx="199390" cy="834390"/>
                <wp:effectExtent l="0" t="0" r="0" b="0"/>
                <wp:wrapNone/>
                <wp:docPr id="56" name="文本框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8343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项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目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名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0"/>
                                <w:sz w:val="20"/>
                                <w:szCs w:val="20"/>
                              </w:rPr>
                              <w:t>称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3.3pt;margin-top:174.7pt;height:65.7pt;width:15.7pt;mso-position-horizontal-relative:page;mso-position-vertical-relative:page;z-index:251817984;mso-width-relative:page;mso-height-relative:page;" filled="f" stroked="f" coordsize="21600,21600" o:allowincell="f" o:gfxdata="UEsDBAoAAAAAAIdO4kAAAAAAAAAAAAAAAAAEAAAAZHJzL1BLAwQUAAAACACHTuJAIkyG79cAAAAL&#10;AQAADwAAAGRycy9kb3ducmV2LnhtbE2Py07DMBBF90j8gzVI7KhdGkIa4lSoFbBu6CY7154mEfY4&#10;it0Hf4+7osurObpzbrW6OMtOOIXBk4T5TABD0t4M1EnYfX88FcBCVGSU9YQSfjHAqr6/q1Rp/Jm2&#10;eGpix1IJhVJJ6GMcS86D7tGpMPMjUrod/ORUTHHquJnUOZU7y5+FyLlTA6UPvRpx3aP+aY5OQrtu&#10;Lfd696K/tguu3pvNp203Uj4+zMUbsIiX+A/DVT+pQ52c9v5IJjCbcpbnCZWwyJYZsCvxWqR1ewlZ&#10;IQrgdcVvN9R/UEsDBBQAAAAIAIdO4kAN0x4PpgEAADMDAAAOAAAAZHJzL2Uyb0RvYy54bWytUsFu&#10;EzEQvSPxD5bvxGkLVbPKphKqipAQIBW4O147a8n2WGM3u/kB+ANOXLjzXfkOxk42hfaGuNjjmfGb&#10;eW9meT16x7Yak4XQ8rPZnDMdFHQ2bFr++dPtiyvOUpahkw6CbvlOJ369ev5sOcRGn0MPrtPICCSk&#10;Zogt73OOjRBJ9drLNIOoAwUNoJeZnrgRHcqB0L0T5/P5pRgAu4igdErkvTkE+ariG6NV/mBM0pm5&#10;llNvuZ5Yz3U5xWopmw3K2Ft1bEP+Qxde2kBFT1A3Mkt2j/YJlLcKIYHJMwVegDFW6cqB2JzNH7G5&#10;62XUlQuJk+JJpvT/YNX77Udktmv5q0vOgvQ0o/33b/sfv/Y/vzLykUBDTA3l3UXKzONrGGnQkz+R&#10;s/AeDfpyEyNGcZJ6d5JXj5mp8mmxuFhQRFHo6uJlsQldPHyOmPIbDZ4Vo+VI06uiyu27lA+pU0qp&#10;FeDWOlcn6MJfDsIsHlE6P3RYrDyuxyOdNXQ7YkOLS3W0/EI3Z+5tIGXLlkwGTsZ6Mu4j2k1Pn6oC&#10;tQBNprI4blEZ/Z/v2sbDrq9+A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CJMhu/XAAAACwEAAA8A&#10;AAAAAAAAAQAgAAAAIgAAAGRycy9kb3ducmV2LnhtbFBLAQIUABQAAAAIAIdO4kAN0x4PpgEAADMD&#10;AAAOAAAAAAAAAAEAIAAAACYBAABkcnMvZTJvRG9jLnhtbFBLBQYAAAAABgAGAFkBAAA+BQAAAAA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项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目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名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0"/>
                          <w:sz w:val="20"/>
                          <w:szCs w:val="20"/>
                        </w:rPr>
                        <w:t>称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816960" behindDoc="0" locked="0" layoutInCell="0" allowOverlap="1">
                <wp:simplePos x="0" y="0"/>
                <wp:positionH relativeFrom="page">
                  <wp:posOffset>1294765</wp:posOffset>
                </wp:positionH>
                <wp:positionV relativeFrom="page">
                  <wp:posOffset>2219960</wp:posOffset>
                </wp:positionV>
                <wp:extent cx="199390" cy="830580"/>
                <wp:effectExtent l="0" t="0" r="0" b="0"/>
                <wp:wrapNone/>
                <wp:docPr id="57" name="文本框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8305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6"/>
                                <w:sz w:val="20"/>
                                <w:szCs w:val="20"/>
                              </w:rPr>
                              <w:t>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1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1"/>
                                <w:sz w:val="20"/>
                                <w:szCs w:val="20"/>
                              </w:rPr>
                              <w:t>算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1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1"/>
                                <w:sz w:val="20"/>
                                <w:szCs w:val="20"/>
                              </w:rPr>
                              <w:t>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1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1"/>
                                <w:sz w:val="20"/>
                                <w:szCs w:val="20"/>
                              </w:rPr>
                              <w:t>金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01.95pt;margin-top:174.8pt;height:65.4pt;width:15.7pt;mso-position-horizontal-relative:page;mso-position-vertical-relative:page;z-index:251816960;mso-width-relative:page;mso-height-relative:page;" filled="f" stroked="f" coordsize="21600,21600" o:allowincell="f" o:gfxdata="UEsDBAoAAAAAAIdO4kAAAAAAAAAAAAAAAAAEAAAAZHJzL1BLAwQUAAAACACHTuJAD0gP6NkAAAAL&#10;AQAADwAAAGRycy9kb3ducmV2LnhtbE2Py07DMBBF90j8gzVI7KjdJK3aNE6FWgHrhm6ym9omiWqP&#10;o9h98PeYFSxH9+jeM9X27iy7mikMniTMZwKYIeX1QJ2E4+fbywpYiEgarScj4dsE2NaPDxWW2t/o&#10;YK5N7FgqoVCihD7GseQ8qN44DDM/GkrZl58cxnROHdcT3lK5szwTYskdDpQWehzNrjfq3FychHbX&#10;Wu7VcaE+DjnH12b/btu9lM9Pc7EBFs09/sHwq5/UoU5OJ38hHZiVkIl8nVAJebFeAktEli9yYCcJ&#10;xUoUwOuK//+h/gFQSwMEFAAAAAgAh07iQByK3rGoAQAAMwMAAA4AAABkcnMvZTJvRG9jLnhtbK1S&#10;zW4bIRC+V+o7IO4xm0Rp7JXXkaIoVaSojZS2d8yCFwkYBMS7foH2DXrKJfc+l5+jA/Y6f7eqFxhm&#10;hpnv+2bmF4M1ZC1D1OAaejypKJFOQKvdqqHfv10fTSmJibuWG3CyoRsZ6cXi44d572t5Ah2YVgaC&#10;RVyse9/QLiVfMxZFJy2PE/DSYVBBsDzhM6xYG3iP1a1hJ1X1ifUQWh9AyBjRe7UL0kWpr5QU6atS&#10;USZiGorYUjlDOZf5ZIs5r1eB+06LPQz+Dygs1w6bHkpd8cTJQ9DvSlktAkRQaSLAMlBKC1k4IJvj&#10;6g2b+457WbigONEfZIr/r6z4sr4LRLcNPTunxHGLM9r+/rV9/LN9+knQhwL1PtaYd+8xMw2XMOCg&#10;R39EZ+Y9qGDzjYwIxlHqzUFeOSQi8qfZ7HSGEYGh6Wl1Ni3ys+fPPsT0WYIl2WhowOkVUfn6NiYE&#10;gqljSu7l4FobUyZo3CsHJmYPy8h3CLOVhuWwp7OEdoNscHGxj+Q/8KbE3DhUNm/JaITRWI7Ggw96&#10;1eGnokBpgJMp0PZblEf/8l1gPO/64i9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AaBAAAW0NvbnRlbnRfVHlwZXNdLnhtbFBLAQIUAAoAAAAAAIdO&#10;4kAAAAAAAAAAAAAAAAAGAAAAAAAAAAAAEAAAAPwCAABfcmVscy9QSwECFAAUAAAACACHTuJAihRm&#10;PNEAAACUAQAACwAAAAAAAAABACAAAAAgAwAAX3JlbHMvLnJlbHNQSwECFAAKAAAAAACHTuJAAAAA&#10;AAAAAAAAAAAABAAAAAAAAAAAABAAAAAAAAAAZHJzL1BLAQIUABQAAAAIAIdO4kAPSA/o2QAAAAsB&#10;AAAPAAAAAAAAAAEAIAAAACIAAABkcnMvZG93bnJldi54bWxQSwECFAAUAAAACACHTuJAHIresagB&#10;AAAzAwAADgAAAAAAAAABACAAAAAoAQAAZHJzL2Uyb0RvYy54bWxQSwUGAAAAAAYABgBZAQAAQgUA&#10;AAAA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6"/>
                          <w:sz w:val="20"/>
                          <w:szCs w:val="20"/>
                        </w:rPr>
                        <w:t>预</w:t>
                      </w:r>
                      <w:r>
                        <w:rPr>
                          <w:rFonts w:ascii="微软雅黑" w:hAnsi="微软雅黑" w:eastAsia="微软雅黑" w:cs="微软雅黑"/>
                          <w:spacing w:val="11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1"/>
                          <w:sz w:val="20"/>
                          <w:szCs w:val="20"/>
                        </w:rPr>
                        <w:t>算</w:t>
                      </w:r>
                      <w:r>
                        <w:rPr>
                          <w:rFonts w:ascii="微软雅黑" w:hAnsi="微软雅黑" w:eastAsia="微软雅黑" w:cs="微软雅黑"/>
                          <w:spacing w:val="11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1"/>
                          <w:sz w:val="20"/>
                          <w:szCs w:val="20"/>
                        </w:rPr>
                        <w:t>资</w:t>
                      </w:r>
                      <w:r>
                        <w:rPr>
                          <w:rFonts w:ascii="微软雅黑" w:hAnsi="微软雅黑" w:eastAsia="微软雅黑" w:cs="微软雅黑"/>
                          <w:spacing w:val="11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1"/>
                          <w:sz w:val="20"/>
                          <w:szCs w:val="20"/>
                        </w:rPr>
                        <w:t>金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809792" behindDoc="0" locked="0" layoutInCell="0" allowOverlap="1">
                <wp:simplePos x="0" y="0"/>
                <wp:positionH relativeFrom="page">
                  <wp:posOffset>1656080</wp:posOffset>
                </wp:positionH>
                <wp:positionV relativeFrom="page">
                  <wp:posOffset>1755140</wp:posOffset>
                </wp:positionV>
                <wp:extent cx="200660" cy="1294130"/>
                <wp:effectExtent l="0" t="0" r="0" b="0"/>
                <wp:wrapNone/>
                <wp:docPr id="58" name="文本框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660" cy="1294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87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采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购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物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品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名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0"/>
                                <w:sz w:val="20"/>
                                <w:szCs w:val="20"/>
                              </w:rPr>
                              <w:t>称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0.4pt;margin-top:138.2pt;height:101.9pt;width:15.8pt;mso-position-horizontal-relative:page;mso-position-vertical-relative:page;z-index:251809792;mso-width-relative:page;mso-height-relative:page;" filled="f" stroked="f" coordsize="21600,21600" o:allowincell="f" o:gfxdata="UEsDBAoAAAAAAIdO4kAAAAAAAAAAAAAAAAAEAAAAZHJzL1BLAwQUAAAACACHTuJAbiyajdcAAAAL&#10;AQAADwAAAGRycy9kb3ducmV2LnhtbE2PS0/DMBCE70j8B2uRuFG7poSSxqlQK+Dc0EtuW9tNIvyI&#10;YvfBv2c5wW1WM5r5tlpfvWNnO6UhBgXzmQBmg45mCJ2C/efbwxJYyhgMuhisgm+bYF3f3lRYmngJ&#10;O3tucseoJKQSFfQ5jyXnSffWY5rF0QbyjnHymOmcOm4mvFC5d1wKUXCPQ6CFHke76a3+ak5eQbtp&#10;HY96/6Q/do8cX5vtu2u3St3fzcUKWLbX/BeGX3xCh5qYDvEUTGJOgSwEoWcSz8UCGCXkiyRxULBY&#10;Cgm8rvj/H+ofUEsDBBQAAAAIAIdO4kDuDBokqAEAADQDAAAOAAAAZHJzL2Uyb0RvYy54bWytUs1u&#10;EzEQviPxDpbvxEmAClbZVEJVERICpLbcHa+dtWR7rLGb3bwAvAEnLtx5rjxHx2425edW9WKPZ8Yz&#10;33zfrM5H79hOY7IQWr6YzTnTQUFnw7blN9eXL95wlrIMnXQQdMv3OvHz9fNnqyE2egk9uE4joyIh&#10;NUNseZ9zbIRIqtdephlEHShoAL3M9MSt6FAOVN07sZzPz8QA2EUEpVMi78V9kK9rfWO0yp+NSToz&#10;13LCluuJ9dyUU6xXstmijL1VRxjyESi8tIGankpdyCzZLdr/SnmrEBKYPFPgBRhjla4z0DSL+T/T&#10;XPUy6joLkZPiiab0dGXVp90XZLZr+WtSKkhPGh1+fD/8/H349Y2RjwgaYmoo7ypSZh7fwUhCT/5E&#10;zjL3aNCXmyZiFCeq9yd69ZiZImfR64wiikKL5dtXi5eVf/HwO2LK7zV4VoyWI8lXWZW7jykTEkqd&#10;UkqzAJfWuSqhC385KLF4RIF+D7FYedyMx3k20O1pHNpc6qPlV7o5cx8CUVvWZDJwMjaTcRvRbnv6&#10;VCmoDUiaCu24RkX7P98VxsOyr+8A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GAQAAFtDb250ZW50X1R5cGVzXS54bWxQSwECFAAKAAAAAACHTuJA&#10;AAAAAAAAAAAAAAAABgAAAAAAAAAAABAAAAD6AgAAX3JlbHMvUEsBAhQAFAAAAAgAh07iQIoUZjzR&#10;AAAAlAEAAAsAAAAAAAAAAQAgAAAAHgMAAF9yZWxzLy5yZWxzUEsBAhQACgAAAAAAh07iQAAAAAAA&#10;AAAAAAAAAAQAAAAAAAAAAAAQAAAAAAAAAGRycy9QSwECFAAUAAAACACHTuJAbiyajdcAAAALAQAA&#10;DwAAAAAAAAABACAAAAAiAAAAZHJzL2Rvd25yZXYueG1sUEsBAhQAFAAAAAgAh07iQO4MGiSoAQAA&#10;NAMAAA4AAAAAAAAAAQAgAAAAJgEAAGRycy9lMm9Eb2MueG1sUEsFBgAAAAAGAAYAWQEAAEAFAAAA&#10;AA=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20" w:line="187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采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购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物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品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名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0"/>
                          <w:sz w:val="20"/>
                          <w:szCs w:val="20"/>
                        </w:rPr>
                        <w:t>称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805696" behindDoc="0" locked="0" layoutInCell="0" allowOverlap="1">
                <wp:simplePos x="0" y="0"/>
                <wp:positionH relativeFrom="page">
                  <wp:posOffset>1610995</wp:posOffset>
                </wp:positionH>
                <wp:positionV relativeFrom="page">
                  <wp:posOffset>7828915</wp:posOffset>
                </wp:positionV>
                <wp:extent cx="200025" cy="1298575"/>
                <wp:effectExtent l="0" t="0" r="0" b="0"/>
                <wp:wrapNone/>
                <wp:docPr id="59" name="文本框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1298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7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>其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9"/>
                                <w:sz w:val="20"/>
                                <w:szCs w:val="20"/>
                              </w:rPr>
                              <w:t xml:space="preserve">  他  建  筑  工   程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26.85pt;margin-top:616.45pt;height:102.25pt;width:15.75pt;mso-position-horizontal-relative:page;mso-position-vertical-relative:page;z-index:251805696;mso-width-relative:page;mso-height-relative:page;" filled="f" stroked="f" coordsize="21600,21600" o:allowincell="f" o:gfxdata="UEsDBAoAAAAAAIdO4kAAAAAAAAAAAAAAAAAEAAAAZHJzL1BLAwQUAAAACACHTuJAcsHqq9kAAAAN&#10;AQAADwAAAGRycy9kb3ducmV2LnhtbE2Py07DMBBF90j8gzVI7KhTp6EljVOhVsC6oZvsXHuaRPgR&#10;xe6Dv2dYwXLmHt05U21uzrILTnEIXsJ8lgFDr4MZfCfh8Pn2tAIWk/JG2eBRwjdG2NT3d5UqTbj6&#10;PV6a1DEq8bFUEvqUxpLzqHt0Ks7CiJ6yU5icSjROHTeTulK5s1xk2TN3avB0oVcjbnvUX83ZSWi3&#10;reVBHwr9sc+5em1277bdSfn4MM/WwBLe0h8Mv/qkDjU5HcPZm8isBFHkS0IpELl4AUaIWBUC2JFW&#10;i3y5AF5X/P8X9Q9QSwMEFAAAAAgAh07iQISTmhepAQAANAMAAA4AAABkcnMvZTJvRG9jLnhtbK1S&#10;zU4bMRC+V+IdLN+JN5FSYJUNEkIgpIoi0fbueO2sJf9pbLKbF6Bv0FMv3PtceY6OnWyg7a3iYo9n&#10;xt/M980sLgdryEZC1N41dDqpKJFO+Fa7dUO/frk5PackJu5abryTDd3KSC+XJx8WfajlzHfetBII&#10;grhY96GhXUqhZiyKTloeJz5Ih0HlwfKET1izFniP6NawWVV9ZL2HNoAXMkb0Xu+DdFnwlZIifVYq&#10;ykRMQ7G3VE4o5yqfbLng9Rp46LQ4tMH/owvLtcOiR6hrnjh5Av0PlNUCfPQqTYS3zCulhSwckM20&#10;+ovNY8eDLFxQnBiOMsX3gxX3mwcgum3o/IISxy3OaPfj++7nr93LM0EfCtSHWGPeY8DMNFz5AQc9&#10;+iM6M+9Bgc03MiIYR6m3R3nlkIhAJ86rms0pERiazi7O52fzDMNefweI6VZ6S7LRUMDxFVX55lNM&#10;+9QxJRdz/kYbU0Zo3B8OxMwellvft5itNKyGA5+Vb7dIBzcX60j+DW9KzJ1DafOajAaMxmo0ngLo&#10;dYefigSlAI6msDisUZ7923dp43XZl78B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GwQAAFtDb250ZW50X1R5cGVzXS54bWxQSwECFAAKAAAAAACH&#10;TuJAAAAAAAAAAAAAAAAABgAAAAAAAAAAABAAAAD9AgAAX3JlbHMvUEsBAhQAFAAAAAgAh07iQIoU&#10;ZjzRAAAAlAEAAAsAAAAAAAAAAQAgAAAAIQMAAF9yZWxzLy5yZWxzUEsBAhQACgAAAAAAh07iQAAA&#10;AAAAAAAAAAAAAAQAAAAAAAAAAAAQAAAAAAAAAGRycy9QSwECFAAUAAAACACHTuJAcsHqq9kAAAAN&#10;AQAADwAAAAAAAAABACAAAAAiAAAAZHJzL2Rvd25yZXYueG1sUEsBAhQAFAAAAAgAh07iQISTmhep&#10;AQAANAMAAA4AAAAAAAAAAQAgAAAAKAEAAGRycy9lMm9Eb2MueG1sUEsFBgAAAAAGAAYAWQEAAEMF&#10;AAAAAA=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7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>其</w:t>
                      </w:r>
                      <w:r>
                        <w:rPr>
                          <w:rFonts w:ascii="微软雅黑" w:hAnsi="微软雅黑" w:eastAsia="微软雅黑" w:cs="微软雅黑"/>
                          <w:spacing w:val="9"/>
                          <w:sz w:val="20"/>
                          <w:szCs w:val="20"/>
                        </w:rPr>
                        <w:t xml:space="preserve">  他  建  筑  工   程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802624" behindDoc="0" locked="0" layoutInCell="0" allowOverlap="1">
                <wp:simplePos x="0" y="0"/>
                <wp:positionH relativeFrom="page">
                  <wp:posOffset>2021205</wp:posOffset>
                </wp:positionH>
                <wp:positionV relativeFrom="page">
                  <wp:posOffset>1520190</wp:posOffset>
                </wp:positionV>
                <wp:extent cx="200025" cy="1756410"/>
                <wp:effectExtent l="0" t="0" r="0" b="0"/>
                <wp:wrapNone/>
                <wp:docPr id="60" name="文本框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1756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7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6"/>
                                <w:sz w:val="20"/>
                                <w:szCs w:val="20"/>
                              </w:rPr>
                              <w:t>政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6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府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采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购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目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录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序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号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9.15pt;margin-top:119.7pt;height:138.3pt;width:15.75pt;mso-position-horizontal-relative:page;mso-position-vertical-relative:page;z-index:251802624;mso-width-relative:page;mso-height-relative:page;" filled="f" stroked="f" coordsize="21600,21600" o:allowincell="f" o:gfxdata="UEsDBAoAAAAAAIdO4kAAAAAAAAAAAAAAAAAEAAAAZHJzL1BLAwQUAAAACACHTuJAld8sYdgAAAAL&#10;AQAADwAAAGRycy9kb3ducmV2LnhtbE2Py07DMBBF90j8gzVI7Kiduq3aEKdCrYB1QzfZTW2TRNjj&#10;KHYf/D1mBcvRHN17brW9eccudopDIAXFTACzpIMZqFNw/Hh9WgOLCcmgC2QVfNsI2/r+rsLShCsd&#10;7KVJHcshFEtU0Kc0lpxH3VuPcRZGS/n3GSaPKZ9Tx82E1xzuHZ8LseIeB8oNPY5211v91Zy9gnbX&#10;Oh70canfD5LjS7N/c+1eqceHQjwDS/aW/mD41c/qUGenUziTicwpkMVaZlTBXG4WwDIhF5s85qRg&#10;WawE8Lri/zfUP1BLAwQUAAAACACHTuJAYVGjwqgBAAA0AwAADgAAAGRycy9lMm9Eb2MueG1srVLN&#10;ThsxEL5X4h0s34k3EaTVKhskhEBIVVuJwt3x2llL/tPYZDcvAG/QUy+997nyHB2bbChwQ1zs8cx4&#10;5vu+mcXZYA3ZSIjau4ZOJxUl0gnfardu6O3Py+MvlMTEXcuNd7KhWxnp2fLo06IPtZz5zptWAsEi&#10;LtZ9aGiXUqgZi6KTlseJD9JhUHmwPOET1qwF3mN1a9isquas99AG8ELGiN6LpyBdlvpKSZG+KxVl&#10;IqahiC2VE8q5yidbLni9Bh46LfYw+DtQWK4dNj2UuuCJk3vQb0pZLcBHr9JEeMu8UlrIwgHZTKtX&#10;bG46HmThguLEcJApflxZ8W3zA4huGzpHeRy3OKPdr8fd77+7Pw8EfShQH2KNeTcBM9Nw7gcc9OiP&#10;6My8BwU238iIYBxrbQ/yyiERgU6cVzU7pURgaPr5dH4yLeXZ8+8AMV1Jb0k2Ggo4vqIq33yNCZFg&#10;6piSmzl/qY0pIzTuhQMTs4dl6E8Qs5WG1bDns/LtFung5mIfye/wpsRcO5Q2r8lowGisRuM+gF53&#10;+KlIUBrgaAq0/Rrl2f//LjCel335D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JXfLGHYAAAACwEA&#10;AA8AAAAAAAAAAQAgAAAAIgAAAGRycy9kb3ducmV2LnhtbFBLAQIUABQAAAAIAIdO4kBhUaPCqAEA&#10;ADQDAAAOAAAAAAAAAAEAIAAAACcBAABkcnMvZTJvRG9jLnhtbFBLBQYAAAAABgAGAFkBAABBBQAA&#10;AAA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7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6"/>
                          <w:sz w:val="20"/>
                          <w:szCs w:val="20"/>
                        </w:rPr>
                        <w:t>政</w:t>
                      </w:r>
                      <w:r>
                        <w:rPr>
                          <w:rFonts w:ascii="微软雅黑" w:hAnsi="微软雅黑" w:eastAsia="微软雅黑" w:cs="微软雅黑"/>
                          <w:spacing w:val="16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府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采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购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目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录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序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号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815936" behindDoc="0" locked="0" layoutInCell="0" allowOverlap="1">
                <wp:simplePos x="0" y="0"/>
                <wp:positionH relativeFrom="page">
                  <wp:posOffset>2385695</wp:posOffset>
                </wp:positionH>
                <wp:positionV relativeFrom="page">
                  <wp:posOffset>1979930</wp:posOffset>
                </wp:positionV>
                <wp:extent cx="199390" cy="841375"/>
                <wp:effectExtent l="0" t="0" r="0" b="0"/>
                <wp:wrapNone/>
                <wp:docPr id="61" name="文本框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841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计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量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单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位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87.85pt;margin-top:155.9pt;height:66.25pt;width:15.7pt;mso-position-horizontal-relative:page;mso-position-vertical-relative:page;z-index:251815936;mso-width-relative:page;mso-height-relative:page;" filled="f" stroked="f" coordsize="21600,21600" o:allowincell="f" o:gfxdata="UEsDBAoAAAAAAIdO4kAAAAAAAAAAAAAAAAAEAAAAZHJzL1BLAwQUAAAACACHTuJAESvbDNcAAAAL&#10;AQAADwAAAGRycy9kb3ducmV2LnhtbE2PS0/DMBCE70j8B2uRuFE7JG2qEKdCrYBz015y29omifAj&#10;it0H/57lBLcZ7afZmXpzc5ZdzBzH4CVkCwHMeBX06HsJx8Pb0xpYTOg12uCNhG8TYdPc39VY6XD1&#10;e3NpU88oxMcKJQwpTRXnUQ3GYVyEyXi6fYbZYSI791zPeKVwZ/mzECvucPT0YcDJbAejvtqzk9Bt&#10;O8uDOi7Vxz7n+Nru3m23k/LxIRMvwJK5pT8YfutTdWio0ymcvY7MSsjLZUkoiSyjDUQUosyAnUgU&#10;RQ68qfn/Dc0PUEsDBBQAAAAIAIdO4kA7iHntqAEAADMDAAAOAAAAZHJzL2Uyb0RvYy54bWytUs1O&#10;GzEQvlfiHSzfiROglKyyQaoQqFJVkNJyd7x21pL/NDbZzQu0b8CJC3eeK8/B2MkG2t6qXuzxzPib&#10;+b6Z2WVvDVlLiNq7mk5GY0qkE77RblXTH9+vjy8oiYm7hhvvZE03MtLL+dGHWRcqeeJbbxoJBEFc&#10;rLpQ0zalUDEWRSstjyMfpMOg8mB5wiesWAO8Q3Rr2Ml4fM46D00AL2SM6L3aBem84CslRbpVKspE&#10;TE2xt1ROKOcyn2w+49UKeGi12LfB/6ELy7XDogeoK544eQD9F5TVAnz0Ko2Et8wrpYUsHJDNZPwH&#10;m0XLgyxcUJwYDjLF/wcrvq3vgOimpucTShy3OKPt46/t08v2+SdBHwrUhVhh3iJgZuo/+x4HPfgj&#10;OjPvXoHNNzIiGEepNwd5ZZ+IyJ+m09MpRgSGLs4mp58+ZhT29jlATDfSW5KNmgJOr4jK119j2qUO&#10;KbmW89famDJB435zIGb2sNz5rsNspX7Z7+ksfbNBNri4WEfye7wpMV8cKpu3ZDBgMJaD8RBAr1r8&#10;VBQoBXAyhcV+i/Lo379LG2+7Pn8F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GAQAAFtDb250ZW50X1R5cGVzXS54bWxQSwECFAAKAAAAAACHTuJA&#10;AAAAAAAAAAAAAAAABgAAAAAAAAAAABAAAAD6AgAAX3JlbHMvUEsBAhQAFAAAAAgAh07iQIoUZjzR&#10;AAAAlAEAAAsAAAAAAAAAAQAgAAAAHgMAAF9yZWxzLy5yZWxzUEsBAhQACgAAAAAAh07iQAAAAAAA&#10;AAAAAAAAAAQAAAAAAAAAAAAQAAAAAAAAAGRycy9QSwECFAAUAAAACACHTuJAESvbDNcAAAALAQAA&#10;DwAAAAAAAAABACAAAAAiAAAAZHJzL2Rvd25yZXYueG1sUEsBAhQAFAAAAAgAh07iQDuIee2oAQAA&#10;MwMAAA4AAAAAAAAAAQAgAAAAJgEAAGRycy9lMm9Eb2MueG1sUEsFBgAAAAAGAAYAWQEAAEAFAAAA&#10;AA=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20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计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量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单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位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823104" behindDoc="0" locked="0" layoutInCell="0" allowOverlap="1">
                <wp:simplePos x="0" y="0"/>
                <wp:positionH relativeFrom="page">
                  <wp:posOffset>2385695</wp:posOffset>
                </wp:positionH>
                <wp:positionV relativeFrom="page">
                  <wp:posOffset>8296275</wp:posOffset>
                </wp:positionV>
                <wp:extent cx="199390" cy="372745"/>
                <wp:effectExtent l="0" t="0" r="0" b="0"/>
                <wp:wrapNone/>
                <wp:docPr id="62" name="文本框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3727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pacing w:val="11"/>
                                <w:sz w:val="20"/>
                                <w:szCs w:val="20"/>
                              </w:rPr>
                              <w:t>万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9"/>
                                <w:sz w:val="20"/>
                                <w:szCs w:val="20"/>
                              </w:rPr>
                              <w:t xml:space="preserve">  元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87.85pt;margin-top:653.25pt;height:29.35pt;width:15.7pt;mso-position-horizontal-relative:page;mso-position-vertical-relative:page;z-index:251823104;mso-width-relative:page;mso-height-relative:page;" filled="f" stroked="f" coordsize="21600,21600" o:allowincell="f" o:gfxdata="UEsDBAoAAAAAAIdO4kAAAAAAAAAAAAAAAAAEAAAAZHJzL1BLAwQUAAAACACHTuJAit6LtNkAAAAN&#10;AQAADwAAAGRycy9kb3ducmV2LnhtbE2Py07DMBBF90j8gzVI7KidhiRViFOhVsC6aTfZTR03ifAj&#10;it0Hf890BcuZe3TnTLW+WcMueg6jdxKShQCmnfLd6HoJh/3HywpYiOg6NN5pCT86wLp+fKiw7PzV&#10;7fSliT2jEhdKlDDEOJWcBzVoi2HhJ+0oO/nZYqRx7nk345XKreFLIXJucXR0YcBJbwatvpuzldBu&#10;WsO9OmTqa5dyfG+2n6bdSvn8lIg3YFHf4h8Md31Sh5qcjv7susCMhLTICkIpSEWeASPkVRQJsON9&#10;lWdL4HXF/39R/wJQSwMEFAAAAAgAh07iQAXvouGmAQAAMwMAAA4AAABkcnMvZTJvRG9jLnhtbK1S&#10;S24bMQzdF8gdBO1rOc7XA48DFEGKAkFbIJ+9rJE8AvQDpXjGF0hu0FU33fdcPkco2eP8dkU3EkVS&#10;j3yPnF301pCVhKi9q+nhaEyJdMI32i1rend79fmckpi4a7jxTtZ0LSO9mB98mnWhkhPfetNIIAji&#10;YtWFmrYphYqxKFppeRz5IB0GlQfLEz5hyRrgHaJbwybj8SnrPDQBvJAxovdyG6Tzgq+UFOmHUlEm&#10;YmqKvaVyQjkX+WTzGa+WwEOrxa4N/g9dWK4dFt1DXfLEyQPoD1BWC/DRqzQS3jKvlBaycEA2h+N3&#10;bG5aHmThguLEsJcp/j9Y8X31E4huano6ocRxizPa/Hra/P67+fNI0IcCdSFWmHcTMDP1X3yPgx78&#10;EZ2Zd6/A5hsZEYyj1Ou9vLJPRORP0+nRFCMCQ0dnk7Pjk4zCXj4HiOmr9JZko6aA0yui8tV1TNvU&#10;ISXXcv5KG1MmaNwbB2JmD8udbzvMVuoX/Y7OwjdrZIOLi3Ukv8ebEvPNobJ5SwYDBmMxGA8B9LLF&#10;T0WBUgAnU1jstiiP/vW7tPGy6/Nn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GAQAAFtDb250ZW50X1R5cGVzXS54bWxQSwECFAAKAAAAAACHTuJA&#10;AAAAAAAAAAAAAAAABgAAAAAAAAAAABAAAAD6AgAAX3JlbHMvUEsBAhQAFAAAAAgAh07iQIoUZjzR&#10;AAAAlAEAAAsAAAAAAAAAAQAgAAAAHgMAAF9yZWxzLy5yZWxzUEsBAhQACgAAAAAAh07iQAAAAAAA&#10;AAAAAAAAAAQAAAAAAAAAAAAQAAAAAAAAAGRycy9QSwECFAAUAAAACACHTuJAit6LtNkAAAANAQAA&#10;DwAAAAAAAAABACAAAAAiAAAAZHJzL2Rvd25yZXYueG1sUEsBAhQAFAAAAAgAh07iQAXvouGmAQAA&#10;MwMAAA4AAAAAAAAAAQAgAAAAKAEAAGRycy9lMm9Eb2MueG1sUEsFBgAAAAAGAAYAWQEAAEAFAAAA&#10;AA=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pacing w:val="11"/>
                          <w:sz w:val="20"/>
                          <w:szCs w:val="20"/>
                        </w:rPr>
                        <w:t>万</w:t>
                      </w:r>
                      <w:r>
                        <w:rPr>
                          <w:rFonts w:ascii="微软雅黑" w:hAnsi="微软雅黑" w:eastAsia="微软雅黑" w:cs="微软雅黑"/>
                          <w:spacing w:val="9"/>
                          <w:sz w:val="20"/>
                          <w:szCs w:val="20"/>
                        </w:rPr>
                        <w:t xml:space="preserve">  元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822080" behindDoc="0" locked="0" layoutInCell="0" allowOverlap="1">
                <wp:simplePos x="0" y="0"/>
                <wp:positionH relativeFrom="page">
                  <wp:posOffset>2749550</wp:posOffset>
                </wp:positionH>
                <wp:positionV relativeFrom="page">
                  <wp:posOffset>2208530</wp:posOffset>
                </wp:positionV>
                <wp:extent cx="200025" cy="380365"/>
                <wp:effectExtent l="0" t="0" r="0" b="0"/>
                <wp:wrapNone/>
                <wp:docPr id="63" name="文本框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380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7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数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量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16.5pt;margin-top:173.9pt;height:29.95pt;width:15.75pt;mso-position-horizontal-relative:page;mso-position-vertical-relative:page;z-index:251822080;mso-width-relative:page;mso-height-relative:page;" filled="f" stroked="f" coordsize="21600,21600" o:allowincell="f" o:gfxdata="UEsDBAoAAAAAAIdO4kAAAAAAAAAAAAAAAAAEAAAAZHJzL1BLAwQUAAAACACHTuJABBK1otgAAAAL&#10;AQAADwAAAGRycy9kb3ducmV2LnhtbE2Py07DMBBF90j8gzVI7KhdkjYoxKlQK2Dd0E1203hIIvyI&#10;YvfB3zOsYDejubpzTrW5OivONMcxeA3LhQJBvgtm9L2Gw8frwxOImNAbtMGThm+KsKlvbyosTbj4&#10;PZ2b1Asu8bFEDUNKUyll7AZyGBdhIs+3zzA7TLzOvTQzXrjcWfmo1Fo6HD1/GHCi7UDdV3NyGtpt&#10;a2XoDqvufZ9JfGl2b7bdaX1/t1TPIBJd018YfvEZHWpmOoaTN1FYDXmWsUvSkOUFO3AiX+crEEce&#10;VFGArCv536H+AVBLAwQUAAAACACHTuJA5YRu76cBAAAzAwAADgAAAGRycy9lMm9Eb2MueG1srVLB&#10;ThsxEL1X4h8s34mXRERolQ1ShaiQUKkE7d3x2llLtseyTXbzA+UPeuqFO9+V72DsZEMLt6oXezwz&#10;fjPvzSwuB2vIRoaowTX0bFJRIp2AVrt1Q78/XJ9eUBITdy034GRDtzLSy+XJp0XvazmFDkwrA0EQ&#10;F+veN7RLydeMRdFJy+MEvHQYVBAsT/gMa9YG3iO6NWxaVXPWQ2h9ACFjRO/VPkiXBV8pKdKdUlEm&#10;YhqKvaVyhnKu8smWC16vA/edFoc2+D90Ybl2WPQIdcUTJ49Bf4CyWgSIoNJEgGWglBaycEA2Z9U7&#10;Nvcd97JwQXGiP8oU/x+s+Lr5FohuGzqfUeK4xRntfj3tfr/snn8S9KFAvY815t17zEzDZxhw0KM/&#10;ojPzHlSw+UZGBOMo9fYorxwSEejEeVXTc0oEhmYX1Wx+nlHY22cfYvoiwZJsNDTg9IqofHMb0z51&#10;TMm1HFxrY8oEjfvLgZjZw3Ln+w6zlYbVcKCzgnaLbHBxsY7kP/CmxNw4VDZvyWiE0ViNxqMPet3h&#10;p6JAKYCTKSwOW5RH/+e7tPG268tX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GAQAAFtDb250ZW50X1R5cGVzXS54bWxQSwECFAAKAAAAAACHTuJA&#10;AAAAAAAAAAAAAAAABgAAAAAAAAAAABAAAAD6AgAAX3JlbHMvUEsBAhQAFAAAAAgAh07iQIoUZjzR&#10;AAAAlAEAAAsAAAAAAAAAAQAgAAAAHgMAAF9yZWxzLy5yZWxzUEsBAhQACgAAAAAAh07iQAAAAAAA&#10;AAAAAAAAAAQAAAAAAAAAAAAQAAAAAAAAAGRycy9QSwECFAAUAAAACACHTuJABBK1otgAAAALAQAA&#10;DwAAAAAAAAABACAAAAAiAAAAZHJzL2Rvd25yZXYueG1sUEsBAhQAFAAAAAgAh07iQOWEbu+nAQAA&#10;MwMAAA4AAAAAAAAAAQAgAAAAJwEAAGRycy9lMm9Eb2MueG1sUEsFBgAAAAAGAAYAWQEAAEAFAAAA&#10;AA=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7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数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量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820032" behindDoc="0" locked="0" layoutInCell="0" allowOverlap="1">
                <wp:simplePos x="0" y="0"/>
                <wp:positionH relativeFrom="page">
                  <wp:posOffset>3112770</wp:posOffset>
                </wp:positionH>
                <wp:positionV relativeFrom="page">
                  <wp:posOffset>2207895</wp:posOffset>
                </wp:positionV>
                <wp:extent cx="200025" cy="384810"/>
                <wp:effectExtent l="0" t="0" r="0" b="0"/>
                <wp:wrapNone/>
                <wp:docPr id="64" name="文本框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3848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单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1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1"/>
                                <w:sz w:val="20"/>
                                <w:szCs w:val="20"/>
                              </w:rPr>
                              <w:t>价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45.1pt;margin-top:173.85pt;height:30.3pt;width:15.75pt;mso-position-horizontal-relative:page;mso-position-vertical-relative:page;z-index:251820032;mso-width-relative:page;mso-height-relative:page;" filled="f" stroked="f" coordsize="21600,21600" o:allowincell="f" o:gfxdata="UEsDBAoAAAAAAIdO4kAAAAAAAAAAAAAAAAAEAAAAZHJzL1BLAwQUAAAACACHTuJAyB01HtgAAAAL&#10;AQAADwAAAGRycy9kb3ducmV2LnhtbE2Py07DMBBF90j8gzVI7KidpKUljVOhVsC6oZvsXNtNIuxx&#10;FLsP/p5hBbsZ3aM7Z6rNzTt2sVMcAkrIZgKYRR3MgJ2Ew+fb0wpYTAqNcgGthG8bYVPf31WqNOGK&#10;e3tpUseoBGOpJPQpjSXnUffWqzgLo0XKTmHyKtE6ddxM6krl3vFciGfu1YB0oVej3fZWfzVnL6Hd&#10;to4HfVjoj33B1Wuze3ftTsrHh0ysgSV7S38w/OqTOtTkdAxnNJE5CfMXkRMqoZgvl8CIWOQZDUeK&#10;xKoAXlf8/w/1D1BLAwQUAAAACACHTuJA3qkgzqgBAAAzAwAADgAAAGRycy9lMm9Eb2MueG1srVLN&#10;ThsxEL5X4h0s3xtvUoqiVTZICIEqVS0Sbe+O185a8p/GJrt5AfoGPfXCnefKczB2soGWG+Jij2fG&#10;M9/3zSzOB2vIRkLU3jV0OqkokU74Vrt1Q3/+uPo4pyQm7lpuvJMN3cpIz5cnHxZ9qOXMd960EggW&#10;cbHuQ0O7lELNWBSdtDxOfJAOg8qD5QmfsGYt8B6rW8NmVXXGeg9tAC9kjOi93AfpstRXSor0Xako&#10;EzENRWypnFDOVT7ZcsHrNfDQaXGAwd+AwnLtsOmx1CVPnNyBflXKagE+epUmwlvmldJCFg7IZlr9&#10;x+a240EWLihODEeZ4vuVFd82N0B029CzU0octzij3Z/fu7+Pu4d7gj4UqA+xxrzbgJlpuPADDnr0&#10;R3Rm3oMCm29kRDCOUm+P8sohEYFOnFc1+0yJwNCn+el8WuRnz58DxHQtvSXZaCjg9IqofPM1JgSC&#10;qWNK7uX8lTamTNC4fxyYmD0sI98jzFYaVsOBzsq3W2SDi4t9JP+FNyXmi0Nl85aMBozGajTuAuh1&#10;h5+KAqUBTqZAO2xRHv3Ld4HxvOvLJ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gdNR7YAAAACwEA&#10;AA8AAAAAAAAAAQAgAAAAIgAAAGRycy9kb3ducmV2LnhtbFBLAQIUABQAAAAIAIdO4kDeqSDOqAEA&#10;ADMDAAAOAAAAAAAAAAEAIAAAACcBAABkcnMvZTJvRG9jLnhtbFBLBQYAAAAABgAGAFkBAABBBQAA&#10;AAA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20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单</w:t>
                      </w:r>
                      <w:r>
                        <w:rPr>
                          <w:rFonts w:ascii="微软雅黑" w:hAnsi="微软雅黑" w:eastAsia="微软雅黑" w:cs="微软雅黑"/>
                          <w:spacing w:val="11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1"/>
                          <w:sz w:val="20"/>
                          <w:szCs w:val="20"/>
                        </w:rPr>
                        <w:t>价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821056" behindDoc="0" locked="0" layoutInCell="0" allowOverlap="1">
                <wp:simplePos x="0" y="0"/>
                <wp:positionH relativeFrom="page">
                  <wp:posOffset>3477260</wp:posOffset>
                </wp:positionH>
                <wp:positionV relativeFrom="page">
                  <wp:posOffset>2442210</wp:posOffset>
                </wp:positionV>
                <wp:extent cx="199390" cy="383540"/>
                <wp:effectExtent l="0" t="0" r="0" b="0"/>
                <wp:wrapNone/>
                <wp:docPr id="65" name="文本框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3835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合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1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1"/>
                                <w:sz w:val="20"/>
                                <w:szCs w:val="20"/>
                              </w:rPr>
                              <w:t>计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73.8pt;margin-top:192.3pt;height:30.2pt;width:15.7pt;mso-position-horizontal-relative:page;mso-position-vertical-relative:page;z-index:251821056;mso-width-relative:page;mso-height-relative:page;" filled="f" stroked="f" coordsize="21600,21600" o:allowincell="f" o:gfxdata="UEsDBAoAAAAAAIdO4kAAAAAAAAAAAAAAAAAEAAAAZHJzL1BLAwQUAAAACACHTuJA0eby2NgAAAAL&#10;AQAADwAAAGRycy9kb3ducmV2LnhtbE2Py07DMBBF90j8gzVI7KhTmrQlxKlQK2Dd0E12U3tIIvyI&#10;YvfB3zOsYDejObpzbrW5OivONMUheAXzWQaCvA5m8J2Cw8frwxpETOgN2uBJwTdF2NS3NxWWJlz8&#10;ns5N6gSH+Fiigj6lsZQy6p4cxlkYyfPtM0wOE69TJ82EFw53Vj5m2VI6HDx/6HGkbU/6qzk5Be22&#10;tTLoQ6Hf9wuJL83uzbY7pe7v5tkziETX9AfDrz6rQ81Ox3DyJgqroMhXS0YVLNY5D0wUqydud1SQ&#10;50UGsq7k/w71D1BLAwQUAAAACACHTuJApU4qP6gBAAAzAwAADgAAAGRycy9lMm9Eb2MueG1srVLN&#10;bhMxEL4j8Q6W78RpQ6tmlU0lVBUhIUAqcHe8dtaS7bHGbnbzAvAGnLhw57nyHB272ZSfG+Jij2fG&#10;M9/3zayuR+/YTmOyEFp+NptzpoOCzoZtyz99vH1xxVnKMnTSQdAt3+vEr9fPn62G2Ohz6MF1GhkV&#10;CakZYsv7nGMjRFK99jLNIOpAQQPoZaYnbkWHcqDq3onz+fxSDIBdRFA6JfLePAb5utY3Rqv83pik&#10;M3MtJ2y5nljPTTnFeiWbLcrYW3WEIf8BhZc2UNNTqRuZJbtH+1cpbxVCApNnCrwAY6zSlQOxOZv/&#10;weaul1FXLiROiieZ0v8rq97tPiCzXcsvLzgL0tOMDt++Hr7/PPz4wshHAg0xNZR3Fykzj69gpEFP&#10;/kTOwns06MtNjBjFSer9SV49ZqbKp+VysaSIotDianHxssovnj5HTPm1Bs+K0XKk6VVR5e5tygSE&#10;UqeU0ivArXWuTtCF3xyUWDyiIH9EWKw8bsYjnQ10e2JDi0t9tPxMN2fuTSBly5ZMBk7GZjLuI9pt&#10;T5+qArUBTaZCO25RGf2v7wrjadfXD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NHm8tjYAAAACwEA&#10;AA8AAAAAAAAAAQAgAAAAIgAAAGRycy9kb3ducmV2LnhtbFBLAQIUABQAAAAIAIdO4kClTio/qAEA&#10;ADMDAAAOAAAAAAAAAAEAIAAAACcBAABkcnMvZTJvRG9jLnhtbFBLBQYAAAAABgAGAFkBAABBBQAA&#10;AAA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合</w:t>
                      </w:r>
                      <w:r>
                        <w:rPr>
                          <w:rFonts w:ascii="微软雅黑" w:hAnsi="微软雅黑" w:eastAsia="微软雅黑" w:cs="微软雅黑"/>
                          <w:spacing w:val="11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1"/>
                          <w:sz w:val="20"/>
                          <w:szCs w:val="20"/>
                        </w:rPr>
                        <w:t>计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803648" behindDoc="0" locked="0" layoutInCell="0" allowOverlap="1">
                <wp:simplePos x="0" y="0"/>
                <wp:positionH relativeFrom="page">
                  <wp:posOffset>3841750</wp:posOffset>
                </wp:positionH>
                <wp:positionV relativeFrom="page">
                  <wp:posOffset>1811020</wp:posOffset>
                </wp:positionV>
                <wp:extent cx="198755" cy="1703070"/>
                <wp:effectExtent l="0" t="0" r="0" b="0"/>
                <wp:wrapNone/>
                <wp:docPr id="66" name="文本框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8755" cy="17030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85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一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9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6"/>
                                <w:sz w:val="20"/>
                                <w:szCs w:val="20"/>
                              </w:rPr>
                              <w:t>般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6"/>
                                <w:sz w:val="20"/>
                                <w:szCs w:val="20"/>
                              </w:rPr>
                              <w:t>公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6"/>
                                <w:sz w:val="20"/>
                                <w:szCs w:val="20"/>
                              </w:rPr>
                              <w:t>共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6"/>
                                <w:sz w:val="20"/>
                                <w:szCs w:val="20"/>
                              </w:rPr>
                              <w:t>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6"/>
                                <w:sz w:val="20"/>
                                <w:szCs w:val="20"/>
                              </w:rPr>
                              <w:t>算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6"/>
                                <w:sz w:val="20"/>
                                <w:szCs w:val="20"/>
                              </w:rPr>
                              <w:t>拨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6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6"/>
                                <w:sz w:val="20"/>
                                <w:szCs w:val="20"/>
                              </w:rPr>
                              <w:t>款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02.5pt;margin-top:142.6pt;height:134.1pt;width:15.65pt;mso-position-horizontal-relative:page;mso-position-vertical-relative:page;z-index:251803648;mso-width-relative:page;mso-height-relative:page;" filled="f" stroked="f" coordsize="21600,21600" o:allowincell="f" o:gfxdata="UEsDBAoAAAAAAIdO4kAAAAAAAAAAAAAAAAAEAAAAZHJzL1BLAwQUAAAACACHTuJALFtzeNgAAAAL&#10;AQAADwAAAGRycy9kb3ducmV2LnhtbE2Py07DMBRE90j8g3UrsaN2ExxVIU6FWgHrpt1kdxtfkqh+&#10;RLH74O8xK1iOZjRzptrcrWFXmsPonYLVUgAj13k9ul7B8fD+vAYWIjqNxjtS8E0BNvXjQ4Wl9je3&#10;p2sTe5ZKXChRwRDjVHIeuoEshqWfyCXvy88WY5Jzz/WMt1RuDc+EKLjF0aWFASfaDtSdm4tV0G5b&#10;w313lN3nPuf41uw+TLtT6mmxEq/AIt3jXxh+8RM61Inp5C9OB2YUFEKmL1FBtpYZsJQo8iIHdlIg&#10;Zf4CvK74/w/1D1BLAwQUAAAACACHTuJARKMB1qoBAAA0AwAADgAAAGRycy9lMm9Eb2MueG1srVLB&#10;ThsxEL1X4h8s34k3IBK6ygapQiAkRCtBe3e8dtaS7bFsk938AP2Dnnrpvd+V72BssqEtN9SLPZ4Z&#10;z7z3ZhYXgzVkI0PU4Bo6nVSUSCeg1W7d0K8PV8fnlMTEXcsNONnQrYz0Ynn0YdH7Wp5AB6aVgWAR&#10;F+veN7RLydeMRdFJy+MEvHQYVBAsT/gMa9YG3mN1a9hJVc1YD6H1AYSMEb2XL0G6LPWVkiJ9VirK&#10;RExDEVsqZyjnKp9sueD1OnDfabGHwd+BwnLtsOmh1CVPnDwG/aaU1SJABJUmAiwDpbSQhQOymVb/&#10;sLnvuJeFC4oT/UGm+P/KirvNl0B029DZjBLHLc5o9+P77ufv3a8ngj4UqPexxrx7j5lp+AQDDnr0&#10;R3Rm3oMKNt/IiGAcpd4e5JVDIiJ/+ng+PzujRGBoOq9Oq3nRn73+9iGmawmWZKOhAcdXVOWb25gQ&#10;CaaOKbmZgyttTBmhcX85MDF7WIb+AjFbaVgNez4raLdIBzcX+0j+DW9KzI1DafOajEYYjdVoPPqg&#10;1x1+KhKUBjiaAm2/Rnn2f74LjNdlXz4D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GwQAAFtDb250ZW50X1R5cGVzXS54bWxQSwECFAAKAAAAAACH&#10;TuJAAAAAAAAAAAAAAAAABgAAAAAAAAAAABAAAAD9AgAAX3JlbHMvUEsBAhQAFAAAAAgAh07iQIoU&#10;ZjzRAAAAlAEAAAsAAAAAAAAAAQAgAAAAIQMAAF9yZWxzLy5yZWxzUEsBAhQACgAAAAAAh07iQAAA&#10;AAAAAAAAAAAAAAQAAAAAAAAAAAAQAAAAAAAAAGRycy9QSwECFAAUAAAACACHTuJALFtzeNgAAAAL&#10;AQAADwAAAAAAAAABACAAAAAiAAAAZHJzL2Rvd25yZXYueG1sUEsBAhQAFAAAAAgAh07iQESjAdaq&#10;AQAANAMAAA4AAAAAAAAAAQAgAAAAJwEAAGRycy9lMm9Eb2MueG1sUEsFBgAAAAAGAAYAWQEAAEMF&#10;AAAAAA=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20" w:line="185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一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9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6"/>
                          <w:sz w:val="20"/>
                          <w:szCs w:val="20"/>
                        </w:rPr>
                        <w:t>般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6"/>
                          <w:sz w:val="20"/>
                          <w:szCs w:val="20"/>
                        </w:rPr>
                        <w:t>公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6"/>
                          <w:sz w:val="20"/>
                          <w:szCs w:val="20"/>
                        </w:rPr>
                        <w:t>共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6"/>
                          <w:sz w:val="20"/>
                          <w:szCs w:val="20"/>
                        </w:rPr>
                        <w:t>预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6"/>
                          <w:sz w:val="20"/>
                          <w:szCs w:val="20"/>
                        </w:rPr>
                        <w:t>算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6"/>
                          <w:sz w:val="20"/>
                          <w:szCs w:val="20"/>
                        </w:rPr>
                        <w:t>拨</w:t>
                      </w:r>
                      <w:r>
                        <w:rPr>
                          <w:rFonts w:ascii="微软雅黑" w:hAnsi="微软雅黑" w:eastAsia="微软雅黑" w:cs="微软雅黑"/>
                          <w:spacing w:val="6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6"/>
                          <w:sz w:val="20"/>
                          <w:szCs w:val="20"/>
                        </w:rPr>
                        <w:t>款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806720" behindDoc="0" locked="0" layoutInCell="0" allowOverlap="1">
                <wp:simplePos x="0" y="0"/>
                <wp:positionH relativeFrom="page">
                  <wp:posOffset>4205605</wp:posOffset>
                </wp:positionH>
                <wp:positionV relativeFrom="page">
                  <wp:posOffset>1984375</wp:posOffset>
                </wp:positionV>
                <wp:extent cx="199390" cy="1299845"/>
                <wp:effectExtent l="0" t="0" r="0" b="0"/>
                <wp:wrapNone/>
                <wp:docPr id="67" name="文本框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1299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9"/>
                                <w:sz w:val="20"/>
                                <w:szCs w:val="20"/>
                              </w:rPr>
                              <w:t>基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金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算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拨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款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31.15pt;margin-top:156.25pt;height:102.35pt;width:15.7pt;mso-position-horizontal-relative:page;mso-position-vertical-relative:page;z-index:251806720;mso-width-relative:page;mso-height-relative:page;" filled="f" stroked="f" coordsize="21600,21600" o:allowincell="f" o:gfxdata="UEsDBAoAAAAAAIdO4kAAAAAAAAAAAAAAAAAEAAAAZHJzL1BLAwQUAAAACACHTuJA3IIu2dgAAAAL&#10;AQAADwAAAGRycy9kb3ducmV2LnhtbE2Py07DMBBF90j8gzVI7KjzUFIIcSrUClg3dJPdNB6SCHsc&#10;xe6Dv8esYDm6R/eeqTdXa8SZFj85VpCuEhDEvdMTDwoOH68PjyB8QNZoHJOCb/KwaW5vaqy0u/Ce&#10;zm0YRCxhX6GCMYS5ktL3I1n0KzcTx+zTLRZDPJdB6gUvsdwamSVJKS1OHBdGnGk7Uv/VnqyCbtsZ&#10;6fpD0b/vc4kv7e7NdDul7u/S5BlEoGv4g+FXP6pDE52O7sTaC6OgLLM8ogryNCtARKJ8ytcgjgqK&#10;dJ2BbGr5/4fmB1BLAwQUAAAACACHTuJAwP076akBAAA0AwAADgAAAGRycy9lMm9Eb2MueG1srVLN&#10;bhMxEL4j9R0s3xsnoZTuKptKqGqFVAFSC3fHa2ct+U9jN7t5gfIGnLhw57nyHB072bSFG+Jij2fG&#10;38z3zSwuB2vIRkLU3jV0NplSIp3wrXbrhn69vz69oCQm7lpuvJMN3cpIL5cnbxZ9qOXcd960EgiC&#10;uFj3oaFdSqFmLIpOWh4nPkiHQeXB8oRPWLMWeI/o1rD5dHrOeg9tAC9kjOi92gfpsuArJUX6rFSU&#10;iZiGYm+pnFDOVT7ZcsHrNfDQaXFog/9DF5Zrh0WPUFc8cfIA+i8oqwX46FWaCG+ZV0oLWTggm9n0&#10;DzZ3HQ+ycEFxYjjKFP8frPi0+QJEtw09f0+J4xZntPvxfffz9+7XI0EfCtSHWGPeXcDMNHzwAw56&#10;9Ed0Zt6DAptvZEQwjlJvj/LKIRGRP1XV2wojAkOzeVVdnL3LMOz5d4CYbqS3JBsNBRxfUZVvbmPa&#10;p44puZjz19qYMkLjXjkQM3tYbn3fYrbSsBoOfFa+3SId3FysI/k3vCkxHx1Km9dkNGA0VqPxEECv&#10;O/xUJCgFcDSFxWGN8uxfvksbz8u+fAJ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AaBAAAW0NvbnRlbnRfVHlwZXNdLnhtbFBLAQIUAAoAAAAAAIdO&#10;4kAAAAAAAAAAAAAAAAAGAAAAAAAAAAAAEAAAAPwCAABfcmVscy9QSwECFAAUAAAACACHTuJAihRm&#10;PNEAAACUAQAACwAAAAAAAAABACAAAAAgAwAAX3JlbHMvLnJlbHNQSwECFAAKAAAAAACHTuJAAAAA&#10;AAAAAAAAAAAABAAAAAAAAAAAABAAAAAAAAAAZHJzL1BLAQIUABQAAAAIAIdO4kDcgi7Z2AAAAAsB&#10;AAAPAAAAAAAAAAEAIAAAACIAAABkcnMvZG93bnJldi54bWxQSwECFAAUAAAACACHTuJAwP076akB&#10;AAA0AwAADgAAAAAAAAABACAAAAAnAQAAZHJzL2Uyb0RvYy54bWxQSwUGAAAAAAYABgBZAQAAQgUA&#10;AAAA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9"/>
                          <w:sz w:val="20"/>
                          <w:szCs w:val="20"/>
                        </w:rPr>
                        <w:t>基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金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预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算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拨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款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800576" behindDoc="0" locked="0" layoutInCell="0" allowOverlap="1">
                <wp:simplePos x="0" y="0"/>
                <wp:positionH relativeFrom="page">
                  <wp:posOffset>4568190</wp:posOffset>
                </wp:positionH>
                <wp:positionV relativeFrom="page">
                  <wp:posOffset>1532890</wp:posOffset>
                </wp:positionV>
                <wp:extent cx="200025" cy="2209800"/>
                <wp:effectExtent l="0" t="0" r="0" b="0"/>
                <wp:wrapNone/>
                <wp:docPr id="68" name="文本框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2209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3"/>
                                <w:sz w:val="20"/>
                                <w:szCs w:val="20"/>
                              </w:rPr>
                              <w:t>国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有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本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经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营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算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拨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款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59.7pt;margin-top:120.7pt;height:174pt;width:15.75pt;mso-position-horizontal-relative:page;mso-position-vertical-relative:page;z-index:251800576;mso-width-relative:page;mso-height-relative:page;" filled="f" stroked="f" coordsize="21600,21600" o:allowincell="f" o:gfxdata="UEsDBAoAAAAAAIdO4kAAAAAAAAAAAAAAAAAEAAAAZHJzL1BLAwQUAAAACACHTuJAsz5KndgAAAAL&#10;AQAADwAAAGRycy9kb3ducmV2LnhtbE2PTU/DMAyG70j8h8hI3FjasbKt1J3QJuC8sktvWRLaisSp&#10;muyDf485wc3W++j142pz9U6c7RSHQAj5LANhSQczUIdw+Hh9WIGISZFRLpBF+LYRNvXtTaVKEy60&#10;t+cmdYJLKJYKoU9pLKWMurdexVkYLXH2GSavEq9TJ82kLlzunZxn2ZP0aiC+0KvRbnurv5qTR2i3&#10;rZNBHwr9vn+U6qXZvbl2h3h/l2fPIJK9pj8YfvVZHWp2OoYTmSgcwjJfLxhFmC9yHphYFtkaxBGh&#10;WHEk60r+/6H+AVBLAwQUAAAACACHTuJAwLR19KgBAAA0AwAADgAAAGRycy9lMm9Eb2MueG1srVLN&#10;jhMxDL4j8Q5R7jSzI7FaRp2uhFaLkBAgLXBPM0knUhJHTrYzfQF4A05cuPNcfQ6cbKfLzw1xSRzb&#10;sT9/n9fXs3dsrzFZCD2/WDWc6aBgsGHX848fbp9dcZayDIN0EHTPDzrx683TJ+spdrqFEdygkVGR&#10;kLop9nzMOXZCJDVqL9MKog4UNIBeZnriTgwoJ6runWib5lJMgENEUDol8t48BPmm1jdGq/zOmKQz&#10;cz0nbLmeWM9tOcVmLbsdyjhadYIh/wGFlzZQ03OpG5klu0f7VylvFUICk1cKvABjrNJ1Bprmovlj&#10;mrtRRl1nIXJSPNOU/l9Z9Xb/Hpkden5JSgXpSaPj1y/Hbz+O3z8z8hFBU0wd5d1FyszzS5hJ6MWf&#10;yFnmng36ctNEjOJE9eFMr54zU+QkvZr2OWeKQm3bvLhqKv/i8XfElF9p8KwYPUeSr7Iq929SJiSU&#10;uqSUZgFurXNVQhd+c1Bi8YgC/QFisfK8nU/zbGE40Di0udRHy090c+ZeB6K2rMli4GJsF+M+ot2N&#10;9KlSUBuQNBXaaY2K9r++K4zHZd/8BF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LM+Sp3YAAAACwEA&#10;AA8AAAAAAAAAAQAgAAAAIgAAAGRycy9kb3ducmV2LnhtbFBLAQIUABQAAAAIAIdO4kDAtHX0qAEA&#10;ADQDAAAOAAAAAAAAAAEAIAAAACcBAABkcnMvZTJvRG9jLnhtbFBLBQYAAAAABgAGAFkBAABBBQAA&#10;AAA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20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3"/>
                          <w:sz w:val="20"/>
                          <w:szCs w:val="20"/>
                        </w:rPr>
                        <w:t>国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有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资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本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经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营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预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算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拨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款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808768" behindDoc="0" locked="0" layoutInCell="0" allowOverlap="1">
                <wp:simplePos x="0" y="0"/>
                <wp:positionH relativeFrom="page">
                  <wp:posOffset>4933315</wp:posOffset>
                </wp:positionH>
                <wp:positionV relativeFrom="page">
                  <wp:posOffset>1985010</wp:posOffset>
                </wp:positionV>
                <wp:extent cx="198755" cy="1297940"/>
                <wp:effectExtent l="0" t="0" r="0" b="0"/>
                <wp:wrapNone/>
                <wp:docPr id="69" name="文本框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8755" cy="1297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5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6"/>
                                <w:sz w:val="20"/>
                                <w:szCs w:val="20"/>
                              </w:rPr>
                              <w:t>财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政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专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户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核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拨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88.45pt;margin-top:156.3pt;height:102.2pt;width:15.65pt;mso-position-horizontal-relative:page;mso-position-vertical-relative:page;z-index:251808768;mso-width-relative:page;mso-height-relative:page;" filled="f" stroked="f" coordsize="21600,21600" o:allowincell="f" o:gfxdata="UEsDBAoAAAAAAIdO4kAAAAAAAAAAAAAAAAAEAAAAZHJzL1BLAwQUAAAACACHTuJAq9p11dkAAAAL&#10;AQAADwAAAGRycy9kb3ducmV2LnhtbE2Py07DMBBF90j8gzVI7KidVE3SEKdCrYB1026ymzpuEmGP&#10;o9h98PeYFSxH9+jeM9Xmbg276tmPjiQkCwFMk3LdSL2E4+H9pQDmA1KHxpGW8K09bOrHhwrLzt1o&#10;r69N6FksIV+ihCGEqeTcq0Fb9As3aYrZ2c0WQzznnncz3mK5NTwVIuMWR4oLA056O2j11VyshHbb&#10;Gu7UcaU+90uOb83uw7Q7KZ+fEvEKLOh7+IPhVz+qQx2dTu5CnWdGQp5n64hKWCZpBiwShShSYCcJ&#10;qyQXwOuK//+h/gFQSwMEFAAAAAgAh07iQJUwWBSpAQAANAMAAA4AAABkcnMvZTJvRG9jLnhtbK1S&#10;S24bMQzdB+gdBO1j2UZ+HngcIAhSFCjaAGmzlzWSR4B+oBTP+ALtDbrqJvucy+cIpXic3y7IRqJI&#10;inzvkfPz3hqylhC1dzWdjMaUSCd8o92qpr9/XR2eURITdw033smabmSk54svB/MuVHLqW28aCQSL&#10;uFh1oaZtSqFiLIpWWh5HPkiHQeXB8oRPWLEGeIfVrWHT8fiEdR6aAF7IGNF7+RSki1JfKSnST6Wi&#10;TMTUFLGlckI5l/lkizmvVsBDq8UOBv8ACsu1w6b7Upc8cXIH+l0pqwX46FUaCW+ZV0oLWTggm8n4&#10;DZublgdZuKA4Mexlip9XVvxYXwPRTU1PZpQ4bnFG239/t/8ftvd/CPpQoC7ECvNuAmam/sL3OOjB&#10;H9GZefcKbL6REcE4Sr3Zyyv7RET+NDs7PT6mRGBoMp2dzo6K/uz5d4CYvkpvSTZqCji+oipff48J&#10;kWDqkJKbOX+ljSkjNO6VAxOzh2XoTxCzlfplv+Oz9M0G6eDmYh/Jb/GmxHxzKG1ek8GAwVgOxl0A&#10;vWrxU5GgNMDRFGi7Ncqzf/kuMJ6XffEI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GwQAAFtDb250ZW50X1R5cGVzXS54bWxQSwECFAAKAAAAAACH&#10;TuJAAAAAAAAAAAAAAAAABgAAAAAAAAAAABAAAAD9AgAAX3JlbHMvUEsBAhQAFAAAAAgAh07iQIoU&#10;ZjzRAAAAlAEAAAsAAAAAAAAAAQAgAAAAIQMAAF9yZWxzLy5yZWxzUEsBAhQACgAAAAAAh07iQAAA&#10;AAAAAAAAAAAAAAQAAAAAAAAAAAAQAAAAAAAAAGRycy9QSwECFAAUAAAACACHTuJAq9p11dkAAAAL&#10;AQAADwAAAAAAAAABACAAAAAiAAAAZHJzL2Rvd25yZXYueG1sUEsBAhQAFAAAAAgAh07iQJUwWBSp&#10;AQAANAMAAA4AAAAAAAAAAQAgAAAAKAEAAGRycy9lMm9Eb2MueG1sUEsFBgAAAAAGAAYAWQEAAEMF&#10;AAAAAA=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5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6"/>
                          <w:sz w:val="20"/>
                          <w:szCs w:val="20"/>
                        </w:rPr>
                        <w:t>财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政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专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户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核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拨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801600" behindDoc="0" locked="0" layoutInCell="0" allowOverlap="1">
                <wp:simplePos x="0" y="0"/>
                <wp:positionH relativeFrom="page">
                  <wp:posOffset>6023610</wp:posOffset>
                </wp:positionH>
                <wp:positionV relativeFrom="page">
                  <wp:posOffset>1642745</wp:posOffset>
                </wp:positionV>
                <wp:extent cx="199390" cy="1983740"/>
                <wp:effectExtent l="0" t="0" r="0" b="0"/>
                <wp:wrapNone/>
                <wp:docPr id="70" name="文本框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19837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4"/>
                                <w:sz w:val="20"/>
                                <w:szCs w:val="20"/>
                              </w:rPr>
                              <w:t>非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财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政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拨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款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结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转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结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余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74.3pt;margin-top:129.35pt;height:156.2pt;width:15.7pt;mso-position-horizontal-relative:page;mso-position-vertical-relative:page;z-index:251801600;mso-width-relative:page;mso-height-relative:page;" filled="f" stroked="f" coordsize="21600,21600" o:allowincell="f" o:gfxdata="UEsDBAoAAAAAAIdO4kAAAAAAAAAAAAAAAAAEAAAAZHJzL1BLAwQUAAAACACHTuJAg2mmndkAAAAL&#10;AQAADwAAAGRycy9kb3ducmV2LnhtbE2Py07DMBBF90j8gzVI3VE7LWnTEKdCrYB1QzfZTW2TRNjj&#10;KHYf/D1mBcvRHN17brW9OcsuZgqDJwnZXAAzpLweqJNw/Hh9LICFiKTRejISvk2AbX1/V2Gp/ZUO&#10;5tLEjqUQCiVK6GMcS86D6o3DMPejofT79JPDmM6p43rCawp3li+EWHGHA6WGHkez6436as5OQrtr&#10;LffqmKv3w5LjS7N/s+1eytlDJp6BRXOLfzD86id1qJPTyZ9JB2YlbJ6KVUIlLPJiDSwRm0KkdScJ&#10;+TrLgNcV/7+h/gFQSwMEFAAAAAgAh07iQPYns2GoAQAANAMAAA4AAABkcnMvZTJvRG9jLnhtbK1S&#10;wW4TMRC9I/EPlu/ESYtos8qmEqqKkBAgFbg7XjtryfZYYze7+QH4A05cuPNd+Q7GbjaF9oa42OOZ&#10;8Zs3b2Z1NXrHdhqThdDyxWzOmQ4KOhu2Lf/86ebFJWcpy9BJB0G3fK8Tv1o/f7YaYqPPoAfXaWQE&#10;ElIzxJb3OcdGiKR67WWaQdSBggbQy0xP3IoO5UDo3omz+fyVGAC7iKB0SuS9vg/ydcU3Rqv8wZik&#10;M3MtJ265nljPTTnFeiWbLcrYW3WkIf+BhZc2UNET1LXMkt2hfQLlrUJIYPJMgRdgjFW69kDdLOaP&#10;urntZdS1FxInxZNM6f/Bqve7j8hs1/ILkidITzM6fP92+PHr8PMrIx8JNMTUUN5tpMw8voaRBj35&#10;EzlL36NBX27qiFGcsPYnefWYmSqflsvzJUUUhRbLy/OLlxVePPyOmPIbDZ4Vo+VI46uqyt27lIkJ&#10;pU4ppViAG+tcHaELfzkosXhEoX5PsVh53IzHfjbQ7akd2lyqo+UXujlzbwNJW9ZkMnAyNpNxF9Fu&#10;e/pUJagFaDSV2nGNyuz/fFcaD8u+/g1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AaBAAAW0NvbnRlbnRfVHlwZXNdLnhtbFBLAQIUAAoAAAAAAIdO&#10;4kAAAAAAAAAAAAAAAAAGAAAAAAAAAAAAEAAAAPwCAABfcmVscy9QSwECFAAUAAAACACHTuJAihRm&#10;PNEAAACUAQAACwAAAAAAAAABACAAAAAgAwAAX3JlbHMvLnJlbHNQSwECFAAKAAAAAACHTuJAAAAA&#10;AAAAAAAAAAAABAAAAAAAAAAAABAAAAAAAAAAZHJzL1BLAQIUABQAAAAIAIdO4kCDaaad2QAAAAsB&#10;AAAPAAAAAAAAAAEAIAAAACIAAABkcnMvZG93bnJldi54bWxQSwECFAAUAAAACACHTuJA9iezYagB&#10;AAA0AwAADgAAAAAAAAABACAAAAAoAQAAZHJzL2Uyb0RvYy54bWxQSwUGAAAAAAYABgBZAQAAQgUA&#10;AAAA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4"/>
                          <w:sz w:val="20"/>
                          <w:szCs w:val="20"/>
                        </w:rPr>
                        <w:t>非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财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政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拨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款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结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转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结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余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814912" behindDoc="0" locked="0" layoutInCell="0" allowOverlap="1">
                <wp:simplePos x="0" y="0"/>
                <wp:positionH relativeFrom="page">
                  <wp:posOffset>5295900</wp:posOffset>
                </wp:positionH>
                <wp:positionV relativeFrom="page">
                  <wp:posOffset>2212975</wp:posOffset>
                </wp:positionV>
                <wp:extent cx="200025" cy="837565"/>
                <wp:effectExtent l="0" t="0" r="0" b="0"/>
                <wp:wrapNone/>
                <wp:docPr id="71" name="文本框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837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7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8"/>
                                <w:sz w:val="20"/>
                                <w:szCs w:val="20"/>
                              </w:rPr>
                              <w:t>单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位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2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2"/>
                                <w:sz w:val="20"/>
                                <w:szCs w:val="20"/>
                              </w:rPr>
                              <w:t>金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17pt;margin-top:174.25pt;height:65.95pt;width:15.75pt;mso-position-horizontal-relative:page;mso-position-vertical-relative:page;z-index:251814912;mso-width-relative:page;mso-height-relative:page;" filled="f" stroked="f" coordsize="21600,21600" o:allowincell="f" o:gfxdata="UEsDBAoAAAAAAIdO4kAAAAAAAAAAAAAAAAAEAAAAZHJzL1BLAwQUAAAACACHTuJALwHETdgAAAAL&#10;AQAADwAAAGRycy9kb3ducmV2LnhtbE2PzU7DMBCE70i8g7WVuFG7JKmikE2FWgHnpr3k5tomiWqv&#10;o9j94e0xJ7jNakaz39Sbu7PsauYwekJYLQUwQ8rrkXqE4+H9uQQWoiQtrSeD8G0CbJrHh1pW2t9o&#10;b65t7FkqoVBJhCHGqeI8qME4GZZ+MpS8Lz87GdM591zP8pbKneUvQqy5kyOlD4OczHYw6txeHEK3&#10;7Sz36lioz33G5Vu7+7DdDvFpsRKvwKK5x78w/OIndGgS08lfSAdmEcosT1siQpaXBbCUKNdFEieE&#10;vBQ58Kbm/zc0P1BLAwQUAAAACACHTuJAt0NKk6gBAAAzAwAADgAAAGRycy9lMm9Eb2MueG1srVLB&#10;bhshEL1X6j8g7jVrR06ildeRoihVpaqNlKZ3zIIXCRgExLv+gfYPeuol93yXvyMD9jptcotygWFm&#10;eDPvzSwuBmvIRoaowTV0OqkokU5Aq926oXc/rj+dUxITdy034GRDtzLSi+XHD4ve13IGHZhWBoIg&#10;Lta9b2iXkq8Zi6KTlscJeOkwqCBYnvAZ1qwNvEd0a9isqk5ZD6H1AYSMEb1X+yBdFnylpEjflYoy&#10;EdNQ7C2VM5RzlU+2XPB6HbjvtDi0wd/QheXaYdEj1BVPnNwH/QrKahEggkoTAZaBUlrIwgHZTKsX&#10;bG477mXhguJEf5Qpvh+s+La5CUS3DT2bUuK4xRnt/vze/X3cPfwi6EOBeh9rzLv1mJmGSxhw0KM/&#10;ojPzHlSw+UZGBOMo9fYorxwSEejEeVWzOSUCQ+cnZ/PTeUZhz599iOmzBEuy0dCA0yui8s3XmPap&#10;Y0qu5eBaG1MmaNx/DsTMHpY733eYrTSshgOdFbRbZIOLi3Uk/4k3JeaLQ2XzloxGGI3VaNz7oNcd&#10;fioKlAI4mcLisEV59P++SxvPu758Al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C8BxE3YAAAACwEA&#10;AA8AAAAAAAAAAQAgAAAAIgAAAGRycy9kb3ducmV2LnhtbFBLAQIUABQAAAAIAIdO4kC3Q0qTqAEA&#10;ADMDAAAOAAAAAAAAAAEAIAAAACcBAABkcnMvZTJvRG9jLnhtbFBLBQYAAAAABgAGAFkBAABBBQAA&#10;AAA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7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8"/>
                          <w:sz w:val="20"/>
                          <w:szCs w:val="20"/>
                        </w:rPr>
                        <w:t>单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位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资</w:t>
                      </w:r>
                      <w:r>
                        <w:rPr>
                          <w:rFonts w:ascii="微软雅黑" w:hAnsi="微软雅黑" w:eastAsia="微软雅黑" w:cs="微软雅黑"/>
                          <w:spacing w:val="12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2"/>
                          <w:sz w:val="20"/>
                          <w:szCs w:val="20"/>
                        </w:rPr>
                        <w:t>金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807744" behindDoc="0" locked="0" layoutInCell="0" allowOverlap="1">
                <wp:simplePos x="0" y="0"/>
                <wp:positionH relativeFrom="page">
                  <wp:posOffset>5661025</wp:posOffset>
                </wp:positionH>
                <wp:positionV relativeFrom="page">
                  <wp:posOffset>1985010</wp:posOffset>
                </wp:positionV>
                <wp:extent cx="199390" cy="1298575"/>
                <wp:effectExtent l="0" t="0" r="0" b="0"/>
                <wp:wrapNone/>
                <wp:docPr id="72" name="文本框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" cy="1298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86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7"/>
                                <w:sz w:val="20"/>
                                <w:szCs w:val="20"/>
                              </w:rPr>
                              <w:t>财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政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拨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款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结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13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3"/>
                                <w:sz w:val="20"/>
                                <w:szCs w:val="20"/>
                              </w:rPr>
                              <w:t>转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45.75pt;margin-top:156.3pt;height:102.25pt;width:15.7pt;mso-position-horizontal-relative:page;mso-position-vertical-relative:page;z-index:251807744;mso-width-relative:page;mso-height-relative:page;" filled="f" stroked="f" coordsize="21600,21600" o:allowincell="f" o:gfxdata="UEsDBAoAAAAAAIdO4kAAAAAAAAAAAAAAAAAEAAAAZHJzL1BLAwQUAAAACACHTuJA9sQjutgAAAAL&#10;AQAADwAAAGRycy9kb3ducmV2LnhtbE2Py07DMBBF90j8gzVI7KjjVClNiFOhVsC6aTfZTe0hifAj&#10;it0Hf49ZwXJ0j+49U29u1rALzWH0ToJYZMDIKa9H10s4Ht6e1sBCRKfReEcSvinAprm/q7HS/ur2&#10;dGljz1KJCxVKGGKcKs6DGshiWPiJXMo+/WwxpnPuuZ7xmsqt4XmWrbjF0aWFASfaDqS+2rOV0G07&#10;w706Fupjv+T42u7eTbeT8vFBZC/AIt3iHwy/+kkdmuR08menAzMS1qUoEiphKfIVsESUeV4CO0ko&#10;xLMA3tT8/w/ND1BLAwQUAAAACACHTuJA0ftKHqgBAAA0AwAADgAAAGRycy9lMm9Eb2MueG1srVLN&#10;bhshEL5Xyjsg7jG2ozTxyutIUZQoUtVWSpM7ZsGLBAwC4l2/QPsGPfXSe5/Lz9EBe52/W5QLDDPD&#10;N/N9M/OL3hqyliFqcDWdjMaUSCeg0W5V0/sf18fnlMTEXcMNOFnTjYz0YnH0ad75Sk6hBdPIQBDE&#10;xarzNW1T8hVjUbTS8jgCLx0GFQTLEz7DijWBd4huDZuOx59ZB6HxAYSMEb1XuyBdFHylpEjflIoy&#10;EVNT7C2VM5RzmU+2mPNqFbhvtdi3wd/RheXaYdED1BVPnDwG/QbKahEggkojAZaBUlrIwgHZTMav&#10;2Ny13MvCBcWJ/iBT/DhY8XX9PRDd1PRsSonjFme0/f1r++ff9u9Pgj4UqPOxwrw7j5mpv4QeBz34&#10;Izoz714Fm29kRDCOUm8O8so+EZE/zWYnM4wIDE2ms/PTs9MMw55++xDTjQRLslHTgOMrqvL1l5h2&#10;qUNKLubgWhtTRmjcCwdiZg/Lre9azFbql/2ezxKaDdLBzcU6kj/gTYm5dShtXpPBCIOxHIxHH/Sq&#10;xU9FglIAR1NY7Ncoz/75u7TxtOyL/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PbEI7rYAAAACwEA&#10;AA8AAAAAAAAAAQAgAAAAIgAAAGRycy9kb3ducmV2LnhtbFBLAQIUABQAAAAIAIdO4kDR+0oeqAEA&#10;ADQDAAAOAAAAAAAAAAEAIAAAACcBAABkcnMvZTJvRG9jLnhtbFBLBQYAAAAABgAGAFkBAABBBQAA&#10;AAA=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>
                      <w:pPr>
                        <w:spacing w:before="19" w:line="186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7"/>
                          <w:sz w:val="20"/>
                          <w:szCs w:val="20"/>
                        </w:rPr>
                        <w:t>财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政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拨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款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结</w:t>
                      </w:r>
                      <w:r>
                        <w:rPr>
                          <w:rFonts w:ascii="微软雅黑" w:hAnsi="微软雅黑" w:eastAsia="微软雅黑" w:cs="微软雅黑"/>
                          <w:spacing w:val="13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3"/>
                          <w:sz w:val="20"/>
                          <w:szCs w:val="20"/>
                        </w:rPr>
                        <w:t>转</w:t>
                      </w:r>
                    </w:p>
                  </w:txbxContent>
                </v:textbox>
              </v:shape>
            </w:pict>
          </mc:Fallback>
        </mc:AlternateContent>
      </w:r>
      <w:r>
        <w:drawing>
          <wp:anchor distT="0" distB="0" distL="0" distR="0" simplePos="0" relativeHeight="251798528" behindDoc="0" locked="0" layoutInCell="0" allowOverlap="1">
            <wp:simplePos x="0" y="0"/>
            <wp:positionH relativeFrom="page">
              <wp:posOffset>864235</wp:posOffset>
            </wp:positionH>
            <wp:positionV relativeFrom="page">
              <wp:posOffset>1008380</wp:posOffset>
            </wp:positionV>
            <wp:extent cx="5830570" cy="9683750"/>
            <wp:effectExtent l="0" t="0" r="17780" b="12700"/>
            <wp:wrapNone/>
            <wp:docPr id="2" name="I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1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830824" cy="9683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86" w:line="233" w:lineRule="auto"/>
        <w:ind w:left="4422"/>
        <w:rPr>
          <w:rFonts w:ascii="微软雅黑" w:hAnsi="微软雅黑" w:eastAsia="微软雅黑" w:cs="微软雅黑"/>
          <w:sz w:val="20"/>
          <w:szCs w:val="20"/>
        </w:rPr>
      </w:pPr>
      <w:r>
        <mc:AlternateContent>
          <mc:Choice Requires="wps">
            <w:drawing>
              <wp:anchor distT="0" distB="0" distL="114300" distR="114300" simplePos="0" relativeHeight="251804672" behindDoc="0" locked="0" layoutInCell="1" allowOverlap="1">
                <wp:simplePos x="0" y="0"/>
                <wp:positionH relativeFrom="column">
                  <wp:posOffset>90170</wp:posOffset>
                </wp:positionH>
                <wp:positionV relativeFrom="paragraph">
                  <wp:posOffset>-44450</wp:posOffset>
                </wp:positionV>
                <wp:extent cx="556260" cy="426720"/>
                <wp:effectExtent l="0" t="0" r="0" b="0"/>
                <wp:wrapNone/>
                <wp:docPr id="73" name="文本框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6260" cy="426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221" w:lineRule="auto"/>
                              <w:ind w:left="20" w:righ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9"/>
                                <w:sz w:val="20"/>
                                <w:szCs w:val="20"/>
                              </w:rPr>
                              <w:t>政府采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8"/>
                                <w:sz w:val="20"/>
                                <w:szCs w:val="20"/>
                              </w:rPr>
                              <w:t>购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10"/>
                                <w:sz w:val="20"/>
                                <w:szCs w:val="20"/>
                              </w:rPr>
                              <w:t>项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8"/>
                                <w:sz w:val="20"/>
                                <w:szCs w:val="20"/>
                              </w:rPr>
                              <w:t>目来源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.1pt;margin-top:-3.5pt;height:33.6pt;width:43.8pt;z-index:251804672;mso-width-relative:page;mso-height-relative:page;" filled="f" stroked="f" coordsize="21600,21600" o:gfxdata="UEsDBAoAAAAAAIdO4kAAAAAAAAAAAAAAAAAEAAAAZHJzL1BLAwQUAAAACACHTuJASdHbm9YAAAAI&#10;AQAADwAAAGRycy9kb3ducmV2LnhtbE2PzU7DMBCE70i8g7WVuLV2IhQgjVMhBCckRBoOHJ1km1iN&#10;1yF2f3h7tid6HM1o5ptic3ajOOIcrCcNyUqBQGp9Z6nX8FW/LR9BhGioM6Mn1PCLATbl7U1h8s6f&#10;qMLjNvaCSyjkRsMQ45RLGdoBnQkrPyGxt/OzM5Hl3MtuNicud6NMlcqkM5Z4YTATvgzY7rcHp+H5&#10;m6pX+/PRfFa7ytb1k6L3bK/13SJRaxARz/E/DBd8RoeSmRp/oC6IkfV9ykkNywe+dPFVwlcaDZlK&#10;QZaFvD5Q/gFQSwMEFAAAAAgAh07iQDXi0xygAQAAJQMAAA4AAABkcnMvZTJvRG9jLnhtbK1SS44T&#10;MRDdI3EHy3viTMNkUCudkdBoEBICpIEDOG47bcl2WWVPunMBuAErNuw5V85B2ZPO8NkhNtXlqurn&#10;9155fT15x/Yak4XQ8YvFkjMdFPQ27Dr+6ePts5ecpSxDLx0E3fGDTvx68/TJeoytbmAA12tkBBJS&#10;O8aODznHVoikBu1lWkDUgZoG0MtMR9yJHuVI6N6JZrlciRGwjwhKp0TVm4cm31R8Y7TK741JOjPX&#10;ceKWa8QatyWKzVq2O5RxsOpEQ/4DCy9toEvPUDcyS3aP9i8obxVCApMXCrwAY6zSVQOpuVj+oeZu&#10;kFFXLWROimeb0v+DVe/2H5DZvuNXzzkL0tOOjl+/HL/9OH7/zKhGBo0xtTR3F2kyT69gokXP9UTF&#10;onsy6MuXFDHqk9WHs716ykxR8fJy1ayoo6j1olldNdV+8fhzxJRfa/CsJB1H2l41Ve7fpkxEaHQe&#10;KXcFuLXO1Q268FuBBktFFOYPDEuWp+10krOF/kBq3JtAXpZ3MSc4J9s5uY9odwPRqZorJO2ikjm9&#10;m7LsX8/14sfXvfkJ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DwQAAFtDb250ZW50X1R5cGVzXS54bWxQSwECFAAKAAAAAACHTuJAAAAAAAAAAAAA&#10;AAAABgAAAAAAAAAAABAAAADxAgAAX3JlbHMvUEsBAhQAFAAAAAgAh07iQIoUZjzRAAAAlAEAAAsA&#10;AAAAAAAAAQAgAAAAFQMAAF9yZWxzLy5yZWxzUEsBAhQACgAAAAAAh07iQAAAAAAAAAAAAAAAAAQA&#10;AAAAAAAAAAAQAAAAAAAAAGRycy9QSwECFAAUAAAACACHTuJASdHbm9YAAAAIAQAADwAAAAAAAAAB&#10;ACAAAAAiAAAAZHJzL2Rvd25yZXYueG1sUEsBAhQAFAAAAAgAh07iQDXi0xygAQAAJQMAAA4AAAAA&#10;AAAAAQAgAAAAJQEAAGRycy9lMm9Eb2MueG1sUEsFBgAAAAAGAAYAWQEAADcF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19" w:line="221" w:lineRule="auto"/>
                        <w:ind w:left="20" w:righ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9"/>
                          <w:sz w:val="20"/>
                          <w:szCs w:val="20"/>
                        </w:rPr>
                        <w:t>政府采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8"/>
                          <w:sz w:val="20"/>
                          <w:szCs w:val="20"/>
                        </w:rPr>
                        <w:t>购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10"/>
                          <w:sz w:val="20"/>
                          <w:szCs w:val="20"/>
                        </w:rPr>
                        <w:t>项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8"/>
                          <w:sz w:val="20"/>
                          <w:szCs w:val="20"/>
                        </w:rPr>
                        <w:t>目来源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99552" behindDoc="0" locked="0" layoutInCell="1" allowOverlap="1">
                <wp:simplePos x="0" y="0"/>
                <wp:positionH relativeFrom="column">
                  <wp:posOffset>5556250</wp:posOffset>
                </wp:positionH>
                <wp:positionV relativeFrom="paragraph">
                  <wp:posOffset>-30480</wp:posOffset>
                </wp:positionV>
                <wp:extent cx="182245" cy="2705735"/>
                <wp:effectExtent l="0" t="0" r="0" b="0"/>
                <wp:wrapNone/>
                <wp:docPr id="74" name="文本框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245" cy="2705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246" w:lineRule="auto"/>
                              <w:ind w:left="20" w:righ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-1"/>
                                <w:sz w:val="20"/>
                                <w:szCs w:val="20"/>
                              </w:rPr>
                              <w:t>2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-1"/>
                                <w:sz w:val="20"/>
                                <w:szCs w:val="20"/>
                              </w:rPr>
                              <w:t>2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年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预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留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中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小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微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企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业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份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b/>
                                <w:bCs/>
                                <w:spacing w:val="21"/>
                                <w:sz w:val="20"/>
                                <w:szCs w:val="20"/>
                              </w:rPr>
                              <w:t>额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37.5pt;margin-top:-2.4pt;height:213.05pt;width:14.35pt;z-index:251799552;mso-width-relative:page;mso-height-relative:page;" filled="f" stroked="f" coordsize="21600,21600" o:gfxdata="UEsDBAoAAAAAAIdO4kAAAAAAAAAAAAAAAAAEAAAAZHJzL1BLAwQUAAAACACHTuJA8rSM2doAAAAK&#10;AQAADwAAAGRycy9kb3ducmV2LnhtbE2Py07DMBBF90j8gzVI7Fo7bekjZFIhBCskRBoWLJ1kmliN&#10;xyF2H/w9ZlWWo7m695xse7G9ONHojWOEZKpAENeuMdwifJavkzUIHzQ3undMCD/kYZvf3mQ6bdyZ&#10;CzrtQitiCftUI3QhDKmUvu7Iaj91A3H87d1odYjn2Mpm1OdYbns5U2oprTYcFzo90HNH9WF3tAhP&#10;X1y8mO/36qPYF6YsN4rflgfE+7tEPYIIdAnXMPzhR3TII1Pljtx40SOsVw/RJSBMFlEhBjZqvgJR&#10;ISxmyRxknsn/CvkvUEsDBBQAAAAIAIdO4kCZFyvzoAEAACYDAAAOAAAAZHJzL2Uyb0RvYy54bWyt&#10;UsFuGyEQvVfqPyDuNZttXEcrryNVUaJIVVspyQdgFrxIwCAg3vUPtH/QUy+997v8HR2w12mSW9UL&#10;DDPD4703LC9Ha8hWhqjBtfRsVlEinYBOu01LH+6v311QEhN3HTfgZEt3MtLL1ds3y8E3soYeTCcD&#10;QRAXm8G3tE/JN4xF0UvL4wy8dFhUECxPeAwb1gU+ILo1rK6qD2yA0PkAQsaI2atDka4KvlJSpC9K&#10;RZmIaSlyS2UNZV3nla2WvNkE7nstjjT4P7CwXDt89AR1xRMnj0G/grJaBIig0kyAZaCUFrJoQDVn&#10;1Qs1dz33smhBc6I/2RT/H6z4vP0aiO5aujinxHGLM9r/+L7/+Xv/6xvBHBo0+Nhg353HzjR+hBEH&#10;PeUjJrPuUQWbd1REsI5W7072yjERkS9d1PX5nBKBpXpRzRfv5xmGPd32IaYbCZbkoKUBx1dc5dtP&#10;MR1ap5b8mINrbUwZoXHPEoiZMyxTP1DMURrX41HPGrodyjG3Ds3MH2MKwhSsp+DRB73pkU4RXSBx&#10;GIX38ePkaf99Lg8/fe/VH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BMEAABbQ29udGVudF9UeXBlc10ueG1sUEsBAhQACgAAAAAAh07iQAAAAAAA&#10;AAAAAAAAAAYAAAAAAAAAAAAQAAAA9QIAAF9yZWxzL1BLAQIUABQAAAAIAIdO4kCKFGY80QAAAJQB&#10;AAALAAAAAAAAAAEAIAAAABkDAABfcmVscy8ucmVsc1BLAQIUAAoAAAAAAIdO4kAAAAAAAAAAAAAA&#10;AAAEAAAAAAAAAAAAEAAAAAAAAABkcnMvUEsBAhQAFAAAAAgAh07iQPK0jNnaAAAACgEAAA8AAAAA&#10;AAAAAQAgAAAAIgAAAGRycy9kb3ducmV2LnhtbFBLAQIUABQAAAAIAIdO4kCZFyvzoAEAACYDAAAO&#10;AAAAAAAAAAEAIAAAACkBAABkcnMvZTJvRG9jLnhtbFBLBQYAAAAABgAGAFkBAAA7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20" w:line="246" w:lineRule="auto"/>
                        <w:ind w:left="20" w:righ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-1"/>
                          <w:sz w:val="20"/>
                          <w:szCs w:val="20"/>
                        </w:rPr>
                        <w:t>2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-1"/>
                          <w:sz w:val="20"/>
                          <w:szCs w:val="20"/>
                        </w:rPr>
                        <w:t>2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z w:val="20"/>
                          <w:szCs w:val="20"/>
                        </w:rPr>
                        <w:t>2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年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预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留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中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小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微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企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业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份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b/>
                          <w:bCs/>
                          <w:spacing w:val="21"/>
                          <w:sz w:val="20"/>
                          <w:szCs w:val="20"/>
                        </w:rPr>
                        <w:t>额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微软雅黑" w:hAnsi="微软雅黑" w:eastAsia="微软雅黑" w:cs="微软雅黑"/>
          <w:b/>
          <w:bCs/>
          <w:spacing w:val="16"/>
          <w:sz w:val="20"/>
          <w:szCs w:val="20"/>
        </w:rPr>
        <w:t>政府采购金额</w:t>
      </w:r>
      <w:r>
        <w:rPr>
          <w:rFonts w:ascii="微软雅黑" w:hAnsi="微软雅黑" w:eastAsia="微软雅黑" w:cs="微软雅黑"/>
          <w:spacing w:val="16"/>
          <w:sz w:val="20"/>
          <w:szCs w:val="20"/>
        </w:rPr>
        <w:t xml:space="preserve"> (</w:t>
      </w:r>
      <w:r>
        <w:rPr>
          <w:rFonts w:ascii="微软雅黑" w:hAnsi="微软雅黑" w:eastAsia="微软雅黑" w:cs="微软雅黑"/>
          <w:b/>
          <w:bCs/>
          <w:spacing w:val="16"/>
          <w:sz w:val="20"/>
          <w:szCs w:val="20"/>
        </w:rPr>
        <w:t>当年部门预算安排资金</w:t>
      </w:r>
      <w:r>
        <w:rPr>
          <w:rFonts w:ascii="微软雅黑" w:hAnsi="微软雅黑" w:eastAsia="微软雅黑" w:cs="微软雅黑"/>
          <w:spacing w:val="14"/>
          <w:sz w:val="20"/>
          <w:szCs w:val="20"/>
        </w:rPr>
        <w:t>)</w:t>
      </w: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before="86" w:line="357" w:lineRule="exact"/>
        <w:ind w:left="116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position w:val="12"/>
          <w:sz w:val="20"/>
          <w:szCs w:val="20"/>
        </w:rPr>
        <w:t>提</w:t>
      </w:r>
    </w:p>
    <w:p>
      <w:pPr>
        <w:spacing w:line="189" w:lineRule="auto"/>
        <w:ind w:left="119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4"/>
          <w:sz w:val="20"/>
          <w:szCs w:val="20"/>
        </w:rPr>
        <w:t>前</w:t>
      </w:r>
    </w:p>
    <w:p>
      <w:pPr>
        <w:spacing w:before="108" w:line="176" w:lineRule="auto"/>
        <w:ind w:left="119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3"/>
          <w:sz w:val="20"/>
          <w:szCs w:val="20"/>
        </w:rPr>
        <w:t>下</w:t>
      </w:r>
    </w:p>
    <w:p>
      <w:pPr>
        <w:spacing w:before="92" w:line="187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sz w:val="20"/>
          <w:szCs w:val="20"/>
        </w:rPr>
        <w:t>达</w:t>
      </w:r>
    </w:p>
    <w:p>
      <w:pPr>
        <w:spacing w:before="107" w:line="178" w:lineRule="auto"/>
        <w:ind w:left="12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-1"/>
          <w:sz w:val="20"/>
          <w:szCs w:val="20"/>
        </w:rPr>
        <w:t>2</w:t>
      </w:r>
      <w:r>
        <w:rPr>
          <w:rFonts w:ascii="微软雅黑" w:hAnsi="微软雅黑" w:eastAsia="微软雅黑" w:cs="微软雅黑"/>
          <w:sz w:val="20"/>
          <w:szCs w:val="20"/>
        </w:rPr>
        <w:t>0</w:t>
      </w:r>
    </w:p>
    <w:p>
      <w:pPr>
        <w:spacing w:before="105" w:line="178" w:lineRule="auto"/>
        <w:ind w:left="12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1"/>
          <w:sz w:val="20"/>
          <w:szCs w:val="20"/>
        </w:rPr>
        <w:t>2</w:t>
      </w:r>
      <w:r>
        <w:rPr>
          <w:rFonts w:ascii="微软雅黑" w:hAnsi="微软雅黑" w:eastAsia="微软雅黑" w:cs="微软雅黑"/>
          <w:sz w:val="20"/>
          <w:szCs w:val="20"/>
        </w:rPr>
        <w:t>2</w:t>
      </w:r>
    </w:p>
    <w:p>
      <w:pPr>
        <w:spacing w:before="91" w:line="189" w:lineRule="auto"/>
        <w:ind w:left="11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年</w:t>
      </w:r>
    </w:p>
    <w:p>
      <w:pPr>
        <w:spacing w:before="91" w:line="188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省</w:t>
      </w:r>
    </w:p>
    <w:p>
      <w:pPr>
        <w:spacing w:before="90" w:line="189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级</w:t>
      </w:r>
    </w:p>
    <w:p>
      <w:pPr>
        <w:spacing w:before="93" w:line="187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sz w:val="20"/>
          <w:szCs w:val="20"/>
        </w:rPr>
        <w:t>大</w:t>
      </w:r>
    </w:p>
    <w:p>
      <w:pPr>
        <w:spacing w:before="89" w:line="189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sz w:val="20"/>
          <w:szCs w:val="20"/>
        </w:rPr>
        <w:t>气</w:t>
      </w:r>
    </w:p>
    <w:p>
      <w:pPr>
        <w:spacing w:before="95" w:line="186" w:lineRule="auto"/>
        <w:ind w:left="11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7"/>
          <w:sz w:val="20"/>
          <w:szCs w:val="20"/>
        </w:rPr>
        <w:t>污</w:t>
      </w:r>
    </w:p>
    <w:p>
      <w:pPr>
        <w:spacing w:before="91" w:line="188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染</w:t>
      </w:r>
    </w:p>
    <w:p>
      <w:pPr>
        <w:spacing w:before="92" w:line="189" w:lineRule="auto"/>
        <w:ind w:left="12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>防</w:t>
      </w:r>
    </w:p>
    <w:p>
      <w:pPr>
        <w:spacing w:before="90" w:line="189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治</w:t>
      </w:r>
    </w:p>
    <w:p>
      <w:pPr>
        <w:spacing w:before="88" w:line="190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资</w:t>
      </w:r>
    </w:p>
    <w:p>
      <w:pPr>
        <w:spacing w:before="92" w:line="187" w:lineRule="auto"/>
        <w:ind w:left="11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7"/>
          <w:sz w:val="20"/>
          <w:szCs w:val="20"/>
        </w:rPr>
        <w:t>金</w:t>
      </w:r>
    </w:p>
    <w:p>
      <w:pPr>
        <w:tabs>
          <w:tab w:val="left" w:pos="197"/>
        </w:tabs>
        <w:spacing w:before="51" w:line="229" w:lineRule="auto"/>
        <w:ind w:left="9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ab/>
      </w:r>
      <w:r>
        <w:rPr>
          <w:rFonts w:ascii="微软雅黑" w:hAnsi="微软雅黑" w:eastAsia="微软雅黑" w:cs="微软雅黑"/>
          <w:spacing w:val="4"/>
          <w:sz w:val="20"/>
          <w:szCs w:val="20"/>
        </w:rPr>
        <w:t>( 2</w:t>
      </w:r>
    </w:p>
    <w:p>
      <w:pPr>
        <w:spacing w:before="86" w:line="360" w:lineRule="exact"/>
        <w:ind w:left="123"/>
        <w:rPr>
          <w:rFonts w:ascii="微软雅黑" w:hAnsi="微软雅黑" w:eastAsia="微软雅黑" w:cs="微软雅黑"/>
          <w:sz w:val="20"/>
          <w:szCs w:val="20"/>
        </w:rPr>
      </w:pPr>
      <w:r>
        <mc:AlternateContent>
          <mc:Choice Requires="wps">
            <w:drawing>
              <wp:anchor distT="0" distB="0" distL="114300" distR="114300" simplePos="0" relativeHeight="251810816" behindDoc="0" locked="0" layoutInCell="1" allowOverlap="1">
                <wp:simplePos x="0" y="0"/>
                <wp:positionH relativeFrom="column">
                  <wp:posOffset>471170</wp:posOffset>
                </wp:positionH>
                <wp:positionV relativeFrom="paragraph">
                  <wp:posOffset>155575</wp:posOffset>
                </wp:positionV>
                <wp:extent cx="205740" cy="873760"/>
                <wp:effectExtent l="0" t="0" r="0" b="0"/>
                <wp:wrapNone/>
                <wp:docPr id="75" name="文本框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740" cy="873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252" w:lineRule="auto"/>
                              <w:ind w:left="20" w:right="22" w:firstLine="54"/>
                              <w:jc w:val="right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pacing w:val="-5"/>
                                <w:sz w:val="20"/>
                                <w:szCs w:val="20"/>
                              </w:rPr>
                              <w:t>1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-4"/>
                                <w:sz w:val="20"/>
                                <w:szCs w:val="20"/>
                              </w:rPr>
                              <w:t>6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23"/>
                                <w:sz w:val="20"/>
                                <w:szCs w:val="20"/>
                              </w:rPr>
                              <w:t>64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-1"/>
                                <w:sz w:val="20"/>
                                <w:szCs w:val="20"/>
                              </w:rPr>
                              <w:t>3.0</w:t>
                            </w:r>
                          </w:p>
                          <w:p>
                            <w:pPr>
                              <w:spacing w:line="178" w:lineRule="auto"/>
                              <w:ind w:left="189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7.1pt;margin-top:12.25pt;height:68.8pt;width:16.2pt;z-index:251810816;mso-width-relative:page;mso-height-relative:page;" filled="f" stroked="f" coordsize="21600,21600" o:gfxdata="UEsDBAoAAAAAAIdO4kAAAAAAAAAAAAAAAAAEAAAAZHJzL1BLAwQUAAAACACHTuJA+TQ4vtgAAAAJ&#10;AQAADwAAAGRycy9kb3ducmV2LnhtbE2PzU7DMBCE70i8g7VI3KidqJgS4lQIwQkJkaYHjk68TazG&#10;6xC7P7w97glus5rRzLfl+uxGdsQ5WE8KsoUAhtR5Y6lXsG3e7lbAQtRk9OgJFfxggHV1fVXqwvgT&#10;1XjcxJ6lEgqFVjDEOBWch25Ap8PCT0jJ2/nZ6ZjOuedm1qdU7kaeCyG505bSwqAnfBmw228OTsHz&#10;F9Wv9vuj/ax3tW2aR0Hvcq/U7U0mnoBFPMe/MFzwEzpUian1BzKBjQoelnlKKsiX98AuvpASWJuE&#10;zDPgVcn/f1D9AlBLAwQUAAAACACHTuJAt29eEaABAAAlAwAADgAAAGRycy9lMm9Eb2MueG1srVLB&#10;ThsxEL1X6j9YvjdeUiBolQ1ShUBICJCAD3C8dtaS7bFsk938QPmDnnrhznflOzo22VDgVvUyO56Z&#10;fX7vjeengzVkLUPU4Bp6MKkokU5Aq92qoQ/3599OKImJu5YbcLKhGxnp6eLrl3nvazmFDkwrA0EQ&#10;F+veN7RLydeMRdFJy+MEvHTYVBAsT3gMK9YG3iO6NWxaVcesh9D6AELGiNWz1yZdFHylpEg3SkWZ&#10;iGkockslhhKXObLFnNerwH2nxY4G/wcWlmuHl+6hznji5DHoT1BWiwARVJoIsAyU0kIWDajmoPqg&#10;5q7jXhYtaE70e5vi/4MV1+vbQHTb0NkRJY5b3NH219P298v2+SfBGhrU+1jj3J3HyTT8gAEXPdYj&#10;FrPuQQWbv6iIYB+t3uztlUMiAovT6mh2iB2BrZPZ99lxsZ+9/exDTBcSLMlJQwNur5jK11cxIREc&#10;HUfyXQ7OtTFlg8a9K+BgrrDM/JVhztKwHHZyltBuUI25dOhlfhdjEsZkOSaPPuhVh3SK5gKJuyhk&#10;du8mL/vvc7n47XUv/gB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ARBAAAW0NvbnRlbnRfVHlwZXNdLnhtbFBLAQIUAAoAAAAAAIdO4kAAAAAAAAAA&#10;AAAAAAAGAAAAAAAAAAAAEAAAAPMCAABfcmVscy9QSwECFAAUAAAACACHTuJAihRmPNEAAACUAQAA&#10;CwAAAAAAAAABACAAAAAXAwAAX3JlbHMvLnJlbHNQSwECFAAKAAAAAACHTuJAAAAAAAAAAAAAAAAA&#10;BAAAAAAAAAAAABAAAAAAAAAAZHJzL1BLAQIUABQAAAAIAIdO4kD5NDi+2AAAAAkBAAAPAAAAAAAA&#10;AAEAIAAAACIAAABkcnMvZG93bnJldi54bWxQSwECFAAUAAAACACHTuJAt29eEaABAAAlAwAADgAA&#10;AAAAAAABACAAAAAnAQAAZHJzL2Uyb0RvYy54bWxQSwUGAAAAAAYABgBZAQAAOQ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19" w:line="252" w:lineRule="auto"/>
                        <w:ind w:left="20" w:right="22" w:firstLine="54"/>
                        <w:jc w:val="right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pacing w:val="-5"/>
                          <w:sz w:val="20"/>
                          <w:szCs w:val="20"/>
                        </w:rPr>
                        <w:t>1</w:t>
                      </w:r>
                      <w:r>
                        <w:rPr>
                          <w:rFonts w:ascii="微软雅黑" w:hAnsi="微软雅黑" w:eastAsia="微软雅黑" w:cs="微软雅黑"/>
                          <w:spacing w:val="-4"/>
                          <w:sz w:val="20"/>
                          <w:szCs w:val="20"/>
                        </w:rPr>
                        <w:t>6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23"/>
                          <w:sz w:val="20"/>
                          <w:szCs w:val="20"/>
                        </w:rPr>
                        <w:t>64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-1"/>
                          <w:sz w:val="20"/>
                          <w:szCs w:val="20"/>
                        </w:rPr>
                        <w:t>3.0</w:t>
                      </w:r>
                    </w:p>
                    <w:p>
                      <w:pPr>
                        <w:spacing w:line="178" w:lineRule="auto"/>
                        <w:ind w:left="189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812864" behindDoc="0" locked="0" layoutInCell="1" allowOverlap="1">
                <wp:simplePos x="0" y="0"/>
                <wp:positionH relativeFrom="column">
                  <wp:posOffset>2291080</wp:posOffset>
                </wp:positionH>
                <wp:positionV relativeFrom="paragraph">
                  <wp:posOffset>155575</wp:posOffset>
                </wp:positionV>
                <wp:extent cx="203835" cy="873760"/>
                <wp:effectExtent l="0" t="0" r="0" b="0"/>
                <wp:wrapNone/>
                <wp:docPr id="76" name="文本框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3835" cy="873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252" w:lineRule="auto"/>
                              <w:ind w:left="20" w:right="20" w:firstLine="54"/>
                              <w:jc w:val="right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pacing w:val="-5"/>
                                <w:sz w:val="20"/>
                                <w:szCs w:val="20"/>
                              </w:rPr>
                              <w:t>1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-4"/>
                                <w:sz w:val="20"/>
                                <w:szCs w:val="20"/>
                              </w:rPr>
                              <w:t>6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23"/>
                                <w:sz w:val="20"/>
                                <w:szCs w:val="20"/>
                              </w:rPr>
                              <w:t>64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-1"/>
                                <w:sz w:val="20"/>
                                <w:szCs w:val="20"/>
                              </w:rPr>
                              <w:t>3.0</w:t>
                            </w:r>
                          </w:p>
                          <w:p>
                            <w:pPr>
                              <w:spacing w:line="178" w:lineRule="auto"/>
                              <w:ind w:left="187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80.4pt;margin-top:12.25pt;height:68.8pt;width:16.05pt;z-index:251812864;mso-width-relative:page;mso-height-relative:page;" filled="f" stroked="f" coordsize="21600,21600" o:gfxdata="UEsDBAoAAAAAAIdO4kAAAAAAAAAAAAAAAAAEAAAAZHJzL1BLAwQUAAAACACHTuJA14WYKtgAAAAK&#10;AQAADwAAAGRycy9kb3ducmV2LnhtbE2PTU+EMBCG7yb+h2ZMvLktrBJBysYYPZkYWTx4LDALzdIp&#10;0u6H/97xpMfJ++R9nyk3ZzeJIy7BetKQrBQIpM73lgYNH83LzT2IEA31ZvKEGr4xwKa6vChN0fsT&#10;1XjcxkFwCYXCaBhjnAspQzeiM2HlZyTOdn5xJvK5DLJfzInL3SRTpTLpjCVeGM2MTyN2++3BaXj8&#10;pPrZfr217/Wutk2TK3rN9lpfXyXqAUTEc/yD4Vef1aFip9YfqA9i0rDOFKtHDentHQgG1nmag2iZ&#10;zNIEZFXK/y9UP1BLAwQUAAAACACHTuJA/gzsGaEBAAAlAwAADgAAAGRycy9lMm9Eb2MueG1srVJB&#10;btswELwX6B8I3mMqNmobguUAQZCiQNEWSPMAmiItAiSXIBlL/kD7g5566T3v8juyZCwnTW5BLqvl&#10;7mo4M8vVxWAN2ckQNbiGnk8qSqQT0Gq3bejtz+uzJSUxcddyA042dC8jvVh//LDqfS2n0IFpZSAI&#10;4mLd+4Z2KfmasSg6aXmcgJcOmwqC5QmPYcvawHtEt4ZNq2rOegitDyBkjFi9emzSdcFXSor0Xako&#10;EzENRW6pxFDiJke2XvF6G7jvtDjS4G9gYbl2eOkJ6oonTu6CfgVltQgQQaWJAMtAKS1k0YBqzqsX&#10;am467mXRguZEf7Ipvh+s+Lb7EYhuG7qYU+K4xR0d/vw+/L0//PtFsIYG9T7WOHfjcTINlzDgosd6&#10;xGLWPahg8xcVEeyj1fuTvXJIRGBxWs2Ws0+UCGwtF7PFvNjPnn72IabPEizJSUMDbq+YyndfY0Ii&#10;ODqO5LscXGtjygaN+6+Ag7nCMvNHhjlLw2Y4ytlAu0c15otDL/O7GJMwJpsxufNBbzukUzQXSNxF&#10;IXN8N3nZz8/l4qfXvX4A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EgQAAFtDb250ZW50X1R5cGVzXS54bWxQSwECFAAKAAAAAACHTuJAAAAAAAAA&#10;AAAAAAAABgAAAAAAAAAAABAAAAD0AgAAX3JlbHMvUEsBAhQAFAAAAAgAh07iQIoUZjzRAAAAlAEA&#10;AAsAAAAAAAAAAQAgAAAAGAMAAF9yZWxzLy5yZWxzUEsBAhQACgAAAAAAh07iQAAAAAAAAAAAAAAA&#10;AAQAAAAAAAAAAAAQAAAAAAAAAGRycy9QSwECFAAUAAAACACHTuJA14WYKtgAAAAKAQAADwAAAAAA&#10;AAABACAAAAAiAAAAZHJzL2Rvd25yZXYueG1sUEsBAhQAFAAAAAgAh07iQP4M7BmhAQAAJQMAAA4A&#10;AAAAAAAAAQAgAAAAJwEAAGRycy9lMm9Eb2MueG1sUEsFBgAAAAAGAAYAWQEAADoF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19" w:line="252" w:lineRule="auto"/>
                        <w:ind w:left="20" w:right="20" w:firstLine="54"/>
                        <w:jc w:val="right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pacing w:val="-5"/>
                          <w:sz w:val="20"/>
                          <w:szCs w:val="20"/>
                        </w:rPr>
                        <w:t>1</w:t>
                      </w:r>
                      <w:r>
                        <w:rPr>
                          <w:rFonts w:ascii="微软雅黑" w:hAnsi="微软雅黑" w:eastAsia="微软雅黑" w:cs="微软雅黑"/>
                          <w:spacing w:val="-4"/>
                          <w:sz w:val="20"/>
                          <w:szCs w:val="20"/>
                        </w:rPr>
                        <w:t>6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23"/>
                          <w:sz w:val="20"/>
                          <w:szCs w:val="20"/>
                        </w:rPr>
                        <w:t>64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-1"/>
                          <w:sz w:val="20"/>
                          <w:szCs w:val="20"/>
                        </w:rPr>
                        <w:t>3.0</w:t>
                      </w:r>
                    </w:p>
                    <w:p>
                      <w:pPr>
                        <w:spacing w:line="178" w:lineRule="auto"/>
                        <w:ind w:left="187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813888" behindDoc="0" locked="0" layoutInCell="1" allowOverlap="1">
                <wp:simplePos x="0" y="0"/>
                <wp:positionH relativeFrom="column">
                  <wp:posOffset>2654935</wp:posOffset>
                </wp:positionH>
                <wp:positionV relativeFrom="paragraph">
                  <wp:posOffset>155575</wp:posOffset>
                </wp:positionV>
                <wp:extent cx="203835" cy="873760"/>
                <wp:effectExtent l="0" t="0" r="0" b="0"/>
                <wp:wrapNone/>
                <wp:docPr id="77" name="文本框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3835" cy="873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252" w:lineRule="auto"/>
                              <w:ind w:left="20" w:right="20" w:firstLine="54"/>
                              <w:jc w:val="right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pacing w:val="-5"/>
                                <w:sz w:val="20"/>
                                <w:szCs w:val="20"/>
                              </w:rPr>
                              <w:t>1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-4"/>
                                <w:sz w:val="20"/>
                                <w:szCs w:val="20"/>
                              </w:rPr>
                              <w:t>6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23"/>
                                <w:sz w:val="20"/>
                                <w:szCs w:val="20"/>
                              </w:rPr>
                              <w:t>64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-1"/>
                                <w:sz w:val="20"/>
                                <w:szCs w:val="20"/>
                              </w:rPr>
                              <w:t>3.0</w:t>
                            </w:r>
                          </w:p>
                          <w:p>
                            <w:pPr>
                              <w:spacing w:line="178" w:lineRule="auto"/>
                              <w:ind w:left="187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09.05pt;margin-top:12.25pt;height:68.8pt;width:16.05pt;z-index:251813888;mso-width-relative:page;mso-height-relative:page;" filled="f" stroked="f" coordsize="21600,21600" o:gfxdata="UEsDBAoAAAAAAIdO4kAAAAAAAAAAAAAAAAAEAAAAZHJzL1BLAwQUAAAACACHTuJA2clxgNgAAAAK&#10;AQAADwAAAGRycy9kb3ducmV2LnhtbE2Py07DMBBF90j8gzVI7KjtKI1KiFMhBCskRBoWLJ14mliN&#10;xyF2H/w9ZgXL0T2690y1vbiJnXAJ1pMCuRLAkHpvLA0KPtqXuw2wEDUZPXlCBd8YYFtfX1W6NP5M&#10;DZ52cWCphEKpFYwxziXnoR/R6bDyM1LK9n5xOqZzGbhZ9DmVu4lnQhTcaUtpYdQzPo3YH3ZHp+Dx&#10;k5pn+/XWvTf7xrbtvaDX4qDU7Y0UD8AiXuIfDL/6SR3q5NT5I5nAJgW53MiEKsjyNbAE5GuRAesS&#10;WWQSeF3x/y/UP1BLAwQUAAAACACHTuJAO3DSwaEBAAAlAwAADgAAAGRycy9lMm9Eb2MueG1srVLB&#10;ThsxEL1X4h8s3xsviUqiVTZIFQJVQhSJ9gMcr521ZHss22Q3PwB/0FMv3PmufAdjkw0t3KpeZscz&#10;s8/vvfHyfLCGbGWIGlxDTycVJdIJaLXbNPTnj8vPC0pi4q7lBpxs6E5Ger46+bTsfS2n0IFpZSAI&#10;4mLd+4Z2KfmasSg6aXmcgJcOmwqC5QmPYcPawHtEt4ZNq+qM9RBaH0DIGLF68dqkq4KvlBTpu1JR&#10;JmIaitxSiaHEdY5steT1JnDfaXGgwf+BheXa4aVHqAueOLkP+gOU1SJABJUmAiwDpbSQRQOqOa3e&#10;qbnruJdFC5oT/dGm+P9gxc32NhDdNnQ+p8Rxizva/3rc/37ePz0QrKFBvY81zt15nEzDVxhw0WM9&#10;YjHrHlSw+YuKCPbR6t3RXjkkIrA4rWaL2RdKBLYW89n8rNjP3n72IaYrCZbkpKEBt1dM5dvrmJAI&#10;jo4j+S4Hl9qYskHj/irgYK6wzPyVYc7SsB4OctbQ7lCN+ebQy/wuxiSMyXpM7n3Qmw7pFM0FEndR&#10;yBzeTV72n+dy8dvrXr0A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EgQAAFtDb250ZW50X1R5cGVzXS54bWxQSwECFAAKAAAAAACHTuJAAAAAAAAA&#10;AAAAAAAABgAAAAAAAAAAABAAAAD0AgAAX3JlbHMvUEsBAhQAFAAAAAgAh07iQIoUZjzRAAAAlAEA&#10;AAsAAAAAAAAAAQAgAAAAGAMAAF9yZWxzLy5yZWxzUEsBAhQACgAAAAAAh07iQAAAAAAAAAAAAAAA&#10;AAQAAAAAAAAAAAAQAAAAAAAAAGRycy9QSwECFAAUAAAACACHTuJA2clxgNgAAAAKAQAADwAAAAAA&#10;AAABACAAAAAiAAAAZHJzL2Rvd25yZXYueG1sUEsBAhQAFAAAAAgAh07iQDtw0sGhAQAAJQMAAA4A&#10;AAAAAAAAAQAgAAAAJwEAAGRycy9lMm9Eb2MueG1sUEsFBgAAAAAGAAYAWQEAADoF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19" w:line="252" w:lineRule="auto"/>
                        <w:ind w:left="20" w:right="20" w:firstLine="54"/>
                        <w:jc w:val="right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pacing w:val="-5"/>
                          <w:sz w:val="20"/>
                          <w:szCs w:val="20"/>
                        </w:rPr>
                        <w:t>1</w:t>
                      </w:r>
                      <w:r>
                        <w:rPr>
                          <w:rFonts w:ascii="微软雅黑" w:hAnsi="微软雅黑" w:eastAsia="微软雅黑" w:cs="微软雅黑"/>
                          <w:spacing w:val="-4"/>
                          <w:sz w:val="20"/>
                          <w:szCs w:val="20"/>
                        </w:rPr>
                        <w:t>6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23"/>
                          <w:sz w:val="20"/>
                          <w:szCs w:val="20"/>
                        </w:rPr>
                        <w:t>64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-1"/>
                          <w:sz w:val="20"/>
                          <w:szCs w:val="20"/>
                        </w:rPr>
                        <w:t>3.0</w:t>
                      </w:r>
                    </w:p>
                    <w:p>
                      <w:pPr>
                        <w:spacing w:line="178" w:lineRule="auto"/>
                        <w:ind w:left="187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811840" behindDoc="0" locked="0" layoutInCell="1" allowOverlap="1">
                <wp:simplePos x="0" y="0"/>
                <wp:positionH relativeFrom="column">
                  <wp:posOffset>3017520</wp:posOffset>
                </wp:positionH>
                <wp:positionV relativeFrom="paragraph">
                  <wp:posOffset>155575</wp:posOffset>
                </wp:positionV>
                <wp:extent cx="205740" cy="873760"/>
                <wp:effectExtent l="0" t="0" r="0" b="0"/>
                <wp:wrapNone/>
                <wp:docPr id="78" name="文本框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740" cy="873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252" w:lineRule="auto"/>
                              <w:ind w:left="20" w:right="20" w:firstLine="56"/>
                              <w:jc w:val="right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pacing w:val="-5"/>
                                <w:sz w:val="20"/>
                                <w:szCs w:val="20"/>
                              </w:rPr>
                              <w:t>1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-4"/>
                                <w:sz w:val="20"/>
                                <w:szCs w:val="20"/>
                              </w:rPr>
                              <w:t>6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24"/>
                                <w:sz w:val="20"/>
                                <w:szCs w:val="20"/>
                              </w:rPr>
                              <w:t>64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-1"/>
                                <w:sz w:val="20"/>
                                <w:szCs w:val="20"/>
                              </w:rPr>
                              <w:t>3.0</w:t>
                            </w:r>
                          </w:p>
                          <w:p>
                            <w:pPr>
                              <w:spacing w:line="178" w:lineRule="auto"/>
                              <w:ind w:left="189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37.6pt;margin-top:12.25pt;height:68.8pt;width:16.2pt;z-index:251811840;mso-width-relative:page;mso-height-relative:page;" filled="f" stroked="f" coordsize="21600,21600" o:gfxdata="UEsDBAoAAAAAAIdO4kAAAAAAAAAAAAAAAAAEAAAAZHJzL1BLAwQUAAAACACHTuJA59NYN9kAAAAK&#10;AQAADwAAAGRycy9kb3ducmV2LnhtbE2Py07DMBBF90j8gzVI7KidqElpGqdCCFZIiDQsWDqxm1iN&#10;xyF2H/w9w6osR/fo3jPl9uJGdjJzsB4lJAsBzGDntcVewmfz+vAILESFWo0ejYQfE2Bb3d6UqtD+&#10;jLU57WLPqARDoSQMMU4F56EbjFNh4SeDlO397FSkc+65ntWZyt3IUyFy7pRFWhjUZJ4H0x12Ryfh&#10;6QvrF/v93n7U+9o2zVrgW36Q8v4uERtg0VziFYY/fVKHipxaf0Qd2ChhucpSQiWkywwYAZlY5cBa&#10;IvM0AV6V/P8L1S9QSwMEFAAAAAgAh07iQIkVPWigAQAAJQMAAA4AAABkcnMvZTJvRG9jLnhtbK1S&#10;S44TMRDdI3EHy3vingCTUSudkdBoEBICpIEDOG47bcl2WWVPunMBuAErNuw5V85B2ZPO8NkhNtXl&#10;qurn9155fT15x/Yak4XQ8YtFw5kOCnobdh3/9PH22RVnKcvQSwdBd/ygE7/ePH2yHmOrlzCA6zUy&#10;AgmpHWPHh5xjK0RSg/YyLSDqQE0D6GWmI+5Ej3IkdO/EsmkuxQjYRwSlU6LqzUOTbyq+MVrl98Yk&#10;nZnrOHHLNWKN2xLFZi3bHco4WHWiIf+BhZc20KVnqBuZJbtH+xeUtwohgckLBV6AMVbpqoHUXDR/&#10;qLkbZNRVC5mT4tmm9P9g1bv9B2S27/iKNhWkpx0dv345fvtx/P6ZUY0MGmNqae4u0mSeXsFEi57r&#10;iYpF92TQly8pYtQnqw9ne/WUmaLisnm5ekEdRa2r1fPVZbVfPP4cMeXXGjwrSceRtldNlfu3KRMR&#10;Gp1Hyl0Bbq1zdYMu/FagwVIRhfkDw5LlaTud5GyhP5Aa9yaQl+VdzAnOyXZO7iPa3UB0quYKSbuo&#10;ZE7vpiz713O9+PF1b34C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EgQAAFtDb250ZW50X1R5cGVzXS54bWxQSwECFAAKAAAAAACHTuJAAAAAAAAA&#10;AAAAAAAABgAAAAAAAAAAABAAAAD0AgAAX3JlbHMvUEsBAhQAFAAAAAgAh07iQIoUZjzRAAAAlAEA&#10;AAsAAAAAAAAAAQAgAAAAGAMAAF9yZWxzLy5yZWxzUEsBAhQACgAAAAAAh07iQAAAAAAAAAAAAAAA&#10;AAQAAAAAAAAAAAAQAAAAAAAAAGRycy9QSwECFAAUAAAACACHTuJA59NYN9kAAAAKAQAADwAAAAAA&#10;AAABACAAAAAiAAAAZHJzL2Rvd25yZXYueG1sUEsBAhQAFAAAAAgAh07iQIkVPWigAQAAJQMAAA4A&#10;AAAAAAAAAQAgAAAAKAEAAGRycy9lMm9Eb2MueG1sUEsFBgAAAAAGAAYAWQEAADoF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19" w:line="252" w:lineRule="auto"/>
                        <w:ind w:left="20" w:right="20" w:firstLine="56"/>
                        <w:jc w:val="right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pacing w:val="-5"/>
                          <w:sz w:val="20"/>
                          <w:szCs w:val="20"/>
                        </w:rPr>
                        <w:t>1</w:t>
                      </w:r>
                      <w:r>
                        <w:rPr>
                          <w:rFonts w:ascii="微软雅黑" w:hAnsi="微软雅黑" w:eastAsia="微软雅黑" w:cs="微软雅黑"/>
                          <w:spacing w:val="-4"/>
                          <w:sz w:val="20"/>
                          <w:szCs w:val="20"/>
                        </w:rPr>
                        <w:t>6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24"/>
                          <w:sz w:val="20"/>
                          <w:szCs w:val="20"/>
                        </w:rPr>
                        <w:t>64</w:t>
                      </w: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微软雅黑" w:hAnsi="微软雅黑" w:eastAsia="微软雅黑" w:cs="微软雅黑"/>
                          <w:spacing w:val="-1"/>
                          <w:sz w:val="20"/>
                          <w:szCs w:val="20"/>
                        </w:rPr>
                        <w:t>3.0</w:t>
                      </w:r>
                    </w:p>
                    <w:p>
                      <w:pPr>
                        <w:spacing w:line="178" w:lineRule="auto"/>
                        <w:ind w:left="189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1158875</wp:posOffset>
                </wp:positionH>
                <wp:positionV relativeFrom="paragraph">
                  <wp:posOffset>384175</wp:posOffset>
                </wp:positionV>
                <wp:extent cx="180975" cy="416560"/>
                <wp:effectExtent l="0" t="0" r="0" b="0"/>
                <wp:wrapNone/>
                <wp:docPr id="79" name="文本框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975" cy="4165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360" w:lineRule="exact"/>
                              <w:ind w:left="3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pacing w:val="-4"/>
                                <w:position w:val="13"/>
                                <w:sz w:val="20"/>
                                <w:szCs w:val="20"/>
                              </w:rPr>
                              <w:t>B</w:t>
                            </w:r>
                            <w:r>
                              <w:rPr>
                                <w:rFonts w:ascii="微软雅黑" w:hAnsi="微软雅黑" w:eastAsia="微软雅黑" w:cs="微软雅黑"/>
                                <w:spacing w:val="-5"/>
                                <w:position w:val="13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  <w:p>
                            <w:pPr>
                              <w:spacing w:line="178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91.25pt;margin-top:30.25pt;height:32.8pt;width:14.25pt;z-index:251819008;mso-width-relative:page;mso-height-relative:page;" filled="f" stroked="f" coordsize="21600,21600" o:gfxdata="UEsDBAoAAAAAAIdO4kAAAAAAAAAAAAAAAAAEAAAAZHJzL1BLAwQUAAAACACHTuJA4WHs2tcAAAAK&#10;AQAADwAAAGRycy9kb3ducmV2LnhtbE2PT0vEMBDF74LfIYzgzU1asKy16SKiJ0Hsdg8e02a2DdtM&#10;apP947d3POlpeLwfb96rNhc/iRMu0QXSkK0UCKQ+WEeDhl37ercGEZMha6ZAqOEbI2zq66vKlDac&#10;qcHTNg2CQyiWRsOY0lxKGfsRvYmrMCOxtw+LN4nlMki7mDOH+0nmShXSG0f8YTQzPo/YH7ZHr+Hp&#10;k5oX9/XefTT7xrXtg6K34qD17U2mHkEkvKQ/GH7rc3WouVMXjmSjmFiv83tGNRSKLwN5lvG4jp28&#10;yEDWlfw/of4BUEsDBBQAAAAIAIdO4kCMbVlwoAEAACUDAAAOAAAAZHJzL2Uyb0RvYy54bWytUs1O&#10;GzEQviPxDpbvjTeoBFhlg1QhEBJqKwEP4HjtrCX/aWyymxdo34ATl977XHkOxiYbCtxQL/Z4Zvz5&#10;+77x/HywhqwlRO1dQ6eTihLphG+1WzX0/u7yyyklMXHXcuOdbOhGRnq+ODyY96GWR77zppVAEMTF&#10;ug8N7VIKNWNRdNLyOPFBOiwqD5YnPMKKtcB7RLeGHVXVjPUe2gBeyBgxe/FSpIuCr5QU6YdSUSZi&#10;GorcUlmhrMu8ssWc1yvgodNiR4N/goXl2uGje6gLnjh5AP0BymoBPnqVJsJb5pXSQhYNqGZavVNz&#10;2/EgixY0J4a9TfH/wYrv659AdNvQkzNKHLc4o+3j7+3T3+2fXwRzaFAfYo19twE70/DNDzjoMR8x&#10;mXUPCmzeURHBOlq92dsrh0REvnRanZ0cUyKw9HU6O54V+9nr5QAxXUlvSQ4aCji9Yipf38SERLB1&#10;bMlvOX+pjSkTNO5NAhtzhmXmLwxzlIblsJOz9O0G1Zhrh17mfzEGMAbLMXgIoFcd0imaCyTOopDZ&#10;/Zs87H/P5eHX3714Bl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BAEAABbQ29udGVudF9UeXBlc10ueG1sUEsBAhQACgAAAAAAh07iQAAAAAAAAAAA&#10;AAAAAAYAAAAAAAAAAAAQAAAA8gIAAF9yZWxzL1BLAQIUABQAAAAIAIdO4kCKFGY80QAAAJQBAAAL&#10;AAAAAAAAAAEAIAAAABYDAABfcmVscy8ucmVsc1BLAQIUAAoAAAAAAIdO4kAAAAAAAAAAAAAAAAAE&#10;AAAAAAAAAAAAEAAAAAAAAABkcnMvUEsBAhQAFAAAAAgAh07iQOFh7NrXAAAACgEAAA8AAAAAAAAA&#10;AQAgAAAAIgAAAGRycy9kb3ducmV2LnhtbFBLAQIUABQAAAAIAIdO4kCMbVlwoAEAACUDAAAOAAAA&#10;AAAAAAEAIAAAACYBAABkcnMvZTJvRG9jLnhtbFBLBQYAAAAABgAGAFkBAAA4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20" w:line="360" w:lineRule="exact"/>
                        <w:ind w:left="3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pacing w:val="-4"/>
                          <w:position w:val="13"/>
                          <w:sz w:val="20"/>
                          <w:szCs w:val="20"/>
                        </w:rPr>
                        <w:t>B</w:t>
                      </w:r>
                      <w:r>
                        <w:rPr>
                          <w:rFonts w:ascii="微软雅黑" w:hAnsi="微软雅黑" w:eastAsia="微软雅黑" w:cs="微软雅黑"/>
                          <w:spacing w:val="-5"/>
                          <w:position w:val="13"/>
                          <w:sz w:val="20"/>
                          <w:szCs w:val="20"/>
                        </w:rPr>
                        <w:t>9</w:t>
                      </w:r>
                    </w:p>
                    <w:p>
                      <w:pPr>
                        <w:spacing w:line="178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column">
                  <wp:posOffset>2040255</wp:posOffset>
                </wp:positionH>
                <wp:positionV relativeFrom="paragraph">
                  <wp:posOffset>498475</wp:posOffset>
                </wp:positionV>
                <wp:extent cx="92075" cy="187960"/>
                <wp:effectExtent l="0" t="0" r="0" b="0"/>
                <wp:wrapNone/>
                <wp:docPr id="80" name="文本框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2075" cy="187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19" w:line="179" w:lineRule="auto"/>
                              <w:ind w:left="20"/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微软雅黑" w:hAnsi="微软雅黑" w:eastAsia="微软雅黑" w:cs="微软雅黑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60.65pt;margin-top:39.25pt;height:14.8pt;width:7.25pt;z-index:251825152;mso-width-relative:page;mso-height-relative:page;" filled="f" stroked="f" coordsize="21600,21600" o:gfxdata="UEsDBAoAAAAAAIdO4kAAAAAAAAAAAAAAAAAEAAAAZHJzL1BLAwQUAAAACACHTuJAe7eoWdkAAAAK&#10;AQAADwAAAGRycy9kb3ducmV2LnhtbE2Py07DMBBF90j8gzVI7KidRi0hxKkQghUSIg0Llk48TaLG&#10;4xC7D/6eYUWXozm699xic3ajOOIcBk8akoUCgdR6O1Cn4bN+vctAhGjImtETavjBAJvy+qowufUn&#10;qvC4jZ3gEAq50dDHOOVShrZHZ8LCT0j82/nZmcjn3Ek7mxOHu1EulVpLZwbiht5M+Nxju98enIan&#10;L6pehu/35qPaVUNdPyh6W++1vr1J1COIiOf4D8OfPqtDyU6NP5ANYtSQLpOUUQ332QoEA2m64i0N&#10;kypLQJaFvJxQ/gJQSwMEFAAAAAgAh07iQBN3HhmfAQAAJAMAAA4AAABkcnMvZTJvRG9jLnhtbK1S&#10;wU4bMRC9I/UfLN8bbyIBYZUNEkJUlVCLBP0Ax2tnLdkeyzbZzQ/QP+ipF+58V76DscmGFm6Iy+x4&#10;Zvb5vTdenA/WkI0MUYNr6HRSUSKdgFa7dUN/3V19nVMSE3ctN+BkQ7cy0vPll6NF72s5gw5MKwNB&#10;EBfr3je0S8nXjEXRScvjBLx02FQQLE94DGvWBt4jujVsVlUnrIfQ+gBCxojVy5cmXRZ8paRIP5WK&#10;MhHTUOSWSgwlrnJkywWv14H7Tos9Df4BFpZrh5ceoC554uQ+6HdQVosAEVSaCLAMlNJCFg2oZlq9&#10;UXPbcS+LFjQn+oNN8fNgxY/NTSC6begc7XHc4o52f37v/j7tHh8I1tCg3sca5249TqbhAgZc9FiP&#10;WMy6BxVs/qIign3E2h7slUMiAotns+r0mBKBnen89OykgLPXf32I6ZsES3LS0IDLK57yzXVMyANH&#10;x5F8lYMrbUxZoHH/FXAwV1gm/kIwZ2lYDXs1K2i3KMZ8d2hlfhZjEsZkNSb3Puh1h3SK5AKJqyhk&#10;9s8m7/rfc7n49XEvnwF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ARBAAAW0NvbnRlbnRfVHlwZXNdLnhtbFBLAQIUAAoAAAAAAIdO4kAAAAAAAAAA&#10;AAAAAAAGAAAAAAAAAAAAEAAAAPMCAABfcmVscy9QSwECFAAUAAAACACHTuJAihRmPNEAAACUAQAA&#10;CwAAAAAAAAABACAAAAAXAwAAX3JlbHMvLnJlbHNQSwECFAAKAAAAAACHTuJAAAAAAAAAAAAAAAAA&#10;BAAAAAAAAAAAABAAAAAAAAAAZHJzL1BLAQIUABQAAAAIAIdO4kB7t6hZ2QAAAAoBAAAPAAAAAAAA&#10;AAEAIAAAACIAAABkcnMvZG93bnJldi54bWxQSwECFAAUAAAACACHTuJAE3ceGZ8BAAAkAwAADgAA&#10;AAAAAAABACAAAAAoAQAAZHJzL2Uyb0RvYy54bWxQSwUGAAAAAAYABgBZAQAAOQ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19" w:line="179" w:lineRule="auto"/>
                        <w:ind w:left="20"/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</w:pPr>
                      <w:r>
                        <w:rPr>
                          <w:rFonts w:ascii="微软雅黑" w:hAnsi="微软雅黑" w:eastAsia="微软雅黑" w:cs="微软雅黑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824128" behindDoc="0" locked="0" layoutInCell="1" allowOverlap="1">
                <wp:simplePos x="0" y="0"/>
                <wp:positionH relativeFrom="column">
                  <wp:posOffset>5893435</wp:posOffset>
                </wp:positionH>
                <wp:positionV relativeFrom="paragraph">
                  <wp:posOffset>1580515</wp:posOffset>
                </wp:positionV>
                <wp:extent cx="274955" cy="207010"/>
                <wp:effectExtent l="0" t="0" r="0" b="0"/>
                <wp:wrapNone/>
                <wp:docPr id="81" name="文本框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955" cy="2070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88" w:lineRule="auto"/>
                              <w:ind w:left="20"/>
                              <w:rPr>
                                <w:rFonts w:ascii="仿宋" w:hAnsi="仿宋" w:eastAsia="仿宋" w:cs="仿宋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仿宋" w:hAnsi="仿宋" w:eastAsia="仿宋" w:cs="仿宋"/>
                                <w:spacing w:val="-9"/>
                                <w:sz w:val="28"/>
                                <w:szCs w:val="28"/>
                              </w:rPr>
                              <w:t>14-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64.05pt;margin-top:124.45pt;height:16.3pt;width:21.65pt;z-index:251824128;mso-width-relative:page;mso-height-relative:page;" filled="f" stroked="f" coordsize="21600,21600" o:gfxdata="UEsDBAoAAAAAAIdO4kAAAAAAAAAAAAAAAAAEAAAAZHJzL1BLAwQUAAAACACHTuJAMnL2tNoAAAAL&#10;AQAADwAAAGRycy9kb3ducmV2LnhtbE2Py07DMBBF90j9B2sqsaN2olKSEKdCCFZIiDQsWDqxm1iN&#10;xyF2H/w9w4ouZ+bozrnl9uJGdjJzsB4lJCsBzGDntcVewmfzepcBC1GhVqNHI+HHBNhWi5tSFdqf&#10;sTanXewZhWAolIQhxqngPHSDcSqs/GSQbns/OxVpnHuuZ3WmcDfyVIgNd8oifRjUZJ4H0x12Ryfh&#10;6QvrF/v93n7U+9o2TS7wbXOQ8naZiEdg0VziPwx/+qQOFTm1/og6sFFCnmYJoRLSdZYDIyJ/SNbA&#10;WtpkyT3wquTXHapfUEsDBBQAAAAIAIdO4kB3OpZCnwEAACUDAAAOAAAAZHJzL2Uyb0RvYy54bWyt&#10;UkFu2zAQvAfoHwjea8pG06SC5QBFkCBA0QRI+wCaIi0CJJcgGUv+QPuDnnrJPe/yO7KkLbtNbkEu&#10;q+Xsargzy/nFYA1ZyxA1uIZOJxUl0glotVs19OePq4/nlMTEXcsNONnQjYz0YvHhZN77Ws6gA9PK&#10;QJDExbr3De1S8jVjUXTS8jgBLx0WFQTLEx7DirWB98huDZtV1WfWQ2h9ACFjRPRyV6SLwq+UFOlW&#10;qSgTMQ3F2VKJocRljmwx5/UqcN9psR+Dv2EKy7XDSw9Ulzxx8hD0KyqrRYAIKk0EWAZKaSGLBlQz&#10;rV6oue+4l0ULmhP9wab4frTi+/ouEN029HxKieMWd7T983v792n7+Isghgb1PtbYd++xMw1fYcBF&#10;j3hEMOseVLD5i4oI1tHqzcFeOSQiEJydffpyekqJwNKsOkO9mYUdf/YhpmsJluSkoQG3V0zl628x&#10;7VrHlnyXgyttTNmgcf8ByJkRliffTZizNCyHvZwltBtUY24cepnfxZiEMVmOyYMPetXhOEVzocRd&#10;lLn37yYv+99zufj4uhfP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EgQAAFtDb250ZW50X1R5cGVzXS54bWxQSwECFAAKAAAAAACHTuJAAAAAAAAA&#10;AAAAAAAABgAAAAAAAAAAABAAAAD0AgAAX3JlbHMvUEsBAhQAFAAAAAgAh07iQIoUZjzRAAAAlAEA&#10;AAsAAAAAAAAAAQAgAAAAGAMAAF9yZWxzLy5yZWxzUEsBAhQACgAAAAAAh07iQAAAAAAAAAAAAAAA&#10;AAQAAAAAAAAAAAAQAAAAAAAAAGRycy9QSwECFAAUAAAACACHTuJAMnL2tNoAAAALAQAADwAAAAAA&#10;AAABACAAAAAiAAAAZHJzL2Rvd25yZXYueG1sUEsBAhQAFAAAAAgAh07iQHc6lkKfAQAAJQMAAA4A&#10;AAAAAAAAAQAgAAAAKQEAAGRycy9lMm9Eb2MueG1sUEsFBgAAAAAGAAYAWQEAADoF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20" w:line="188" w:lineRule="auto"/>
                        <w:ind w:left="20"/>
                        <w:rPr>
                          <w:rFonts w:ascii="仿宋" w:hAnsi="仿宋" w:eastAsia="仿宋" w:cs="仿宋"/>
                          <w:sz w:val="28"/>
                          <w:szCs w:val="28"/>
                        </w:rPr>
                      </w:pPr>
                      <w:r>
                        <w:rPr>
                          <w:rFonts w:ascii="仿宋" w:hAnsi="仿宋" w:eastAsia="仿宋" w:cs="仿宋"/>
                          <w:spacing w:val="-9"/>
                          <w:sz w:val="28"/>
                          <w:szCs w:val="28"/>
                        </w:rPr>
                        <w:t>14-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97504" behindDoc="0" locked="0" layoutInCell="1" allowOverlap="1">
                <wp:simplePos x="0" y="0"/>
                <wp:positionH relativeFrom="column">
                  <wp:posOffset>5792470</wp:posOffset>
                </wp:positionH>
                <wp:positionV relativeFrom="paragraph">
                  <wp:posOffset>1640205</wp:posOffset>
                </wp:positionV>
                <wp:extent cx="109220" cy="139065"/>
                <wp:effectExtent l="0" t="0" r="0" b="0"/>
                <wp:wrapNone/>
                <wp:docPr id="82" name="文本框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9220" cy="139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spacing w:before="20" w:line="178" w:lineRule="exact"/>
                              <w:ind w:left="20"/>
                              <w:rPr>
                                <w:rFonts w:ascii="仿宋" w:hAnsi="仿宋" w:eastAsia="仿宋" w:cs="仿宋"/>
                                <w:sz w:val="11"/>
                                <w:szCs w:val="11"/>
                              </w:rPr>
                            </w:pPr>
                            <w:r>
                              <w:rPr>
                                <w:rFonts w:ascii="仿宋" w:hAnsi="仿宋" w:eastAsia="仿宋" w:cs="仿宋"/>
                                <w:spacing w:val="76"/>
                                <w:position w:val="2"/>
                                <w:sz w:val="11"/>
                                <w:szCs w:val="11"/>
                              </w:rPr>
                              <w:t>-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56.1pt;margin-top:129.15pt;height:10.95pt;width:8.6pt;z-index:251797504;mso-width-relative:page;mso-height-relative:page;" filled="f" stroked="f" coordsize="21600,21600" o:gfxdata="UEsDBAoAAAAAAIdO4kAAAAAAAAAAAAAAAAAEAAAAZHJzL1BLAwQUAAAACACHTuJArD5+WdkAAAAL&#10;AQAADwAAAGRycy9kb3ducmV2LnhtbE2PTU+EMBCG7yb+h2ZMvLktVTeAlI0xejIxsnjwWGgXmqVT&#10;pN0P/73jSY8z8+Sd5602Zz+xo12iC6ggWwlgFvtgHA4KPtqXmxxYTBqNngJaBd82wqa+vKh0acIJ&#10;G3vcpoFRCMZSKxhTmkvOYz9ar+MqzBbptguL14nGZeBm0ScK9xOXQqy51w7pw6hn+zTafr89eAWP&#10;n9g8u6+37r3ZNa5tC4Gv671S11eZeACW7Dn9wfCrT+pQk1MXDmgimxQUmZSEKpD3+S0wIgpZ3AHr&#10;aJMLCbyu+P8O9Q9QSwMEFAAAAAgAh07iQADRR26eAQAAJQMAAA4AAABkcnMvZTJvRG9jLnhtbK1S&#10;S27bMBDdF+gdCO5ryioaJILlAEWQokCQFkhzAJoiLQL8YchY8gWSG2TVTfc5l8+RIW05TbMLuiGH&#10;M8PH995wcT5aQzYSovaupfNZRYl0wnfarVt6++vy0yklMXHXceOdbOlWRnq+/PhhMYRG1r73ppNA&#10;EMTFZggt7VMKDWNR9NLyOPNBOiwqD5YnPMKadcAHRLeG1VV1wgYPXQAvZIyYvdgX6bLgKyVF+qFU&#10;lImYliK3VFYo6yqvbLngzRp46LU40ODvYGG5dvjoEeqCJ07uQL+BslqAj16lmfCWeaW0kEUDqplX&#10;/6i56XmQRQuaE8PRpvj/YMX15icQ3bX0tKbEcYsz2j0+7H4/7f7cE8yhQUOIDfbdBOxM41c/4qCn&#10;fMRk1j0qsHlHRQTraPX2aK8cExH5UnVW11gRWJp/PqtOvmQU9nI5QEzfpLckBy0FnF4xlW+uYtq3&#10;Ti35LecvtTFlgsa9SiBmzrDMfM8wR2lcjQc5K99tUY357tDL/C+mAKZgNQV3AfS6RzpFc4HEWRTe&#10;h3+Th/33uTz88ruXz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BAEAABbQ29udGVudF9UeXBlc10ueG1sUEsBAhQACgAAAAAAh07iQAAAAAAAAAAA&#10;AAAAAAYAAAAAAAAAAAAQAAAA8gIAAF9yZWxzL1BLAQIUABQAAAAIAIdO4kCKFGY80QAAAJQBAAAL&#10;AAAAAAAAAAEAIAAAABYDAABfcmVscy8ucmVsc1BLAQIUAAoAAAAAAIdO4kAAAAAAAAAAAAAAAAAE&#10;AAAAAAAAAAAAEAAAAAAAAABkcnMvUEsBAhQAFAAAAAgAh07iQKw+flnZAAAACwEAAA8AAAAAAAAA&#10;AQAgAAAAIgAAAGRycy9kb3ducmV2LnhtbFBLAQIUABQAAAAIAIdO4kAA0UdungEAACUDAAAOAAAA&#10;AAAAAAEAIAAAACgBAABkcnMvZTJvRG9jLnhtbFBLBQYAAAAABgAGAFkBAAA4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before="20" w:line="178" w:lineRule="exact"/>
                        <w:ind w:left="20"/>
                        <w:rPr>
                          <w:rFonts w:ascii="仿宋" w:hAnsi="仿宋" w:eastAsia="仿宋" w:cs="仿宋"/>
                          <w:sz w:val="11"/>
                          <w:szCs w:val="11"/>
                        </w:rPr>
                      </w:pPr>
                      <w:r>
                        <w:rPr>
                          <w:rFonts w:ascii="仿宋" w:hAnsi="仿宋" w:eastAsia="仿宋" w:cs="仿宋"/>
                          <w:spacing w:val="76"/>
                          <w:position w:val="2"/>
                          <w:sz w:val="11"/>
                          <w:szCs w:val="11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微软雅黑" w:hAnsi="微软雅黑" w:eastAsia="微软雅黑" w:cs="微软雅黑"/>
          <w:spacing w:val="1"/>
          <w:position w:val="13"/>
          <w:sz w:val="20"/>
          <w:szCs w:val="20"/>
        </w:rPr>
        <w:t>0</w:t>
      </w:r>
      <w:r>
        <w:rPr>
          <w:rFonts w:ascii="微软雅黑" w:hAnsi="微软雅黑" w:eastAsia="微软雅黑" w:cs="微软雅黑"/>
          <w:position w:val="13"/>
          <w:sz w:val="20"/>
          <w:szCs w:val="20"/>
        </w:rPr>
        <w:t>2</w:t>
      </w:r>
    </w:p>
    <w:p>
      <w:pPr>
        <w:spacing w:before="1" w:line="178" w:lineRule="auto"/>
        <w:ind w:left="123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z w:val="20"/>
          <w:szCs w:val="20"/>
        </w:rPr>
        <w:t>0</w:t>
      </w:r>
    </w:p>
    <w:p>
      <w:pPr>
        <w:spacing w:before="93" w:line="189" w:lineRule="auto"/>
        <w:ind w:left="11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年</w:t>
      </w:r>
    </w:p>
    <w:p>
      <w:pPr>
        <w:spacing w:before="105" w:line="178" w:lineRule="auto"/>
        <w:ind w:left="116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sz w:val="20"/>
          <w:szCs w:val="20"/>
        </w:rPr>
        <w:t>双</w:t>
      </w:r>
    </w:p>
    <w:p>
      <w:pPr>
        <w:spacing w:before="92" w:line="188" w:lineRule="auto"/>
        <w:ind w:left="11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7"/>
          <w:sz w:val="20"/>
          <w:szCs w:val="20"/>
        </w:rPr>
        <w:t>代</w:t>
      </w:r>
    </w:p>
    <w:p>
      <w:pPr>
        <w:spacing w:before="91" w:line="188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超</w:t>
      </w:r>
    </w:p>
    <w:p>
      <w:pPr>
        <w:spacing w:before="91" w:line="188" w:lineRule="auto"/>
        <w:ind w:left="116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6"/>
          <w:sz w:val="20"/>
          <w:szCs w:val="20"/>
        </w:rPr>
        <w:t>任</w:t>
      </w:r>
    </w:p>
    <w:p>
      <w:pPr>
        <w:spacing w:before="88" w:line="190" w:lineRule="auto"/>
        <w:ind w:left="115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7"/>
          <w:sz w:val="20"/>
          <w:szCs w:val="20"/>
        </w:rPr>
        <w:t>务</w:t>
      </w:r>
    </w:p>
    <w:p>
      <w:pPr>
        <w:spacing w:before="100" w:line="184" w:lineRule="auto"/>
        <w:ind w:left="118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4"/>
          <w:sz w:val="20"/>
          <w:szCs w:val="20"/>
        </w:rPr>
        <w:t>设</w:t>
      </w:r>
    </w:p>
    <w:p>
      <w:pPr>
        <w:spacing w:before="88" w:line="190" w:lineRule="auto"/>
        <w:ind w:left="114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8"/>
          <w:sz w:val="20"/>
          <w:szCs w:val="20"/>
        </w:rPr>
        <w:t>备</w:t>
      </w:r>
    </w:p>
    <w:p>
      <w:pPr>
        <w:spacing w:before="90" w:line="189" w:lineRule="auto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sz w:val="20"/>
          <w:szCs w:val="20"/>
        </w:rPr>
        <w:t>管</w:t>
      </w:r>
    </w:p>
    <w:p>
      <w:pPr>
        <w:spacing w:before="89" w:line="203" w:lineRule="exact"/>
        <w:ind w:left="117"/>
        <w:rPr>
          <w:rFonts w:ascii="微软雅黑" w:hAnsi="微软雅黑" w:eastAsia="微软雅黑" w:cs="微软雅黑"/>
          <w:sz w:val="20"/>
          <w:szCs w:val="20"/>
        </w:rPr>
      </w:pPr>
      <w:r>
        <w:rPr>
          <w:rFonts w:ascii="微软雅黑" w:hAnsi="微软雅黑" w:eastAsia="微软雅黑" w:cs="微软雅黑"/>
          <w:spacing w:val="5"/>
          <w:position w:val="-1"/>
          <w:sz w:val="20"/>
          <w:szCs w:val="20"/>
        </w:rPr>
        <w:t>线</w:t>
      </w:r>
    </w:p>
    <w:p>
      <w:pPr>
        <w:sectPr>
          <w:footerReference r:id="rId7" w:type="default"/>
          <w:pgSz w:w="11906" w:h="16839"/>
          <w:pgMar w:top="1431" w:right="850" w:bottom="143" w:left="1361" w:header="0" w:footer="0" w:gutter="0"/>
          <w:cols w:space="720" w:num="1"/>
        </w:sectPr>
      </w:pPr>
    </w:p>
    <w:p>
      <w:pPr>
        <w:spacing w:line="156" w:lineRule="exact"/>
      </w:pPr>
    </w:p>
    <w:tbl>
      <w:tblPr>
        <w:tblStyle w:val="6"/>
        <w:tblW w:w="917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80"/>
        <w:gridCol w:w="572"/>
        <w:gridCol w:w="572"/>
        <w:gridCol w:w="573"/>
        <w:gridCol w:w="572"/>
        <w:gridCol w:w="573"/>
        <w:gridCol w:w="572"/>
        <w:gridCol w:w="572"/>
        <w:gridCol w:w="572"/>
        <w:gridCol w:w="572"/>
        <w:gridCol w:w="573"/>
        <w:gridCol w:w="572"/>
        <w:gridCol w:w="572"/>
        <w:gridCol w:w="572"/>
        <w:gridCol w:w="573"/>
        <w:gridCol w:w="58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8" w:hRule="atLeast"/>
        </w:trPr>
        <w:tc>
          <w:tcPr>
            <w:tcW w:w="1152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3" w:line="221" w:lineRule="auto"/>
              <w:ind w:left="152" w:right="15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9"/>
                <w:sz w:val="20"/>
                <w:szCs w:val="20"/>
              </w:rPr>
              <w:t>政府采</w:t>
            </w: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10"/>
                <w:sz w:val="20"/>
                <w:szCs w:val="20"/>
              </w:rPr>
              <w:t>项</w:t>
            </w: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目来源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81" w:line="187" w:lineRule="auto"/>
              <w:ind w:left="119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采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物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品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名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0"/>
                <w:sz w:val="20"/>
                <w:szCs w:val="20"/>
              </w:rPr>
              <w:t>称</w:t>
            </w:r>
          </w:p>
        </w:tc>
        <w:tc>
          <w:tcPr>
            <w:tcW w:w="57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80" w:line="187" w:lineRule="auto"/>
              <w:ind w:left="82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6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府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采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目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录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号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9" w:line="186" w:lineRule="auto"/>
              <w:ind w:left="154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计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位</w:t>
            </w:r>
          </w:p>
        </w:tc>
        <w:tc>
          <w:tcPr>
            <w:tcW w:w="57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8" w:line="187" w:lineRule="auto"/>
              <w:ind w:left="190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数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量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9" w:line="186" w:lineRule="auto"/>
              <w:ind w:left="190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价</w:t>
            </w:r>
          </w:p>
        </w:tc>
        <w:tc>
          <w:tcPr>
            <w:tcW w:w="4578" w:type="dxa"/>
            <w:gridSpan w:val="8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31" w:line="233" w:lineRule="auto"/>
              <w:ind w:left="39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政府采购金额</w:t>
            </w:r>
            <w:r>
              <w:rPr>
                <w:rFonts w:ascii="微软雅黑" w:hAnsi="微软雅黑" w:eastAsia="微软雅黑" w:cs="微软雅黑"/>
                <w:spacing w:val="16"/>
                <w:sz w:val="20"/>
                <w:szCs w:val="20"/>
              </w:rPr>
              <w:t xml:space="preserve"> (</w:t>
            </w: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当年部门预算安排资金</w:t>
            </w:r>
            <w:r>
              <w:rPr>
                <w:rFonts w:ascii="微软雅黑" w:hAnsi="微软雅黑" w:eastAsia="微软雅黑" w:cs="微软雅黑"/>
                <w:spacing w:val="14"/>
                <w:sz w:val="20"/>
                <w:szCs w:val="20"/>
              </w:rPr>
              <w:t>)</w:t>
            </w:r>
          </w:p>
        </w:tc>
        <w:tc>
          <w:tcPr>
            <w:tcW w:w="58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before="116" w:line="360" w:lineRule="exact"/>
              <w:ind w:left="16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1"/>
                <w:position w:val="13"/>
                <w:sz w:val="20"/>
                <w:szCs w:val="20"/>
              </w:rPr>
              <w:t>2</w:t>
            </w:r>
            <w:r>
              <w:rPr>
                <w:rFonts w:ascii="微软雅黑" w:hAnsi="微软雅黑" w:eastAsia="微软雅黑" w:cs="微软雅黑"/>
                <w:b/>
                <w:bCs/>
                <w:position w:val="13"/>
                <w:sz w:val="20"/>
                <w:szCs w:val="20"/>
              </w:rPr>
              <w:t>0</w:t>
            </w:r>
          </w:p>
          <w:p>
            <w:pPr>
              <w:spacing w:line="178" w:lineRule="auto"/>
              <w:ind w:left="16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1"/>
                <w:sz w:val="20"/>
                <w:szCs w:val="20"/>
              </w:rPr>
              <w:t>2</w:t>
            </w: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2</w:t>
            </w:r>
          </w:p>
          <w:p>
            <w:pPr>
              <w:spacing w:before="90" w:line="189" w:lineRule="auto"/>
              <w:ind w:left="18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4"/>
                <w:sz w:val="20"/>
                <w:szCs w:val="20"/>
              </w:rPr>
              <w:t>年</w:t>
            </w:r>
          </w:p>
          <w:p>
            <w:pPr>
              <w:spacing w:before="101" w:line="181" w:lineRule="auto"/>
              <w:ind w:left="18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预</w:t>
            </w:r>
          </w:p>
          <w:p>
            <w:pPr>
              <w:spacing w:before="92" w:line="189" w:lineRule="auto"/>
              <w:ind w:left="18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留</w:t>
            </w:r>
          </w:p>
          <w:p>
            <w:pPr>
              <w:spacing w:before="90" w:line="189" w:lineRule="auto"/>
              <w:ind w:left="19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中</w:t>
            </w:r>
          </w:p>
          <w:p>
            <w:pPr>
              <w:spacing w:before="92" w:line="187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小</w:t>
            </w:r>
          </w:p>
          <w:p>
            <w:pPr>
              <w:spacing w:before="90" w:line="189" w:lineRule="auto"/>
              <w:ind w:left="18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微</w:t>
            </w:r>
          </w:p>
          <w:p>
            <w:pPr>
              <w:spacing w:before="92" w:line="187" w:lineRule="auto"/>
              <w:ind w:left="18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企</w:t>
            </w:r>
          </w:p>
          <w:p>
            <w:pPr>
              <w:spacing w:before="94" w:line="186" w:lineRule="auto"/>
              <w:ind w:left="18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4"/>
                <w:sz w:val="20"/>
                <w:szCs w:val="20"/>
              </w:rPr>
              <w:t>业</w:t>
            </w:r>
          </w:p>
          <w:p>
            <w:pPr>
              <w:spacing w:before="94" w:line="188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份</w:t>
            </w:r>
          </w:p>
          <w:p>
            <w:pPr>
              <w:spacing w:before="90" w:line="189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1" w:hRule="atLeast"/>
        </w:trPr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81" w:line="186" w:lineRule="auto"/>
              <w:ind w:left="117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项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目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名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0"/>
                <w:sz w:val="20"/>
                <w:szCs w:val="20"/>
              </w:rPr>
              <w:t>称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80" w:line="186" w:lineRule="auto"/>
              <w:ind w:left="118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金</w:t>
            </w: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7" w:line="186" w:lineRule="auto"/>
              <w:ind w:left="153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合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计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7" w:line="185" w:lineRule="auto"/>
              <w:ind w:left="536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一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般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公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共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款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4" w:line="186" w:lineRule="auto"/>
              <w:ind w:left="80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9"/>
                <w:sz w:val="20"/>
                <w:szCs w:val="20"/>
              </w:rPr>
              <w:t>基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金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7" w:line="186" w:lineRule="auto"/>
              <w:ind w:left="9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3"/>
                <w:sz w:val="20"/>
                <w:szCs w:val="20"/>
              </w:rPr>
              <w:t>国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有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本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营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4" w:line="185" w:lineRule="auto"/>
              <w:ind w:left="81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户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核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3" w:line="187" w:lineRule="auto"/>
              <w:ind w:left="116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8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位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金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1" w:line="186" w:lineRule="auto"/>
              <w:ind w:left="81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7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转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3" w:line="186" w:lineRule="auto"/>
              <w:ind w:left="27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4"/>
                <w:sz w:val="20"/>
                <w:szCs w:val="20"/>
              </w:rPr>
              <w:t>非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转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余</w:t>
            </w:r>
          </w:p>
        </w:tc>
        <w:tc>
          <w:tcPr>
            <w:tcW w:w="58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59" w:hRule="atLeast"/>
        </w:trPr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3" w:line="357" w:lineRule="exact"/>
              <w:ind w:left="10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5"/>
                <w:position w:val="12"/>
                <w:sz w:val="20"/>
                <w:szCs w:val="20"/>
              </w:rPr>
              <w:t>汪</w:t>
            </w:r>
          </w:p>
          <w:p>
            <w:pPr>
              <w:spacing w:before="1" w:line="188" w:lineRule="auto"/>
              <w:ind w:left="10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>洋</w:t>
            </w:r>
          </w:p>
          <w:p>
            <w:pPr>
              <w:spacing w:before="89" w:line="189" w:lineRule="auto"/>
              <w:ind w:left="10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5"/>
                <w:sz w:val="20"/>
                <w:szCs w:val="20"/>
              </w:rPr>
              <w:t>沟</w:t>
            </w:r>
          </w:p>
          <w:p>
            <w:pPr>
              <w:spacing w:before="88" w:line="190" w:lineRule="auto"/>
              <w:ind w:left="10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5"/>
                <w:sz w:val="20"/>
                <w:szCs w:val="20"/>
              </w:rPr>
              <w:t>综</w:t>
            </w:r>
          </w:p>
          <w:p>
            <w:pPr>
              <w:spacing w:before="96" w:line="186" w:lineRule="auto"/>
              <w:ind w:left="106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>合</w:t>
            </w:r>
          </w:p>
          <w:p>
            <w:pPr>
              <w:spacing w:before="89" w:line="189" w:lineRule="auto"/>
              <w:ind w:left="10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4"/>
                <w:sz w:val="20"/>
                <w:szCs w:val="20"/>
              </w:rPr>
              <w:t>文</w:t>
            </w:r>
          </w:p>
          <w:p>
            <w:pPr>
              <w:spacing w:before="92" w:line="188" w:lineRule="auto"/>
              <w:ind w:left="10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>化</w:t>
            </w:r>
          </w:p>
          <w:p>
            <w:pPr>
              <w:spacing w:before="96" w:line="184" w:lineRule="auto"/>
              <w:ind w:left="106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>公</w:t>
            </w:r>
          </w:p>
          <w:p>
            <w:pPr>
              <w:spacing w:before="103" w:line="180" w:lineRule="auto"/>
              <w:ind w:left="11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z w:val="20"/>
                <w:szCs w:val="20"/>
              </w:rPr>
              <w:t>园</w:t>
            </w:r>
          </w:p>
          <w:p>
            <w:pPr>
              <w:spacing w:before="90" w:line="189" w:lineRule="auto"/>
              <w:ind w:left="11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改</w:t>
            </w:r>
          </w:p>
          <w:p>
            <w:pPr>
              <w:spacing w:before="91" w:line="188" w:lineRule="auto"/>
              <w:ind w:left="106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>造</w:t>
            </w:r>
          </w:p>
          <w:p>
            <w:pPr>
              <w:spacing w:before="93" w:line="187" w:lineRule="auto"/>
              <w:ind w:left="106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>提</w:t>
            </w:r>
          </w:p>
          <w:p>
            <w:pPr>
              <w:spacing w:before="92" w:line="187" w:lineRule="auto"/>
              <w:ind w:left="10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>升-</w:t>
            </w:r>
          </w:p>
          <w:p>
            <w:pPr>
              <w:spacing w:before="92" w:line="189" w:lineRule="auto"/>
              <w:ind w:left="106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>增</w:t>
            </w:r>
          </w:p>
          <w:p>
            <w:pPr>
              <w:spacing w:before="92" w:line="188" w:lineRule="auto"/>
              <w:ind w:left="10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8"/>
                <w:sz w:val="20"/>
                <w:szCs w:val="20"/>
              </w:rPr>
              <w:t>加</w:t>
            </w:r>
          </w:p>
          <w:p>
            <w:pPr>
              <w:spacing w:before="92" w:line="187" w:lineRule="auto"/>
              <w:ind w:left="10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>塔</w:t>
            </w:r>
          </w:p>
          <w:p>
            <w:pPr>
              <w:spacing w:before="103" w:line="180" w:lineRule="auto"/>
              <w:ind w:left="10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5"/>
                <w:sz w:val="20"/>
                <w:szCs w:val="20"/>
              </w:rPr>
              <w:t>顶</w:t>
            </w:r>
          </w:p>
          <w:p>
            <w:pPr>
              <w:spacing w:before="105" w:line="178" w:lineRule="auto"/>
              <w:ind w:left="10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5"/>
                <w:sz w:val="20"/>
                <w:szCs w:val="20"/>
              </w:rPr>
              <w:t>及</w:t>
            </w:r>
          </w:p>
          <w:p>
            <w:pPr>
              <w:spacing w:before="99" w:line="183" w:lineRule="auto"/>
              <w:ind w:left="11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z w:val="20"/>
                <w:szCs w:val="20"/>
              </w:rPr>
              <w:t>景</w:t>
            </w:r>
          </w:p>
          <w:p>
            <w:pPr>
              <w:spacing w:before="99" w:line="182" w:lineRule="auto"/>
              <w:ind w:left="106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>观</w:t>
            </w:r>
          </w:p>
          <w:p>
            <w:pPr>
              <w:spacing w:before="104" w:line="181" w:lineRule="auto"/>
              <w:ind w:left="10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3"/>
                <w:sz w:val="20"/>
                <w:szCs w:val="20"/>
              </w:rPr>
              <w:t>照</w:t>
            </w:r>
          </w:p>
          <w:p>
            <w:pPr>
              <w:spacing w:before="101" w:line="181" w:lineRule="auto"/>
              <w:ind w:left="11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z w:val="20"/>
                <w:szCs w:val="20"/>
              </w:rPr>
              <w:t>明</w:t>
            </w:r>
          </w:p>
          <w:p>
            <w:pPr>
              <w:spacing w:before="109" w:line="175" w:lineRule="auto"/>
              <w:ind w:left="11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3"/>
                <w:sz w:val="20"/>
                <w:szCs w:val="20"/>
              </w:rPr>
              <w:t>工</w:t>
            </w:r>
          </w:p>
          <w:p>
            <w:pPr>
              <w:spacing w:before="99" w:line="183" w:lineRule="auto"/>
              <w:ind w:left="10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7"/>
                <w:sz w:val="20"/>
                <w:szCs w:val="20"/>
              </w:rPr>
              <w:t>程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86" w:line="268" w:lineRule="auto"/>
              <w:ind w:left="169" w:right="106" w:firstLine="56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3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6.6 8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253" w:line="187" w:lineRule="auto"/>
              <w:ind w:left="333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>其</w:t>
            </w:r>
            <w:r>
              <w:rPr>
                <w:rFonts w:ascii="微软雅黑" w:hAnsi="微软雅黑" w:eastAsia="微软雅黑" w:cs="微软雅黑"/>
                <w:spacing w:val="9"/>
                <w:sz w:val="20"/>
                <w:szCs w:val="20"/>
              </w:rPr>
              <w:t xml:space="preserve">  他  建  筑  工   程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before="86" w:line="360" w:lineRule="exact"/>
              <w:ind w:left="12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4"/>
                <w:position w:val="13"/>
                <w:sz w:val="20"/>
                <w:szCs w:val="20"/>
              </w:rPr>
              <w:t>B</w:t>
            </w:r>
            <w:r>
              <w:rPr>
                <w:rFonts w:ascii="微软雅黑" w:hAnsi="微软雅黑" w:eastAsia="微软雅黑" w:cs="微软雅黑"/>
                <w:spacing w:val="-5"/>
                <w:position w:val="13"/>
                <w:sz w:val="20"/>
                <w:szCs w:val="20"/>
              </w:rPr>
              <w:t>9</w:t>
            </w:r>
          </w:p>
          <w:p>
            <w:pPr>
              <w:spacing w:line="178" w:lineRule="auto"/>
              <w:ind w:left="11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z w:val="20"/>
                <w:szCs w:val="20"/>
              </w:rPr>
              <w:t>9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9" w:line="186" w:lineRule="auto"/>
              <w:ind w:left="407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>万</w:t>
            </w:r>
            <w:r>
              <w:rPr>
                <w:rFonts w:ascii="微软雅黑" w:hAnsi="微软雅黑" w:eastAsia="微软雅黑" w:cs="微软雅黑"/>
                <w:spacing w:val="9"/>
                <w:sz w:val="20"/>
                <w:szCs w:val="20"/>
              </w:rPr>
              <w:t xml:space="preserve">  元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before="86" w:line="179" w:lineRule="auto"/>
              <w:ind w:left="35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z w:val="20"/>
                <w:szCs w:val="20"/>
              </w:rPr>
              <w:t>1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86" w:line="268" w:lineRule="auto"/>
              <w:ind w:left="173" w:right="105" w:firstLine="56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3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6.6 8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86" w:line="268" w:lineRule="auto"/>
              <w:ind w:left="175" w:right="103" w:firstLine="56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3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6.6 8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86" w:line="268" w:lineRule="auto"/>
              <w:ind w:left="175" w:right="100" w:firstLine="56"/>
              <w:jc w:val="right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-5"/>
                <w:sz w:val="20"/>
                <w:szCs w:val="20"/>
              </w:rPr>
              <w:t>1</w:t>
            </w:r>
            <w:r>
              <w:rPr>
                <w:rFonts w:ascii="微软雅黑" w:hAnsi="微软雅黑" w:eastAsia="微软雅黑" w:cs="微软雅黑"/>
                <w:spacing w:val="-4"/>
                <w:sz w:val="20"/>
                <w:szCs w:val="20"/>
              </w:rPr>
              <w:t>3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6.6 8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8" w:type="default"/>
          <w:pgSz w:w="11906" w:h="16839"/>
          <w:pgMar w:top="1431" w:right="850" w:bottom="1873" w:left="1361" w:header="0" w:footer="1494" w:gutter="0"/>
          <w:cols w:space="720" w:num="1"/>
        </w:sectPr>
      </w:pPr>
    </w:p>
    <w:p>
      <w:pPr>
        <w:spacing w:line="156" w:lineRule="exact"/>
      </w:pPr>
    </w:p>
    <w:tbl>
      <w:tblPr>
        <w:tblStyle w:val="6"/>
        <w:tblW w:w="917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80"/>
        <w:gridCol w:w="572"/>
        <w:gridCol w:w="572"/>
        <w:gridCol w:w="573"/>
        <w:gridCol w:w="572"/>
        <w:gridCol w:w="573"/>
        <w:gridCol w:w="572"/>
        <w:gridCol w:w="572"/>
        <w:gridCol w:w="572"/>
        <w:gridCol w:w="572"/>
        <w:gridCol w:w="573"/>
        <w:gridCol w:w="572"/>
        <w:gridCol w:w="572"/>
        <w:gridCol w:w="572"/>
        <w:gridCol w:w="573"/>
        <w:gridCol w:w="58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8" w:hRule="atLeast"/>
        </w:trPr>
        <w:tc>
          <w:tcPr>
            <w:tcW w:w="1152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93" w:line="221" w:lineRule="auto"/>
              <w:ind w:left="152" w:right="15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9"/>
                <w:sz w:val="20"/>
                <w:szCs w:val="20"/>
              </w:rPr>
              <w:t>政府采</w:t>
            </w: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10"/>
                <w:sz w:val="20"/>
                <w:szCs w:val="20"/>
              </w:rPr>
              <w:t>项</w:t>
            </w: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目来源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81" w:line="187" w:lineRule="auto"/>
              <w:ind w:left="119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采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物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品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名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0"/>
                <w:sz w:val="20"/>
                <w:szCs w:val="20"/>
              </w:rPr>
              <w:t>称</w:t>
            </w:r>
          </w:p>
        </w:tc>
        <w:tc>
          <w:tcPr>
            <w:tcW w:w="57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80" w:line="187" w:lineRule="auto"/>
              <w:ind w:left="82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6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6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府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采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购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目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录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号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9" w:line="186" w:lineRule="auto"/>
              <w:ind w:left="154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计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位</w:t>
            </w:r>
          </w:p>
        </w:tc>
        <w:tc>
          <w:tcPr>
            <w:tcW w:w="57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8" w:line="187" w:lineRule="auto"/>
              <w:ind w:left="190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数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量</w:t>
            </w:r>
          </w:p>
        </w:tc>
        <w:tc>
          <w:tcPr>
            <w:tcW w:w="572" w:type="dxa"/>
            <w:vMerge w:val="restart"/>
            <w:tcBorders>
              <w:top w:val="single" w:color="000000" w:sz="2" w:space="0"/>
              <w:bottom w:val="nil"/>
            </w:tcBorders>
            <w:textDirection w:val="tbRlV"/>
            <w:vAlign w:val="top"/>
          </w:tcPr>
          <w:p>
            <w:pPr>
              <w:spacing w:before="179" w:line="186" w:lineRule="auto"/>
              <w:ind w:left="190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价</w:t>
            </w:r>
          </w:p>
        </w:tc>
        <w:tc>
          <w:tcPr>
            <w:tcW w:w="4578" w:type="dxa"/>
            <w:gridSpan w:val="8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before="231" w:line="233" w:lineRule="auto"/>
              <w:ind w:left="39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政府采购金额</w:t>
            </w:r>
            <w:r>
              <w:rPr>
                <w:rFonts w:ascii="微软雅黑" w:hAnsi="微软雅黑" w:eastAsia="微软雅黑" w:cs="微软雅黑"/>
                <w:spacing w:val="16"/>
                <w:sz w:val="20"/>
                <w:szCs w:val="20"/>
              </w:rPr>
              <w:t xml:space="preserve"> (</w:t>
            </w: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当年部门预算安排资金</w:t>
            </w:r>
            <w:r>
              <w:rPr>
                <w:rFonts w:ascii="微软雅黑" w:hAnsi="微软雅黑" w:eastAsia="微软雅黑" w:cs="微软雅黑"/>
                <w:spacing w:val="14"/>
                <w:sz w:val="20"/>
                <w:szCs w:val="20"/>
              </w:rPr>
              <w:t>)</w:t>
            </w:r>
          </w:p>
        </w:tc>
        <w:tc>
          <w:tcPr>
            <w:tcW w:w="58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>
            <w:pPr>
              <w:spacing w:before="116" w:line="360" w:lineRule="exact"/>
              <w:ind w:left="16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1"/>
                <w:position w:val="13"/>
                <w:sz w:val="20"/>
                <w:szCs w:val="20"/>
              </w:rPr>
              <w:t>2</w:t>
            </w:r>
            <w:r>
              <w:rPr>
                <w:rFonts w:ascii="微软雅黑" w:hAnsi="微软雅黑" w:eastAsia="微软雅黑" w:cs="微软雅黑"/>
                <w:b/>
                <w:bCs/>
                <w:position w:val="13"/>
                <w:sz w:val="20"/>
                <w:szCs w:val="20"/>
              </w:rPr>
              <w:t>0</w:t>
            </w:r>
          </w:p>
          <w:p>
            <w:pPr>
              <w:spacing w:line="178" w:lineRule="auto"/>
              <w:ind w:left="16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-1"/>
                <w:sz w:val="20"/>
                <w:szCs w:val="20"/>
              </w:rPr>
              <w:t>2</w:t>
            </w: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2</w:t>
            </w:r>
          </w:p>
          <w:p>
            <w:pPr>
              <w:spacing w:before="90" w:line="189" w:lineRule="auto"/>
              <w:ind w:left="18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4"/>
                <w:sz w:val="20"/>
                <w:szCs w:val="20"/>
              </w:rPr>
              <w:t>年</w:t>
            </w:r>
          </w:p>
          <w:p>
            <w:pPr>
              <w:spacing w:before="101" w:line="181" w:lineRule="auto"/>
              <w:ind w:left="18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预</w:t>
            </w:r>
          </w:p>
          <w:p>
            <w:pPr>
              <w:spacing w:before="92" w:line="189" w:lineRule="auto"/>
              <w:ind w:left="18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留</w:t>
            </w:r>
          </w:p>
          <w:p>
            <w:pPr>
              <w:spacing w:before="90" w:line="189" w:lineRule="auto"/>
              <w:ind w:left="19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z w:val="20"/>
                <w:szCs w:val="20"/>
              </w:rPr>
              <w:t>中</w:t>
            </w:r>
          </w:p>
          <w:p>
            <w:pPr>
              <w:spacing w:before="92" w:line="187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小</w:t>
            </w:r>
          </w:p>
          <w:p>
            <w:pPr>
              <w:spacing w:before="90" w:line="189" w:lineRule="auto"/>
              <w:ind w:left="18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8"/>
                <w:sz w:val="20"/>
                <w:szCs w:val="20"/>
              </w:rPr>
              <w:t>微</w:t>
            </w:r>
          </w:p>
          <w:p>
            <w:pPr>
              <w:spacing w:before="92" w:line="187" w:lineRule="auto"/>
              <w:ind w:left="183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企</w:t>
            </w:r>
          </w:p>
          <w:p>
            <w:pPr>
              <w:spacing w:before="94" w:line="186" w:lineRule="auto"/>
              <w:ind w:left="18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4"/>
                <w:sz w:val="20"/>
                <w:szCs w:val="20"/>
              </w:rPr>
              <w:t>业</w:t>
            </w:r>
          </w:p>
          <w:p>
            <w:pPr>
              <w:spacing w:before="94" w:line="188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份</w:t>
            </w:r>
          </w:p>
          <w:p>
            <w:pPr>
              <w:spacing w:before="90" w:line="189" w:lineRule="auto"/>
              <w:ind w:left="18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5"/>
                <w:sz w:val="20"/>
                <w:szCs w:val="20"/>
              </w:rPr>
              <w:t>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1" w:hRule="atLeast"/>
        </w:trPr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81" w:line="186" w:lineRule="auto"/>
              <w:ind w:left="117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项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目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名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0"/>
                <w:sz w:val="20"/>
                <w:szCs w:val="20"/>
              </w:rPr>
              <w:t>称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80" w:line="186" w:lineRule="auto"/>
              <w:ind w:left="118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金</w:t>
            </w: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7" w:line="186" w:lineRule="auto"/>
              <w:ind w:left="153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合</w:t>
            </w: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1"/>
                <w:sz w:val="20"/>
                <w:szCs w:val="20"/>
              </w:rPr>
              <w:t>计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7" w:line="185" w:lineRule="auto"/>
              <w:ind w:left="536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一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般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公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共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6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6"/>
                <w:sz w:val="20"/>
                <w:szCs w:val="20"/>
              </w:rPr>
              <w:t>款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4" w:line="186" w:lineRule="auto"/>
              <w:ind w:left="80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9"/>
                <w:sz w:val="20"/>
                <w:szCs w:val="20"/>
              </w:rPr>
              <w:t>基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金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7" w:line="186" w:lineRule="auto"/>
              <w:ind w:left="9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3"/>
                <w:sz w:val="20"/>
                <w:szCs w:val="20"/>
              </w:rPr>
              <w:t>国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有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本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经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营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预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算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4" w:line="185" w:lineRule="auto"/>
              <w:ind w:left="81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6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户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核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3" w:line="187" w:lineRule="auto"/>
              <w:ind w:left="116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8"/>
                <w:sz w:val="20"/>
                <w:szCs w:val="20"/>
              </w:rPr>
              <w:t>单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位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资</w:t>
            </w:r>
            <w:r>
              <w:rPr>
                <w:rFonts w:ascii="微软雅黑" w:hAnsi="微软雅黑" w:eastAsia="微软雅黑" w:cs="微软雅黑"/>
                <w:spacing w:val="12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2"/>
                <w:sz w:val="20"/>
                <w:szCs w:val="20"/>
              </w:rPr>
              <w:t>金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1" w:line="186" w:lineRule="auto"/>
              <w:ind w:left="81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17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转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3" w:line="186" w:lineRule="auto"/>
              <w:ind w:left="27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b/>
                <w:bCs/>
                <w:spacing w:val="24"/>
                <w:sz w:val="20"/>
                <w:szCs w:val="20"/>
              </w:rPr>
              <w:t>非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财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政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拨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款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转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结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 </w:t>
            </w:r>
            <w:r>
              <w:rPr>
                <w:rFonts w:ascii="微软雅黑" w:hAnsi="微软雅黑" w:eastAsia="微软雅黑" w:cs="微软雅黑"/>
                <w:b/>
                <w:bCs/>
                <w:spacing w:val="13"/>
                <w:sz w:val="20"/>
                <w:szCs w:val="20"/>
              </w:rPr>
              <w:t>余</w:t>
            </w:r>
          </w:p>
        </w:tc>
        <w:tc>
          <w:tcPr>
            <w:tcW w:w="58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37" w:hRule="atLeast"/>
        </w:trPr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256" w:line="179" w:lineRule="auto"/>
              <w:ind w:left="97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26"/>
                <w:sz w:val="20"/>
                <w:szCs w:val="20"/>
              </w:rPr>
              <w:t>重</w:t>
            </w:r>
            <w:r>
              <w:rPr>
                <w:rFonts w:ascii="微软雅黑" w:hAnsi="微软雅黑" w:eastAsia="微软雅黑" w:cs="微软雅黑"/>
                <w:spacing w:val="24"/>
                <w:sz w:val="20"/>
                <w:szCs w:val="20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 xml:space="preserve"> 点  民  生  实  事  项  </w:t>
            </w:r>
            <w:r>
              <w:rPr>
                <w:rFonts w:ascii="微软雅黑" w:hAnsi="微软雅黑" w:eastAsia="微软雅黑" w:cs="微软雅黑"/>
                <w:spacing w:val="13"/>
                <w:position w:val="1"/>
                <w:sz w:val="20"/>
                <w:szCs w:val="20"/>
              </w:rPr>
              <w:t xml:space="preserve">目  </w:t>
            </w:r>
            <w:r>
              <w:rPr>
                <w:rFonts w:ascii="微软雅黑" w:hAnsi="微软雅黑" w:eastAsia="微软雅黑" w:cs="微软雅黑"/>
                <w:spacing w:val="13"/>
                <w:sz w:val="20"/>
                <w:szCs w:val="20"/>
              </w:rPr>
              <w:t>前  期  费  用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86" w:line="276" w:lineRule="auto"/>
              <w:ind w:left="216" w:right="108" w:hanging="4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8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0. </w:t>
            </w: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>0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252" w:line="187" w:lineRule="auto"/>
              <w:ind w:left="1189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0"/>
                <w:sz w:val="20"/>
                <w:szCs w:val="20"/>
              </w:rPr>
              <w:t>工</w:t>
            </w:r>
            <w:r>
              <w:rPr>
                <w:rFonts w:ascii="微软雅黑" w:hAnsi="微软雅黑" w:eastAsia="微软雅黑" w:cs="微软雅黑"/>
                <w:spacing w:val="8"/>
                <w:sz w:val="20"/>
                <w:szCs w:val="20"/>
              </w:rPr>
              <w:t xml:space="preserve">   程  设  计  服  务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before="85" w:line="361" w:lineRule="exact"/>
              <w:ind w:left="11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position w:val="13"/>
                <w:sz w:val="20"/>
                <w:szCs w:val="20"/>
              </w:rPr>
              <w:t>C1</w:t>
            </w:r>
          </w:p>
          <w:p>
            <w:pPr>
              <w:spacing w:line="178" w:lineRule="auto"/>
              <w:ind w:left="11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>0</w:t>
            </w:r>
          </w:p>
          <w:p>
            <w:pPr>
              <w:spacing w:before="105" w:line="178" w:lineRule="auto"/>
              <w:ind w:left="115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z w:val="20"/>
                <w:szCs w:val="20"/>
              </w:rPr>
              <w:t>3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  <w:vAlign w:val="top"/>
          </w:tcPr>
          <w:p>
            <w:pPr>
              <w:spacing w:before="179" w:line="186" w:lineRule="auto"/>
              <w:ind w:left="1910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1"/>
                <w:sz w:val="20"/>
                <w:szCs w:val="20"/>
              </w:rPr>
              <w:t>万</w:t>
            </w:r>
            <w:r>
              <w:rPr>
                <w:rFonts w:ascii="微软雅黑" w:hAnsi="微软雅黑" w:eastAsia="微软雅黑" w:cs="微软雅黑"/>
                <w:spacing w:val="9"/>
                <w:sz w:val="20"/>
                <w:szCs w:val="20"/>
              </w:rPr>
              <w:t xml:space="preserve">  元</w:t>
            </w: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before="86" w:line="179" w:lineRule="auto"/>
              <w:ind w:left="354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z w:val="20"/>
                <w:szCs w:val="20"/>
              </w:rPr>
              <w:t>1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86" w:line="276" w:lineRule="auto"/>
              <w:ind w:left="220" w:right="105" w:hanging="4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8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0. </w:t>
            </w: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>0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86" w:line="276" w:lineRule="auto"/>
              <w:ind w:left="221" w:right="103" w:hanging="48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8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0. </w:t>
            </w: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>0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before="86" w:line="276" w:lineRule="auto"/>
              <w:ind w:left="224" w:right="102" w:hanging="51"/>
              <w:rPr>
                <w:rFonts w:ascii="微软雅黑" w:hAnsi="微软雅黑" w:eastAsia="微软雅黑" w:cs="微软雅黑"/>
                <w:sz w:val="20"/>
                <w:szCs w:val="20"/>
              </w:rPr>
            </w:pP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8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 xml:space="preserve">0. </w:t>
            </w:r>
            <w:r>
              <w:rPr>
                <w:rFonts w:ascii="微软雅黑" w:hAnsi="微软雅黑" w:eastAsia="微软雅黑" w:cs="微软雅黑"/>
                <w:spacing w:val="1"/>
                <w:sz w:val="20"/>
                <w:szCs w:val="20"/>
              </w:rPr>
              <w:t>0</w:t>
            </w:r>
            <w:r>
              <w:rPr>
                <w:rFonts w:ascii="微软雅黑" w:hAnsi="微软雅黑" w:eastAsia="微软雅黑" w:cs="微软雅黑"/>
                <w:sz w:val="20"/>
                <w:szCs w:val="20"/>
              </w:rPr>
              <w:t>0</w:t>
            </w: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2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80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sectPr>
          <w:footerReference r:id="rId9" w:type="default"/>
          <w:pgSz w:w="11906" w:h="16839"/>
          <w:pgMar w:top="1431" w:right="850" w:bottom="1873" w:left="1361" w:header="0" w:footer="1494" w:gutter="0"/>
          <w:cols w:space="720" w:num="1"/>
        </w:sectPr>
      </w:pPr>
    </w:p>
    <w:p>
      <w:pPr>
        <w:spacing w:before="330" w:line="236" w:lineRule="auto"/>
        <w:ind w:left="635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5"/>
          <w:sz w:val="31"/>
          <w:szCs w:val="31"/>
        </w:rPr>
        <w:t>七</w:t>
      </w:r>
      <w:r>
        <w:rPr>
          <w:rFonts w:ascii="黑体" w:hAnsi="黑体" w:eastAsia="黑体" w:cs="黑体"/>
          <w:spacing w:val="8"/>
          <w:sz w:val="31"/>
          <w:szCs w:val="31"/>
        </w:rPr>
        <w:t>、国有资产信息情况</w:t>
      </w:r>
    </w:p>
    <w:p>
      <w:pPr>
        <w:spacing w:before="0" w:after="0" w:line="500" w:lineRule="exact"/>
        <w:ind w:firstLine="560"/>
        <w:jc w:val="left"/>
        <w:outlineLvl w:val="9"/>
        <w:rPr>
          <w:rFonts w:eastAsia="宋体"/>
          <w:sz w:val="31"/>
        </w:rPr>
      </w:pPr>
      <w:r>
        <w:rPr>
          <w:rFonts w:ascii="宋体" w:hAnsi="宋体" w:eastAsia="宋体" w:cs="宋体"/>
          <w:spacing w:val="-2"/>
          <w:sz w:val="31"/>
          <w:szCs w:val="31"/>
        </w:rPr>
        <w:t>我局 2021 年末固定资产金额为 436.76137 万元，详见下表</w:t>
      </w:r>
      <w:r>
        <w:rPr>
          <w:rFonts w:ascii="宋体" w:hAnsi="宋体" w:eastAsia="宋体" w:cs="宋体"/>
          <w:spacing w:val="-1"/>
          <w:sz w:val="31"/>
          <w:szCs w:val="31"/>
        </w:rPr>
        <w:t>。</w:t>
      </w:r>
      <w:r>
        <w:rPr>
          <w:rFonts w:ascii="Times New Roman" w:hAnsi="Times New Roman" w:eastAsia="宋体" w:cs="Times New Roman"/>
          <w:b w:val="0"/>
          <w:color w:val="000000"/>
          <w:sz w:val="31"/>
        </w:rPr>
        <w:t>本年度拟购置固定资产总额为0.00万元，已按要求列入政府采购预算，详见政府采购预算表。</w:t>
      </w:r>
    </w:p>
    <w:p>
      <w:pPr>
        <w:spacing w:before="115" w:line="224" w:lineRule="auto"/>
        <w:ind w:left="639"/>
        <w:rPr>
          <w:rFonts w:ascii="宋体" w:hAnsi="宋体" w:eastAsia="宋体" w:cs="宋体"/>
          <w:sz w:val="31"/>
          <w:szCs w:val="31"/>
        </w:rPr>
      </w:pPr>
    </w:p>
    <w:p>
      <w:pPr>
        <w:spacing w:line="67" w:lineRule="exact"/>
      </w:pPr>
    </w:p>
    <w:tbl>
      <w:tblPr>
        <w:tblStyle w:val="6"/>
        <w:tblW w:w="7829" w:type="dxa"/>
        <w:tblInd w:w="608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758"/>
        <w:gridCol w:w="1251"/>
        <w:gridCol w:w="2820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1" w:hRule="atLeast"/>
        </w:trPr>
        <w:tc>
          <w:tcPr>
            <w:tcW w:w="3758" w:type="dxa"/>
            <w:vAlign w:val="top"/>
          </w:tcPr>
          <w:p>
            <w:pPr>
              <w:spacing w:before="236" w:line="227" w:lineRule="auto"/>
              <w:ind w:left="1467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5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</w:t>
            </w:r>
            <w:r>
              <w:rPr>
                <w:rFonts w:ascii="仿宋" w:hAnsi="仿宋" w:eastAsia="仿宋" w:cs="仿宋"/>
                <w:spacing w:val="13"/>
                <w:sz w:val="23"/>
                <w:szCs w:val="23"/>
              </w:rPr>
              <w:t xml:space="preserve">   </w:t>
            </w:r>
            <w:r>
              <w:rPr>
                <w:rFonts w:ascii="仿宋" w:hAnsi="仿宋" w:eastAsia="仿宋" w:cs="仿宋"/>
                <w:spacing w:val="13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</w:t>
            </w:r>
          </w:p>
        </w:tc>
        <w:tc>
          <w:tcPr>
            <w:tcW w:w="1251" w:type="dxa"/>
            <w:vAlign w:val="top"/>
          </w:tcPr>
          <w:p>
            <w:pPr>
              <w:spacing w:before="236" w:line="226" w:lineRule="auto"/>
              <w:ind w:left="279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5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数</w:t>
            </w:r>
            <w:r>
              <w:rPr>
                <w:rFonts w:ascii="仿宋" w:hAnsi="仿宋" w:eastAsia="仿宋" w:cs="仿宋"/>
                <w:spacing w:val="5"/>
                <w:sz w:val="23"/>
                <w:szCs w:val="23"/>
              </w:rPr>
              <w:t xml:space="preserve">  </w:t>
            </w:r>
            <w:r>
              <w:rPr>
                <w:rFonts w:ascii="仿宋" w:hAnsi="仿宋" w:eastAsia="仿宋" w:cs="仿宋"/>
                <w:spacing w:val="4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量</w:t>
            </w:r>
          </w:p>
        </w:tc>
        <w:tc>
          <w:tcPr>
            <w:tcW w:w="2820" w:type="dxa"/>
            <w:vAlign w:val="top"/>
          </w:tcPr>
          <w:p>
            <w:pPr>
              <w:spacing w:before="236" w:line="224" w:lineRule="auto"/>
              <w:ind w:left="115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10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价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值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(金额单位：万元)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7" w:hRule="atLeast"/>
        </w:trPr>
        <w:tc>
          <w:tcPr>
            <w:tcW w:w="3758" w:type="dxa"/>
            <w:vAlign w:val="top"/>
          </w:tcPr>
          <w:p>
            <w:pPr>
              <w:spacing w:before="248" w:line="226" w:lineRule="auto"/>
              <w:ind w:left="127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9"/>
                <w:sz w:val="20"/>
                <w:szCs w:val="20"/>
                <w14:textOutline w14:w="3795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固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  <w14:textOutline w14:w="3795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定资产总额</w:t>
            </w:r>
          </w:p>
        </w:tc>
        <w:tc>
          <w:tcPr>
            <w:tcW w:w="1251" w:type="dxa"/>
            <w:vAlign w:val="top"/>
          </w:tcPr>
          <w:p>
            <w:pPr>
              <w:spacing w:line="317" w:lineRule="auto"/>
              <w:rPr>
                <w:rFonts w:ascii="Arial"/>
                <w:sz w:val="21"/>
              </w:rPr>
            </w:pPr>
          </w:p>
          <w:p>
            <w:pPr>
              <w:spacing w:before="26" w:line="132" w:lineRule="exact"/>
              <w:ind w:left="432"/>
              <w:rPr>
                <w:rFonts w:ascii="仿宋" w:hAnsi="仿宋" w:eastAsia="仿宋" w:cs="仿宋"/>
                <w:sz w:val="8"/>
                <w:szCs w:val="8"/>
              </w:rPr>
            </w:pPr>
            <w:r>
              <w:rPr>
                <w:rFonts w:ascii="仿宋" w:hAnsi="仿宋" w:eastAsia="仿宋" w:cs="仿宋"/>
                <w:spacing w:val="120"/>
                <w:position w:val="1"/>
                <w:sz w:val="8"/>
                <w:szCs w:val="8"/>
              </w:rPr>
              <w:t>—</w:t>
            </w:r>
            <w:r>
              <w:rPr>
                <w:rFonts w:ascii="仿宋" w:hAnsi="仿宋" w:eastAsia="仿宋" w:cs="仿宋"/>
                <w:spacing w:val="119"/>
                <w:position w:val="1"/>
                <w:sz w:val="8"/>
                <w:szCs w:val="8"/>
              </w:rPr>
              <w:t>—</w:t>
            </w:r>
          </w:p>
        </w:tc>
        <w:tc>
          <w:tcPr>
            <w:tcW w:w="2820" w:type="dxa"/>
            <w:vAlign w:val="top"/>
          </w:tcPr>
          <w:p>
            <w:pPr>
              <w:spacing w:before="279" w:line="191" w:lineRule="auto"/>
              <w:ind w:right="107"/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4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36.76137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3758" w:type="dxa"/>
            <w:vAlign w:val="top"/>
          </w:tcPr>
          <w:p>
            <w:pPr>
              <w:spacing w:before="247" w:line="225" w:lineRule="auto"/>
              <w:ind w:left="13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1.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>房屋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(平方米 )</w:t>
            </w:r>
          </w:p>
        </w:tc>
        <w:tc>
          <w:tcPr>
            <w:tcW w:w="1251" w:type="dxa"/>
            <w:tcBorders>
              <w:right w:val="single" w:color="000000" w:sz="6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20" w:type="dxa"/>
            <w:tcBorders>
              <w:left w:val="single" w:color="000000" w:sz="6" w:space="0"/>
            </w:tcBorders>
            <w:vAlign w:val="top"/>
          </w:tcPr>
          <w:p>
            <w:pPr>
              <w:spacing w:before="278" w:line="191" w:lineRule="auto"/>
              <w:ind w:right="105"/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1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54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3758" w:type="dxa"/>
            <w:vAlign w:val="top"/>
          </w:tcPr>
          <w:p>
            <w:pPr>
              <w:spacing w:before="248" w:line="225" w:lineRule="auto"/>
              <w:ind w:left="53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12"/>
                <w:sz w:val="20"/>
                <w:szCs w:val="20"/>
              </w:rPr>
              <w:t>其</w:t>
            </w:r>
            <w:r>
              <w:rPr>
                <w:rFonts w:ascii="仿宋" w:hAnsi="仿宋" w:eastAsia="仿宋" w:cs="仿宋"/>
                <w:spacing w:val="8"/>
                <w:sz w:val="20"/>
                <w:szCs w:val="20"/>
              </w:rPr>
              <w:t>中：办公用房</w:t>
            </w:r>
          </w:p>
        </w:tc>
        <w:tc>
          <w:tcPr>
            <w:tcW w:w="1251" w:type="dxa"/>
            <w:tcBorders>
              <w:right w:val="single" w:color="000000" w:sz="6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20" w:type="dxa"/>
            <w:tcBorders>
              <w:left w:val="single" w:color="000000" w:sz="6" w:space="0"/>
            </w:tcBorders>
            <w:vAlign w:val="top"/>
          </w:tcPr>
          <w:p>
            <w:pPr>
              <w:spacing w:before="281" w:line="190" w:lineRule="auto"/>
              <w:ind w:right="107"/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2</w:t>
            </w:r>
            <w:r>
              <w:rPr>
                <w:rFonts w:ascii="宋体" w:hAnsi="宋体" w:eastAsia="宋体" w:cs="宋体"/>
                <w:sz w:val="20"/>
                <w:szCs w:val="20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3758" w:type="dxa"/>
            <w:vAlign w:val="top"/>
          </w:tcPr>
          <w:p>
            <w:pPr>
              <w:spacing w:before="249" w:line="223" w:lineRule="auto"/>
              <w:ind w:left="1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7"/>
                <w:sz w:val="20"/>
                <w:szCs w:val="20"/>
              </w:rPr>
              <w:t>2.</w:t>
            </w: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 xml:space="preserve">车辆 ( 台、辆 </w:t>
            </w: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)</w:t>
            </w:r>
          </w:p>
        </w:tc>
        <w:tc>
          <w:tcPr>
            <w:tcW w:w="1251" w:type="dxa"/>
            <w:vAlign w:val="top"/>
          </w:tcPr>
          <w:p>
            <w:pPr>
              <w:spacing w:before="282" w:line="190" w:lineRule="auto"/>
              <w:ind w:left="104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3</w:t>
            </w:r>
          </w:p>
        </w:tc>
        <w:tc>
          <w:tcPr>
            <w:tcW w:w="2820" w:type="dxa"/>
            <w:vAlign w:val="top"/>
          </w:tcPr>
          <w:p>
            <w:pPr>
              <w:spacing w:before="281" w:line="193" w:lineRule="auto"/>
              <w:ind w:right="107"/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2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1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.56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3758" w:type="dxa"/>
            <w:vAlign w:val="top"/>
          </w:tcPr>
          <w:p>
            <w:pPr>
              <w:spacing w:before="249" w:line="223" w:lineRule="auto"/>
              <w:ind w:left="1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1"/>
                <w:sz w:val="20"/>
                <w:szCs w:val="20"/>
              </w:rPr>
              <w:t>3</w:t>
            </w:r>
            <w:r>
              <w:rPr>
                <w:rFonts w:ascii="宋体" w:hAnsi="宋体" w:eastAsia="宋体" w:cs="宋体"/>
                <w:spacing w:val="-7"/>
                <w:sz w:val="20"/>
                <w:szCs w:val="20"/>
              </w:rPr>
              <w:t>.</w:t>
            </w: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 xml:space="preserve">单价在 </w:t>
            </w:r>
            <w:r>
              <w:rPr>
                <w:rFonts w:ascii="宋体" w:hAnsi="宋体" w:eastAsia="宋体" w:cs="宋体"/>
                <w:spacing w:val="-7"/>
                <w:sz w:val="20"/>
                <w:szCs w:val="20"/>
              </w:rPr>
              <w:t xml:space="preserve">50 </w:t>
            </w: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万元以上的设备 ( 台、套 )</w:t>
            </w:r>
          </w:p>
        </w:tc>
        <w:tc>
          <w:tcPr>
            <w:tcW w:w="125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1" w:hRule="atLeast"/>
        </w:trPr>
        <w:tc>
          <w:tcPr>
            <w:tcW w:w="3758" w:type="dxa"/>
            <w:vAlign w:val="top"/>
          </w:tcPr>
          <w:p>
            <w:pPr>
              <w:spacing w:before="251" w:line="225" w:lineRule="auto"/>
              <w:ind w:left="11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4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.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>其他固定资产</w:t>
            </w:r>
          </w:p>
        </w:tc>
        <w:tc>
          <w:tcPr>
            <w:tcW w:w="1251" w:type="dxa"/>
            <w:vAlign w:val="top"/>
          </w:tcPr>
          <w:p>
            <w:pPr>
              <w:spacing w:line="321" w:lineRule="auto"/>
              <w:rPr>
                <w:rFonts w:ascii="Arial"/>
                <w:sz w:val="21"/>
              </w:rPr>
            </w:pPr>
          </w:p>
          <w:p>
            <w:pPr>
              <w:spacing w:before="26" w:line="131" w:lineRule="exact"/>
              <w:ind w:left="432"/>
              <w:rPr>
                <w:rFonts w:ascii="仿宋" w:hAnsi="仿宋" w:eastAsia="仿宋" w:cs="仿宋"/>
                <w:sz w:val="8"/>
                <w:szCs w:val="8"/>
              </w:rPr>
            </w:pPr>
            <w:r>
              <w:rPr>
                <w:rFonts w:ascii="仿宋" w:hAnsi="仿宋" w:eastAsia="仿宋" w:cs="仿宋"/>
                <w:spacing w:val="120"/>
                <w:position w:val="1"/>
                <w:sz w:val="8"/>
                <w:szCs w:val="8"/>
              </w:rPr>
              <w:t>—</w:t>
            </w:r>
            <w:r>
              <w:rPr>
                <w:rFonts w:ascii="仿宋" w:hAnsi="仿宋" w:eastAsia="仿宋" w:cs="仿宋"/>
                <w:spacing w:val="119"/>
                <w:position w:val="1"/>
                <w:sz w:val="8"/>
                <w:szCs w:val="8"/>
              </w:rPr>
              <w:t>—</w:t>
            </w:r>
          </w:p>
        </w:tc>
        <w:tc>
          <w:tcPr>
            <w:tcW w:w="2820" w:type="dxa"/>
            <w:vAlign w:val="top"/>
          </w:tcPr>
          <w:p>
            <w:pPr>
              <w:spacing w:before="282" w:line="191" w:lineRule="auto"/>
              <w:ind w:right="107"/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26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1.20137</w:t>
            </w:r>
          </w:p>
        </w:tc>
      </w:tr>
    </w:tbl>
    <w:p>
      <w:pPr>
        <w:spacing w:line="299" w:lineRule="auto"/>
        <w:rPr>
          <w:rFonts w:ascii="Arial"/>
          <w:sz w:val="21"/>
        </w:rPr>
      </w:pPr>
    </w:p>
    <w:p>
      <w:pPr>
        <w:spacing w:line="299" w:lineRule="auto"/>
        <w:rPr>
          <w:rFonts w:ascii="Arial"/>
          <w:sz w:val="21"/>
        </w:rPr>
      </w:pPr>
    </w:p>
    <w:p>
      <w:pPr>
        <w:spacing w:line="299" w:lineRule="auto"/>
        <w:rPr>
          <w:rFonts w:ascii="Arial"/>
          <w:sz w:val="21"/>
        </w:rPr>
      </w:pPr>
    </w:p>
    <w:p>
      <w:pPr>
        <w:spacing w:line="300" w:lineRule="auto"/>
        <w:rPr>
          <w:rFonts w:ascii="Arial"/>
          <w:sz w:val="21"/>
        </w:rPr>
      </w:pPr>
    </w:p>
    <w:p>
      <w:pPr>
        <w:spacing w:before="100" w:line="233" w:lineRule="auto"/>
        <w:ind w:left="637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八、名词解</w:t>
      </w:r>
      <w:r>
        <w:rPr>
          <w:rFonts w:ascii="黑体" w:hAnsi="黑体" w:eastAsia="黑体" w:cs="黑体"/>
          <w:spacing w:val="7"/>
          <w:sz w:val="31"/>
          <w:szCs w:val="31"/>
        </w:rPr>
        <w:t>释</w:t>
      </w:r>
    </w:p>
    <w:p>
      <w:pPr>
        <w:spacing w:before="269" w:line="343" w:lineRule="auto"/>
        <w:ind w:left="24" w:right="124" w:firstLine="829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4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(</w:t>
      </w:r>
      <w:r>
        <w:rPr>
          <w:rFonts w:ascii="宋体" w:hAnsi="宋体" w:eastAsia="宋体" w:cs="宋体"/>
          <w:spacing w:val="11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一</w:t>
      </w:r>
      <w:r>
        <w:rPr>
          <w:rFonts w:ascii="宋体" w:hAnsi="宋体" w:eastAsia="宋体" w:cs="宋体"/>
          <w:spacing w:val="7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)基本支出：</w:t>
      </w:r>
      <w:r>
        <w:rPr>
          <w:rFonts w:ascii="宋体" w:hAnsi="宋体" w:eastAsia="宋体" w:cs="宋体"/>
          <w:spacing w:val="7"/>
          <w:sz w:val="31"/>
          <w:szCs w:val="31"/>
        </w:rPr>
        <w:t>指为保障机构正常运转、完成日常工作任务而发生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10"/>
          <w:sz w:val="31"/>
          <w:szCs w:val="31"/>
        </w:rPr>
        <w:t>的</w:t>
      </w:r>
      <w:r>
        <w:rPr>
          <w:rFonts w:ascii="宋体" w:hAnsi="宋体" w:eastAsia="宋体" w:cs="宋体"/>
          <w:spacing w:val="5"/>
          <w:sz w:val="31"/>
          <w:szCs w:val="31"/>
        </w:rPr>
        <w:t>人员支出和公用支出。</w:t>
      </w:r>
    </w:p>
    <w:p>
      <w:pPr>
        <w:spacing w:before="166" w:line="344" w:lineRule="auto"/>
        <w:ind w:right="1" w:firstLine="693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2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(</w:t>
      </w:r>
      <w:r>
        <w:rPr>
          <w:rFonts w:ascii="宋体" w:hAnsi="宋体" w:eastAsia="宋体" w:cs="宋体"/>
          <w:spacing w:val="8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二</w:t>
      </w:r>
      <w:r>
        <w:rPr>
          <w:rFonts w:ascii="宋体" w:hAnsi="宋体" w:eastAsia="宋体" w:cs="宋体"/>
          <w:spacing w:val="6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)项目支出：</w:t>
      </w:r>
      <w:r>
        <w:rPr>
          <w:rFonts w:ascii="宋体" w:hAnsi="宋体" w:eastAsia="宋体" w:cs="宋体"/>
          <w:spacing w:val="6"/>
          <w:sz w:val="31"/>
          <w:szCs w:val="31"/>
        </w:rPr>
        <w:t>指在基本支出之外为完成特定行政任务和事业发展目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7"/>
          <w:sz w:val="31"/>
          <w:szCs w:val="31"/>
        </w:rPr>
        <w:t>标所发生的支出</w:t>
      </w:r>
      <w:r>
        <w:rPr>
          <w:rFonts w:ascii="宋体" w:hAnsi="宋体" w:eastAsia="宋体" w:cs="宋体"/>
          <w:spacing w:val="6"/>
          <w:sz w:val="31"/>
          <w:szCs w:val="31"/>
        </w:rPr>
        <w:t>。</w:t>
      </w:r>
    </w:p>
    <w:p>
      <w:pPr>
        <w:spacing w:before="167" w:line="338" w:lineRule="auto"/>
        <w:ind w:right="1" w:firstLine="693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2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(</w:t>
      </w:r>
      <w:r>
        <w:rPr>
          <w:rFonts w:ascii="宋体" w:hAnsi="宋体" w:eastAsia="宋体" w:cs="宋体"/>
          <w:spacing w:val="9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三</w:t>
      </w:r>
      <w:r>
        <w:rPr>
          <w:rFonts w:ascii="宋体" w:hAnsi="宋体" w:eastAsia="宋体" w:cs="宋体"/>
          <w:spacing w:val="6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)“三公”经费：</w:t>
      </w:r>
      <w:r>
        <w:rPr>
          <w:rFonts w:ascii="宋体" w:hAnsi="宋体" w:eastAsia="宋体" w:cs="宋体"/>
          <w:spacing w:val="6"/>
          <w:sz w:val="31"/>
          <w:szCs w:val="31"/>
        </w:rPr>
        <w:t>纳入本级财政预决算管理的“三公”经费，是指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12"/>
          <w:sz w:val="31"/>
          <w:szCs w:val="31"/>
        </w:rPr>
        <w:t>本</w:t>
      </w:r>
      <w:r>
        <w:rPr>
          <w:rFonts w:ascii="宋体" w:hAnsi="宋体" w:eastAsia="宋体" w:cs="宋体"/>
          <w:spacing w:val="8"/>
          <w:sz w:val="31"/>
          <w:szCs w:val="31"/>
        </w:rPr>
        <w:t>级部门用财政拨款安排的因公出国(境)费、公务用车购置及运行费和公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8"/>
          <w:sz w:val="31"/>
          <w:szCs w:val="31"/>
        </w:rPr>
        <w:t>务接待费。其中，因公出国(境)费反映单位公务出国(境)的国际旅费、</w:t>
      </w:r>
      <w:r>
        <w:rPr>
          <w:rFonts w:ascii="宋体" w:hAnsi="宋体" w:eastAsia="宋体" w:cs="宋体"/>
          <w:spacing w:val="4"/>
          <w:sz w:val="31"/>
          <w:szCs w:val="31"/>
        </w:rPr>
        <w:t>国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18"/>
          <w:sz w:val="31"/>
          <w:szCs w:val="31"/>
        </w:rPr>
        <w:t>外</w:t>
      </w:r>
      <w:r>
        <w:rPr>
          <w:rFonts w:ascii="宋体" w:hAnsi="宋体" w:eastAsia="宋体" w:cs="宋体"/>
          <w:spacing w:val="10"/>
          <w:sz w:val="31"/>
          <w:szCs w:val="31"/>
        </w:rPr>
        <w:t>城</w:t>
      </w:r>
      <w:r>
        <w:rPr>
          <w:rFonts w:ascii="宋体" w:hAnsi="宋体" w:eastAsia="宋体" w:cs="宋体"/>
          <w:spacing w:val="9"/>
          <w:sz w:val="31"/>
          <w:szCs w:val="31"/>
        </w:rPr>
        <w:t>市间交通费、住宿费、伙食费、培训费、公杂费等支出;公务用车购</w:t>
      </w:r>
      <w:r>
        <w:rPr>
          <w:rFonts w:ascii="宋体" w:hAnsi="宋体" w:eastAsia="宋体" w:cs="宋体"/>
          <w:spacing w:val="16"/>
          <w:sz w:val="31"/>
          <w:szCs w:val="31"/>
        </w:rPr>
        <w:t>置</w:t>
      </w:r>
      <w:r>
        <w:rPr>
          <w:rFonts w:ascii="宋体" w:hAnsi="宋体" w:eastAsia="宋体" w:cs="宋体"/>
          <w:spacing w:val="8"/>
          <w:sz w:val="31"/>
          <w:szCs w:val="31"/>
        </w:rPr>
        <w:t>及运行费反映单位公务用车车辆购置支出(含车辆购置税)及租用费、燃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18"/>
          <w:sz w:val="31"/>
          <w:szCs w:val="31"/>
        </w:rPr>
        <w:t>料</w:t>
      </w:r>
      <w:r>
        <w:rPr>
          <w:rFonts w:ascii="宋体" w:hAnsi="宋体" w:eastAsia="宋体" w:cs="宋体"/>
          <w:spacing w:val="11"/>
          <w:sz w:val="31"/>
          <w:szCs w:val="31"/>
        </w:rPr>
        <w:t>费</w:t>
      </w:r>
      <w:r>
        <w:rPr>
          <w:rFonts w:ascii="宋体" w:hAnsi="宋体" w:eastAsia="宋体" w:cs="宋体"/>
          <w:spacing w:val="9"/>
          <w:sz w:val="31"/>
          <w:szCs w:val="31"/>
        </w:rPr>
        <w:t>、维修费、过路过桥费、保险费、安全奖励费用等支出;公务接待费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16"/>
          <w:sz w:val="31"/>
          <w:szCs w:val="31"/>
        </w:rPr>
        <w:t>反映</w:t>
      </w:r>
      <w:r>
        <w:rPr>
          <w:rFonts w:ascii="宋体" w:hAnsi="宋体" w:eastAsia="宋体" w:cs="宋体"/>
          <w:spacing w:val="8"/>
          <w:sz w:val="31"/>
          <w:szCs w:val="31"/>
        </w:rPr>
        <w:t>单位按规定开支的各类公务接待(含外宾接待)支出。</w:t>
      </w:r>
    </w:p>
    <w:p>
      <w:pPr>
        <w:spacing w:before="73" w:line="333" w:lineRule="auto"/>
        <w:ind w:left="2" w:right="1" w:firstLine="694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14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(</w:t>
      </w:r>
      <w:r>
        <w:rPr>
          <w:rFonts w:ascii="宋体" w:hAnsi="宋体" w:eastAsia="宋体" w:cs="宋体"/>
          <w:spacing w:val="10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四</w:t>
      </w:r>
      <w:r>
        <w:rPr>
          <w:rFonts w:ascii="宋体" w:hAnsi="宋体" w:eastAsia="宋体" w:cs="宋体"/>
          <w:spacing w:val="7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)机关运行经费：</w:t>
      </w:r>
      <w:r>
        <w:rPr>
          <w:rFonts w:ascii="宋体" w:hAnsi="宋体" w:eastAsia="宋体" w:cs="宋体"/>
          <w:spacing w:val="7"/>
          <w:sz w:val="31"/>
          <w:szCs w:val="31"/>
        </w:rPr>
        <w:t>为保障行政单位(含参照公务员法管理的事业单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17"/>
          <w:sz w:val="31"/>
          <w:szCs w:val="31"/>
        </w:rPr>
        <w:t>位</w:t>
      </w:r>
      <w:r>
        <w:rPr>
          <w:rFonts w:ascii="宋体" w:hAnsi="宋体" w:eastAsia="宋体" w:cs="宋体"/>
          <w:spacing w:val="10"/>
          <w:sz w:val="31"/>
          <w:szCs w:val="31"/>
        </w:rPr>
        <w:t>)运行用于购买货物和服务的各项资金，包括办公及印刷费、邮电费、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6"/>
          <w:sz w:val="31"/>
          <w:szCs w:val="31"/>
        </w:rPr>
        <w:t>差旅费、</w:t>
      </w:r>
      <w:r>
        <w:rPr>
          <w:rFonts w:ascii="宋体" w:hAnsi="宋体" w:eastAsia="宋体" w:cs="宋体"/>
          <w:spacing w:val="4"/>
          <w:sz w:val="31"/>
          <w:szCs w:val="31"/>
        </w:rPr>
        <w:t>会</w:t>
      </w:r>
      <w:r>
        <w:rPr>
          <w:rFonts w:ascii="宋体" w:hAnsi="宋体" w:eastAsia="宋体" w:cs="宋体"/>
          <w:spacing w:val="3"/>
          <w:sz w:val="31"/>
          <w:szCs w:val="31"/>
        </w:rPr>
        <w:t>议费、福利费、 日常维修费、专用材料及一般设备购置费、办</w:t>
      </w:r>
      <w:r>
        <w:rPr>
          <w:rFonts w:ascii="宋体" w:hAnsi="宋体" w:eastAsia="宋体" w:cs="宋体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16"/>
          <w:sz w:val="31"/>
          <w:szCs w:val="31"/>
        </w:rPr>
        <w:t>公</w:t>
      </w:r>
      <w:r>
        <w:rPr>
          <w:rFonts w:ascii="宋体" w:hAnsi="宋体" w:eastAsia="宋体" w:cs="宋体"/>
          <w:spacing w:val="13"/>
          <w:sz w:val="31"/>
          <w:szCs w:val="31"/>
        </w:rPr>
        <w:t>用</w:t>
      </w:r>
      <w:r>
        <w:rPr>
          <w:rFonts w:ascii="宋体" w:hAnsi="宋体" w:eastAsia="宋体" w:cs="宋体"/>
          <w:spacing w:val="8"/>
          <w:sz w:val="31"/>
          <w:szCs w:val="31"/>
        </w:rPr>
        <w:t>房水电费、办公用房取暖费、办公用房物业管理费、公务用车运行维</w:t>
      </w:r>
    </w:p>
    <w:p>
      <w:pPr>
        <w:spacing w:line="223" w:lineRule="auto"/>
        <w:ind w:left="3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8"/>
          <w:sz w:val="31"/>
          <w:szCs w:val="31"/>
        </w:rPr>
        <w:t>护</w:t>
      </w:r>
      <w:r>
        <w:rPr>
          <w:rFonts w:ascii="宋体" w:hAnsi="宋体" w:eastAsia="宋体" w:cs="宋体"/>
          <w:spacing w:val="7"/>
          <w:sz w:val="31"/>
          <w:szCs w:val="31"/>
        </w:rPr>
        <w:t>费以及其他费用。</w:t>
      </w:r>
    </w:p>
    <w:p>
      <w:pPr>
        <w:spacing w:before="136" w:line="619" w:lineRule="exact"/>
        <w:ind w:left="648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0"/>
          <w:position w:val="22"/>
          <w:sz w:val="31"/>
          <w:szCs w:val="31"/>
        </w:rPr>
        <w:t>九</w:t>
      </w:r>
      <w:r>
        <w:rPr>
          <w:rFonts w:ascii="黑体" w:hAnsi="黑体" w:eastAsia="黑体" w:cs="黑体"/>
          <w:spacing w:val="8"/>
          <w:position w:val="22"/>
          <w:sz w:val="31"/>
          <w:szCs w:val="31"/>
        </w:rPr>
        <w:t>、其他需要说明的事项</w:t>
      </w:r>
    </w:p>
    <w:p>
      <w:pPr>
        <w:spacing w:before="1" w:line="223" w:lineRule="auto"/>
        <w:ind w:left="643"/>
        <w:rPr>
          <w:rFonts w:ascii="宋体" w:hAnsi="宋体" w:eastAsia="宋体" w:cs="宋体"/>
          <w:spacing w:val="7"/>
          <w:sz w:val="31"/>
          <w:szCs w:val="31"/>
        </w:rPr>
        <w:sectPr>
          <w:footerReference r:id="rId10" w:type="default"/>
          <w:pgSz w:w="11906" w:h="16839"/>
          <w:pgMar w:top="1431" w:right="850" w:bottom="1873" w:left="861" w:header="0" w:footer="1494" w:gutter="0"/>
          <w:cols w:space="720" w:num="1"/>
        </w:sectPr>
      </w:pPr>
      <w:r>
        <w:rPr>
          <w:rFonts w:ascii="宋体" w:hAnsi="宋体" w:eastAsia="宋体" w:cs="宋体"/>
          <w:color w:val="333333"/>
          <w:spacing w:val="13"/>
          <w:sz w:val="31"/>
          <w:szCs w:val="31"/>
        </w:rPr>
        <w:t>无</w:t>
      </w:r>
      <w:r>
        <w:rPr>
          <w:rFonts w:ascii="宋体" w:hAnsi="宋体" w:eastAsia="宋体" w:cs="宋体"/>
          <w:color w:val="333333"/>
          <w:spacing w:val="7"/>
          <w:sz w:val="31"/>
          <w:szCs w:val="31"/>
        </w:rPr>
        <w:t>其他需要说明的事项</w:t>
      </w:r>
      <w:r>
        <w:rPr>
          <w:rFonts w:ascii="宋体" w:hAnsi="宋体" w:eastAsia="宋体" w:cs="宋体"/>
          <w:spacing w:val="7"/>
          <w:sz w:val="31"/>
          <w:szCs w:val="31"/>
        </w:rPr>
        <w:t>。</w:t>
      </w:r>
    </w:p>
    <w:p>
      <w:pPr>
        <w:spacing w:before="1" w:line="223" w:lineRule="auto"/>
        <w:rPr>
          <w:rFonts w:hint="eastAsia" w:ascii="宋体" w:hAnsi="宋体" w:eastAsia="宋体" w:cs="宋体"/>
          <w:spacing w:val="7"/>
          <w:sz w:val="31"/>
          <w:szCs w:val="31"/>
          <w:lang w:eastAsia="zh-CN"/>
        </w:rPr>
      </w:pPr>
    </w:p>
    <w:tbl>
      <w:tblPr>
        <w:tblStyle w:val="5"/>
        <w:tblW w:w="13985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2"/>
        <w:gridCol w:w="3512"/>
        <w:gridCol w:w="979"/>
        <w:gridCol w:w="3790"/>
        <w:gridCol w:w="5172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98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一、宁晋县住房和城乡建设局本级收支预算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单位预算收支总表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50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预算单位编码及名称：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trike w:val="0"/>
                <w:dstrike w:val="0"/>
                <w:snapToGrid w:val="0"/>
                <w:color w:val="000000"/>
                <w:kern w:val="0"/>
                <w:sz w:val="22"/>
                <w:szCs w:val="22"/>
                <w:u w:val="single"/>
                <w:lang w:val="en-US" w:eastAsia="zh-CN" w:bidi="ar"/>
              </w:rPr>
              <w:t>[333002]宁晋县住房和城乡建设局</w:t>
            </w:r>
          </w:p>
        </w:tc>
        <w:tc>
          <w:tcPr>
            <w:tcW w:w="37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预算年度：2022</w:t>
            </w:r>
          </w:p>
        </w:tc>
        <w:tc>
          <w:tcPr>
            <w:tcW w:w="5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5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44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收入</w:t>
            </w:r>
          </w:p>
        </w:tc>
        <w:tc>
          <w:tcPr>
            <w:tcW w:w="896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支出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5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预算数</w:t>
            </w: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栏次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一、一般公共预算拨款收入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29387.31</w:t>
            </w: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一、一般公共服务支出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二、政府性基金预算拨款收入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7802.19</w:t>
            </w: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二、外交支出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三、国有资本经营预算拨款收入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三、国防支出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四、财政专户管理资金收入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四、公共安全支出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五、事业收入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五、教育支出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六、事业单位经营收入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六、科学技术支出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七、上级补助收入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七、文化旅游体育与传媒支出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八、附属单位上缴收入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八、社会保障和就业支出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73.27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九、其他收入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九、社会保险基金支出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十、卫生健康支出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十一、节能环保支出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十二、城乡社区支出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10323.18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十三、农林水支出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十四、交通运输支出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十五、资源勘探工业信息等支出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十六、商业服务业等支出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十七、金融支出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十八、援助其他地区支出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十九、自然资源海洋气象等支出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二十、住房保障支出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718.49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二十一、粮油物资储备支出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二十二、国有资本经营预算支出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二十三、灾害防治及应急管理支出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二十四、预备费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二十五、其他支出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二十六、转移性支出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二十七、灾害防治及应急管理共同财政事权转移支付支出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二十八、债务还本支出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二十九、债务付息支出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三十、债务发行费用支出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三十一、抗疫特别国债安排的支出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本年收入合计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本年支出合计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上年结转结余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年终结转结余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收入总计</w:t>
            </w:r>
          </w:p>
        </w:tc>
        <w:tc>
          <w:tcPr>
            <w:tcW w:w="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  <w:tc>
          <w:tcPr>
            <w:tcW w:w="3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支出总计</w:t>
            </w:r>
          </w:p>
        </w:tc>
        <w:tc>
          <w:tcPr>
            <w:tcW w:w="5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</w:tr>
    </w:tbl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tbl>
      <w:tblPr>
        <w:tblStyle w:val="5"/>
        <w:tblW w:w="14174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0"/>
        <w:gridCol w:w="910"/>
        <w:gridCol w:w="2565"/>
        <w:gridCol w:w="867"/>
        <w:gridCol w:w="867"/>
        <w:gridCol w:w="975"/>
        <w:gridCol w:w="902"/>
        <w:gridCol w:w="902"/>
        <w:gridCol w:w="902"/>
        <w:gridCol w:w="902"/>
        <w:gridCol w:w="902"/>
        <w:gridCol w:w="902"/>
        <w:gridCol w:w="2108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417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单位预算收入总表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936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预算单位编码及名称：</w:t>
            </w:r>
            <w:r>
              <w:rPr>
                <w:rStyle w:val="12"/>
                <w:snapToGrid w:val="0"/>
                <w:color w:val="000000"/>
                <w:lang w:val="en-US" w:eastAsia="zh-CN" w:bidi="ar"/>
              </w:rPr>
              <w:t>[333</w:t>
            </w:r>
            <w:r>
              <w:rPr>
                <w:rStyle w:val="12"/>
                <w:rFonts w:hint="eastAsia"/>
                <w:snapToGrid w:val="0"/>
                <w:color w:val="000000"/>
                <w:lang w:val="en-US" w:eastAsia="zh-CN" w:bidi="ar"/>
              </w:rPr>
              <w:t>002</w:t>
            </w:r>
            <w:r>
              <w:rPr>
                <w:rStyle w:val="12"/>
                <w:snapToGrid w:val="0"/>
                <w:color w:val="000000"/>
                <w:lang w:val="en-US" w:eastAsia="zh-CN" w:bidi="ar"/>
              </w:rPr>
              <w:t>]宁晋县住房和城乡建设局</w:t>
            </w:r>
          </w:p>
        </w:tc>
        <w:tc>
          <w:tcPr>
            <w:tcW w:w="18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预算年度：2022</w:t>
            </w:r>
          </w:p>
        </w:tc>
        <w:tc>
          <w:tcPr>
            <w:tcW w:w="30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4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4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功能分类科目</w:t>
            </w:r>
          </w:p>
        </w:tc>
        <w:tc>
          <w:tcPr>
            <w:tcW w:w="8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7254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本年收入</w:t>
            </w:r>
          </w:p>
        </w:tc>
        <w:tc>
          <w:tcPr>
            <w:tcW w:w="21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上年结转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4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财政拨款收入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财政专户收入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事业收入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经营收入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上级补助收入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附属单位上缴收入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其他收入</w:t>
            </w:r>
          </w:p>
        </w:tc>
        <w:tc>
          <w:tcPr>
            <w:tcW w:w="21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栏次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社会保障和就业支出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73.27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73.27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73.27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20805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行政事业单位养老支出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53.65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53.65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53.65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2080501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行政单位离退休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2080505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机关事业单位基本养老保险缴费支出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38.85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38.85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38.85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20809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退役安置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2080901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退役士兵安置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20827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财政对其他社会保险基金的补助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2082702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财政对工伤保险基金的补助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卫生健康支出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21011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行政事业单位医疗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2101101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行政单位医疗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节能环保支出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21103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污染防治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2110301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大气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城乡社区支出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10323.18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10323.18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10323.18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城乡社区管理事务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1929.42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1929.42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1929.42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2120101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行政运行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376.75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376.75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376.75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2120102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一般行政管理事务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1552.67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1552.67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1552.67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21203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城乡社区公共设施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2029.25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2029.25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2029.25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2120303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小城镇基础设施建设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1149.25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1149.25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1149.25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2120399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其他城乡社区公共设施支出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880.00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880.00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880.00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国有土地使用权出让收入安排的支出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6364.50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6364.50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6364.50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征地和拆迁补偿支出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5068.18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5068.18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5068.18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2120803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城市建设支出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1096.32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1096.32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1096.32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2120899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其他国有土地使用权出让收入安排的支出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200.00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200.00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200.00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住房保障支出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718.49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718.49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718.49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保障性安居工程支出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689.36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689.36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689.36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2210105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农村危房改造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3.00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3.00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3.00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2210106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公共租赁住房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2210107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保障性住房租金补贴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24.36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24.36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24.36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2210108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老旧小区改造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562.00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562.00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562.00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22102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住房改革支出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2210201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住房公积金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22904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其他政府性基金及对应专项债务收入安排的支出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</w:trPr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2290402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其他地方自行试点项目收益专项债券收入安排的支出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tbl>
      <w:tblPr>
        <w:tblStyle w:val="5"/>
        <w:tblW w:w="14294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5"/>
        <w:gridCol w:w="1064"/>
        <w:gridCol w:w="2565"/>
        <w:gridCol w:w="1635"/>
        <w:gridCol w:w="1635"/>
        <w:gridCol w:w="1635"/>
        <w:gridCol w:w="1635"/>
        <w:gridCol w:w="1635"/>
        <w:gridCol w:w="1635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1429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单位预算支出总表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1102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预算单位编码及名称：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[333</w:t>
            </w:r>
            <w:r>
              <w:rPr>
                <w:rStyle w:val="13"/>
                <w:rFonts w:hint="eastAsia"/>
                <w:snapToGrid w:val="0"/>
                <w:color w:val="000000"/>
                <w:lang w:val="en-US" w:eastAsia="zh-CN" w:bidi="ar"/>
              </w:rPr>
              <w:t>002</w:t>
            </w:r>
            <w:r>
              <w:rPr>
                <w:rStyle w:val="13"/>
                <w:snapToGrid w:val="0"/>
                <w:color w:val="000000"/>
                <w:lang w:val="en-US" w:eastAsia="zh-CN" w:bidi="ar"/>
              </w:rPr>
              <w:t>]宁晋县住房和城乡建设局</w:t>
            </w: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预算年度：2022</w:t>
            </w: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6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支出功能分类科目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本年支出合计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基本支出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项目支出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经营支出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上缴上级支出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对附属单位补助支出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栏次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478.22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36711.29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社会保障和就业支出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73.27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54.86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20805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行政事业单位养老支出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53.65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53.65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2080501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行政单位离退休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2080505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机关事业单位基本养老保险缴费支出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38.85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38.85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20809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退役安置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2080901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退役士兵安置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20827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财政对其他社会保险基金的补助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2082702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财政对工伤保险基金的补助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卫生健康支出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21011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行政事业单位医疗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2101101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行政单位医疗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节能环保支出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21103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污染防治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2110301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大气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城乡社区支出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10323.18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376.75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9946.43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城乡社区管理事务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1929.42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376.75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1552.67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2120101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行政运行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376.75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376.75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2120102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一般行政管理事务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1552.67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1552.67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21203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城乡社区公共设施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2029.25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2029.25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2120303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小城镇基础设施建设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1149.25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1149.25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2120399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其他城乡社区公共设施支出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880.00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880.00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国有土地使用权出让收入安排的支出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6364.50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6364.50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征地和拆迁补偿支出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5068.18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5068.18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2120803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城市建设支出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1096.32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1096.32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2120899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其他国有土地使用权出让收入安排的支出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200.00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200.00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住房保障支出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718.49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689.36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保障性安居工程支出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689.36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689.36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2210105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农村危房改造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3.00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3.00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2210106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公共租赁住房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2210107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保障性住房租金补贴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24.36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24.36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2210108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老旧小区改造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562.00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562.00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22102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住房改革支出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2210201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住房公积金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22904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其他政府性基金及对应专项债务收入安排的支出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2290402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其他地方自行试点项目收益专项债券收入安排的支出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tbl>
      <w:tblPr>
        <w:tblStyle w:val="5"/>
        <w:tblW w:w="13515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5"/>
        <w:gridCol w:w="2130"/>
        <w:gridCol w:w="1035"/>
        <w:gridCol w:w="3705"/>
        <w:gridCol w:w="1515"/>
        <w:gridCol w:w="1515"/>
        <w:gridCol w:w="1110"/>
        <w:gridCol w:w="1650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351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单位预算财政拨款收支总表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72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预算单位编码及名称：</w:t>
            </w:r>
            <w:r>
              <w:rPr>
                <w:rStyle w:val="14"/>
                <w:snapToGrid w:val="0"/>
                <w:color w:val="000000"/>
                <w:lang w:val="en-US" w:eastAsia="zh-CN" w:bidi="ar"/>
              </w:rPr>
              <w:t>[333</w:t>
            </w:r>
            <w:r>
              <w:rPr>
                <w:rStyle w:val="14"/>
                <w:rFonts w:hint="eastAsia"/>
                <w:snapToGrid w:val="0"/>
                <w:color w:val="000000"/>
                <w:lang w:val="en-US" w:eastAsia="zh-CN" w:bidi="ar"/>
              </w:rPr>
              <w:t>002</w:t>
            </w:r>
            <w:r>
              <w:rPr>
                <w:rStyle w:val="14"/>
                <w:snapToGrid w:val="0"/>
                <w:color w:val="000000"/>
                <w:lang w:val="en-US" w:eastAsia="zh-CN" w:bidi="ar"/>
              </w:rPr>
              <w:t>]宁晋县住房和城乡建设局</w:t>
            </w: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预算年度：2022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16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收入</w:t>
            </w:r>
          </w:p>
        </w:tc>
        <w:tc>
          <w:tcPr>
            <w:tcW w:w="949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支出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一般公共预算财政拨款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政府性基金预算财政拨款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国有资本经营预算财政拨款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栏次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一、一般公共预算拨款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29387.31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一、一般公共服务支出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二、政府性基金预算拨款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7802.19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二、外交支出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三、国有资本经营预算拨款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三、国防支出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四、公共安全支出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五、教育支出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六、科学技术支出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七、文化旅游体育与传媒支出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八、社会保障和就业支出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73.27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73.27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九、社会保险基金支出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十、卫生健康支出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十一、节能环保支出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十二、城乡社区支出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10323.18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3958.68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6364.50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十三、农林水支出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十四、交通运输支出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十五、资源勘探工业信息等支出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十六、商业服务业等支出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十七、金融支出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十八、援助其他地区支出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十九、自然资源海洋气象等支出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二十、住房保障支出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718.49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718.49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二十一、粮油物资储备支出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二十二、国有资本经营预算支出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二十三、灾害防治及应急管理支出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二十四、预备费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二十五、其他支出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二十六、转移性支出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二十七、灾害防治及应急管理共同财政事权转移支付支出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二十八、债务还本支出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二十九、债务付息支出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三十、债务发行费用支出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三十一、抗疫特别国债安排的支出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本年收入合计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本年支出合计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29387.31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7802.19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年初财政拨款结转和结余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年末财政拨款结转和结余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一、一般公共预算拨款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二、政府性基金预算拨款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三、国有资本经营预算拨款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收入总计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支出总计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37189.5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29387.31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7802.19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tbl>
      <w:tblPr>
        <w:tblStyle w:val="5"/>
        <w:tblW w:w="12865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82"/>
        <w:gridCol w:w="1127"/>
        <w:gridCol w:w="2462"/>
        <w:gridCol w:w="1074"/>
        <w:gridCol w:w="798"/>
        <w:gridCol w:w="1127"/>
        <w:gridCol w:w="1945"/>
        <w:gridCol w:w="3750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1286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单位预算一般公共预算财政拨款支出表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17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预算单位编码及名称：</w:t>
            </w: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single"/>
                <w:lang w:val="en-US" w:eastAsia="zh-CN" w:bidi="ar"/>
              </w:rPr>
              <w:t>[333002]宁晋县住房和城乡建设局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预算年度：2022</w:t>
            </w:r>
          </w:p>
        </w:tc>
        <w:tc>
          <w:tcPr>
            <w:tcW w:w="3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5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5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支出功能分类科目</w:t>
            </w:r>
          </w:p>
        </w:tc>
        <w:tc>
          <w:tcPr>
            <w:tcW w:w="10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38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基本支出</w:t>
            </w:r>
          </w:p>
        </w:tc>
        <w:tc>
          <w:tcPr>
            <w:tcW w:w="37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项目支出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10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小计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人员经费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公用经费</w:t>
            </w:r>
          </w:p>
        </w:tc>
        <w:tc>
          <w:tcPr>
            <w:tcW w:w="37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栏次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29387.31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478.22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446.49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31.73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28909.1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社会保障和就业支出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73.27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54.86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54.86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20805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行政事业单位养老支出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53.65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53.65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53.65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2080501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行政单位离退休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2080505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机关事业单位基本养老保险缴费支出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38.85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38.85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38.85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20809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退役安置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2080901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退役士兵安置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18.41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20827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财政对其他社会保险基金的补助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2082702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财政对工伤保险基金的补助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卫生健康支出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21011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行政事业单位医疗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2101101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行政单位医疗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节能环保支出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21103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污染防治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2110301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大气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24619.40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城乡社区支出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3958.68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376.75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345.02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31.73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3581.93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城乡社区管理事务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1929.42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376.75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345.02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31.73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1552.67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2120101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行政运行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376.75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376.75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345.02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31.73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2120102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一般行政管理事务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1552.67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1552.67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21203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城乡社区公共设施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2029.25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2029.25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2120303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小城镇基础设施建设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1149.25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1149.25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2120399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其他城乡社区公共设施支出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880.00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880.00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住房保障支出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718.49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689.36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保障性安居工程支出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689.36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689.36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2210105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农村危房改造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3.00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2210106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公共租赁住房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2210107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保障性住房租金补贴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24.36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24.36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2210108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老旧小区改造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562.00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562.00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22102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住房改革支出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2210201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住房公积金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1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tbl>
      <w:tblPr>
        <w:tblStyle w:val="5"/>
        <w:tblpPr w:leftFromText="180" w:rightFromText="180" w:vertAnchor="text" w:horzAnchor="page" w:tblpX="3313" w:tblpY="165"/>
        <w:tblOverlap w:val="never"/>
        <w:tblW w:w="10815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4"/>
        <w:gridCol w:w="1189"/>
        <w:gridCol w:w="4065"/>
        <w:gridCol w:w="842"/>
        <w:gridCol w:w="2052"/>
        <w:gridCol w:w="2053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1081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单位预算一般公共预算财政拨款基本支出表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67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预算单位编码及名称：</w:t>
            </w: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single"/>
                <w:lang w:val="en-US" w:eastAsia="zh-CN" w:bidi="ar"/>
              </w:rPr>
              <w:t>[333002]宁晋县住房和城乡建设局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预算年度：2022</w:t>
            </w:r>
          </w:p>
        </w:tc>
        <w:tc>
          <w:tcPr>
            <w:tcW w:w="2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6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25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支出部门经济分类科目</w:t>
            </w:r>
          </w:p>
        </w:tc>
        <w:tc>
          <w:tcPr>
            <w:tcW w:w="494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一般公共预算基本支出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人员经费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公用经费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栏次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478.22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446.49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31.73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431.69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431.69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30101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基本工资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142.60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142.60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30102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津贴补贴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83.94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83.94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30103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奖金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11.88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11.88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30107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绩效工资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106.6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106.6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30108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机关事业单位基本养老保险缴费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38.85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38.85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30110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城镇职工基本医疗保险缴费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17.48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30112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其他社会保障缴费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1.21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30113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住房公积金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29.13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商品和服务支出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31.73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31.73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30201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办公费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6.70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6.70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30207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邮电费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6.00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6.00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30215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会议费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0.92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0.92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30217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公务接待费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0.16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0.16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30228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工会经费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2.78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2.78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30229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福利费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5.07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5.07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30231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公务用车运行维护费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2.00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30239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其他交通费用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8.10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8.10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303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对个人和家庭的补助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30302</w:t>
            </w:r>
          </w:p>
        </w:tc>
        <w:tc>
          <w:tcPr>
            <w:tcW w:w="4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退休费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14.80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tbl>
      <w:tblPr>
        <w:tblStyle w:val="5"/>
        <w:tblW w:w="1410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0"/>
        <w:gridCol w:w="1433"/>
        <w:gridCol w:w="3683"/>
        <w:gridCol w:w="1189"/>
        <w:gridCol w:w="2473"/>
        <w:gridCol w:w="4582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141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单位预算政府基金预算财政拨款支出表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0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预算单位编码及名称：</w:t>
            </w: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single"/>
                <w:lang w:val="en-US" w:eastAsia="zh-CN" w:bidi="ar"/>
              </w:rPr>
              <w:t>[333002]宁晋县住房和城乡建设局</w:t>
            </w:r>
          </w:p>
        </w:tc>
        <w:tc>
          <w:tcPr>
            <w:tcW w:w="2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预算年度：2022</w:t>
            </w:r>
          </w:p>
        </w:tc>
        <w:tc>
          <w:tcPr>
            <w:tcW w:w="4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支出功能分类科目</w:t>
            </w:r>
          </w:p>
        </w:tc>
        <w:tc>
          <w:tcPr>
            <w:tcW w:w="118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247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基本支出</w:t>
            </w:r>
          </w:p>
        </w:tc>
        <w:tc>
          <w:tcPr>
            <w:tcW w:w="45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项目支出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11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栏次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4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7802.19</w:t>
            </w:r>
          </w:p>
        </w:tc>
        <w:tc>
          <w:tcPr>
            <w:tcW w:w="2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7802.19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城乡社区支出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6364.50</w:t>
            </w:r>
          </w:p>
        </w:tc>
        <w:tc>
          <w:tcPr>
            <w:tcW w:w="2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6364.50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国有土地使用权出让收入安排的支出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6364.50</w:t>
            </w:r>
          </w:p>
        </w:tc>
        <w:tc>
          <w:tcPr>
            <w:tcW w:w="2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6364.50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2120801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征地和拆迁补偿支出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5068.18</w:t>
            </w:r>
          </w:p>
        </w:tc>
        <w:tc>
          <w:tcPr>
            <w:tcW w:w="2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5068.18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2120803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城市建设支出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1096.32</w:t>
            </w:r>
          </w:p>
        </w:tc>
        <w:tc>
          <w:tcPr>
            <w:tcW w:w="2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1096.32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2120899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其他国有土地使用权出让收入安排的支出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200.00</w:t>
            </w:r>
          </w:p>
        </w:tc>
        <w:tc>
          <w:tcPr>
            <w:tcW w:w="2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200.00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其他支出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2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22904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其他政府性基金及对应专项债务收入安排的支出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2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2290402</w:t>
            </w:r>
          </w:p>
        </w:tc>
        <w:tc>
          <w:tcPr>
            <w:tcW w:w="3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其他地方自行试点项目收益专项债券收入安排的支出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  <w:tc>
          <w:tcPr>
            <w:tcW w:w="2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1437.69</w:t>
            </w:r>
          </w:p>
        </w:tc>
      </w:tr>
    </w:tbl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tbl>
      <w:tblPr>
        <w:tblStyle w:val="5"/>
        <w:tblW w:w="1428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8"/>
        <w:gridCol w:w="2203"/>
        <w:gridCol w:w="2203"/>
        <w:gridCol w:w="1138"/>
        <w:gridCol w:w="3800"/>
        <w:gridCol w:w="3798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142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单位预算国有资本经营预算财政拨款支出表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66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预算单位编码及名称：</w:t>
            </w: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single"/>
                <w:lang w:val="en-US" w:eastAsia="zh-CN" w:bidi="ar"/>
              </w:rPr>
              <w:t>[333002]宁晋县住房和城乡建设局</w:t>
            </w:r>
          </w:p>
        </w:tc>
        <w:tc>
          <w:tcPr>
            <w:tcW w:w="3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预算年度：2022</w:t>
            </w:r>
          </w:p>
        </w:tc>
        <w:tc>
          <w:tcPr>
            <w:tcW w:w="3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11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44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支出功能分类科目</w:t>
            </w:r>
          </w:p>
        </w:tc>
        <w:tc>
          <w:tcPr>
            <w:tcW w:w="11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3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基本支出</w:t>
            </w:r>
          </w:p>
        </w:tc>
        <w:tc>
          <w:tcPr>
            <w:tcW w:w="37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项目支出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11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科目编码</w:t>
            </w: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科目名称</w:t>
            </w:r>
          </w:p>
        </w:tc>
        <w:tc>
          <w:tcPr>
            <w:tcW w:w="11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栏次</w:t>
            </w: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7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66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无国有资本经营预算财政拨款预算，空表列示。</w:t>
            </w:r>
          </w:p>
        </w:tc>
        <w:tc>
          <w:tcPr>
            <w:tcW w:w="3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eastAsia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tbl>
      <w:tblPr>
        <w:tblStyle w:val="5"/>
        <w:tblW w:w="14761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5"/>
        <w:gridCol w:w="4006"/>
        <w:gridCol w:w="2475"/>
        <w:gridCol w:w="2475"/>
        <w:gridCol w:w="2475"/>
        <w:gridCol w:w="2475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476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单位预算财政拨款“三公”经费支出表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98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预算单位编码及名称：</w:t>
            </w:r>
            <w:r>
              <w:rPr>
                <w:rStyle w:val="15"/>
                <w:snapToGrid w:val="0"/>
                <w:color w:val="000000"/>
                <w:lang w:val="en-US" w:eastAsia="zh-CN" w:bidi="ar"/>
              </w:rPr>
              <w:t>[333</w:t>
            </w:r>
            <w:r>
              <w:rPr>
                <w:rStyle w:val="15"/>
                <w:rFonts w:hint="eastAsia"/>
                <w:snapToGrid w:val="0"/>
                <w:color w:val="000000"/>
                <w:lang w:val="en-US" w:eastAsia="zh-CN" w:bidi="ar"/>
              </w:rPr>
              <w:t>002</w:t>
            </w:r>
            <w:r>
              <w:rPr>
                <w:rStyle w:val="15"/>
                <w:snapToGrid w:val="0"/>
                <w:color w:val="000000"/>
                <w:lang w:val="en-US" w:eastAsia="zh-CN" w:bidi="ar"/>
              </w:rPr>
              <w:t>]宁晋县住房和城乡建设局</w:t>
            </w:r>
          </w:p>
        </w:tc>
        <w:tc>
          <w:tcPr>
            <w:tcW w:w="2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预算年度：2022</w:t>
            </w:r>
          </w:p>
        </w:tc>
        <w:tc>
          <w:tcPr>
            <w:tcW w:w="2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400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</w:t>
            </w:r>
          </w:p>
        </w:tc>
        <w:tc>
          <w:tcPr>
            <w:tcW w:w="99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资金性质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0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一般公共预算财政拨款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政府性基金财政拨款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国有资本经营预算财政拨款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栏次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4.02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4.02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“三公”经费小计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3.10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3.10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一、因公出国（境）费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其中：教学科研人员因公出国（境）费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     其他因公出国（境）费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二、公务用车购置及运维费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2.00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2.00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其中：公务用车购置费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     公务用车运行维护费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2.00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2.00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三、公务接待费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1.10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1.10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四、会议费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0.92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0.92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4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五、培训费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right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ascii="宋体" w:hAnsi="宋体" w:eastAsia="宋体" w:cs="宋体"/>
          <w:spacing w:val="7"/>
          <w:sz w:val="31"/>
          <w:szCs w:val="31"/>
        </w:rPr>
      </w:pPr>
    </w:p>
    <w:p>
      <w:pPr>
        <w:spacing w:before="1" w:line="223" w:lineRule="auto"/>
        <w:rPr>
          <w:rFonts w:hint="eastAsia" w:ascii="宋体" w:hAnsi="宋体" w:eastAsia="宋体" w:cs="宋体"/>
          <w:spacing w:val="7"/>
          <w:sz w:val="31"/>
          <w:szCs w:val="31"/>
          <w:lang w:eastAsia="zh-CN"/>
        </w:rPr>
      </w:pPr>
    </w:p>
    <w:sectPr>
      <w:footerReference r:id="rId11" w:type="default"/>
      <w:pgSz w:w="16839" w:h="11906" w:orient="landscape"/>
      <w:pgMar w:top="861" w:right="1431" w:bottom="850" w:left="1873" w:header="0" w:footer="1494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left" w:pos="3134"/>
      </w:tabs>
      <w:spacing w:line="378" w:lineRule="exact"/>
      <w:jc w:val="left"/>
      <w:rPr>
        <w:rFonts w:hint="eastAsia" w:ascii="仿宋" w:hAnsi="仿宋" w:eastAsia="仿宋" w:cs="仿宋"/>
        <w:sz w:val="28"/>
        <w:szCs w:val="28"/>
        <w:lang w:eastAsia="zh-CN"/>
      </w:rPr>
    </w:pPr>
    <w:r>
      <w:rPr>
        <w:rFonts w:hint="eastAsia" w:ascii="仿宋" w:hAnsi="仿宋" w:eastAsia="仿宋" w:cs="仿宋"/>
        <w:sz w:val="28"/>
        <w:szCs w:val="28"/>
        <w:lang w:eastAsia="zh-CN"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378" w:lineRule="exact"/>
      <w:jc w:val="right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pacing w:val="-3"/>
        <w:position w:val="2"/>
        <w:sz w:val="28"/>
        <w:szCs w:val="28"/>
      </w:rPr>
      <w:t>-</w:t>
    </w:r>
    <w:r>
      <w:rPr>
        <w:rFonts w:ascii="仿宋" w:hAnsi="仿宋" w:eastAsia="仿宋" w:cs="仿宋"/>
        <w:spacing w:val="-2"/>
        <w:position w:val="2"/>
        <w:sz w:val="28"/>
        <w:szCs w:val="28"/>
      </w:rPr>
      <w:t>10-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378" w:lineRule="exact"/>
      <w:jc w:val="right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pacing w:val="-3"/>
        <w:position w:val="2"/>
        <w:sz w:val="28"/>
        <w:szCs w:val="28"/>
      </w:rPr>
      <w:t>-</w:t>
    </w:r>
    <w:r>
      <w:rPr>
        <w:rFonts w:ascii="仿宋" w:hAnsi="仿宋" w:eastAsia="仿宋" w:cs="仿宋"/>
        <w:spacing w:val="-2"/>
        <w:position w:val="2"/>
        <w:sz w:val="28"/>
        <w:szCs w:val="28"/>
      </w:rPr>
      <w:t>13-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378" w:lineRule="exact"/>
      <w:jc w:val="right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pacing w:val="-3"/>
        <w:position w:val="2"/>
        <w:sz w:val="28"/>
        <w:szCs w:val="28"/>
      </w:rPr>
      <w:t>-</w:t>
    </w:r>
    <w:r>
      <w:rPr>
        <w:rFonts w:ascii="仿宋" w:hAnsi="仿宋" w:eastAsia="仿宋" w:cs="仿宋"/>
        <w:spacing w:val="-2"/>
        <w:position w:val="2"/>
        <w:sz w:val="28"/>
        <w:szCs w:val="28"/>
      </w:rPr>
      <w:t>15-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378" w:lineRule="exact"/>
      <w:jc w:val="right"/>
      <w:rPr>
        <w:rFonts w:ascii="仿宋" w:hAnsi="仿宋" w:eastAsia="仿宋" w:cs="仿宋"/>
        <w:sz w:val="28"/>
        <w:szCs w:val="28"/>
      </w:rPr>
    </w:pPr>
    <w:r>
      <w:rPr>
        <w:rFonts w:ascii="仿宋" w:hAnsi="仿宋" w:eastAsia="仿宋" w:cs="仿宋"/>
        <w:spacing w:val="-3"/>
        <w:position w:val="2"/>
        <w:sz w:val="28"/>
        <w:szCs w:val="28"/>
      </w:rPr>
      <w:t>-</w:t>
    </w:r>
    <w:r>
      <w:rPr>
        <w:rFonts w:ascii="仿宋" w:hAnsi="仿宋" w:eastAsia="仿宋" w:cs="仿宋"/>
        <w:spacing w:val="-2"/>
        <w:position w:val="2"/>
        <w:sz w:val="28"/>
        <w:szCs w:val="28"/>
      </w:rPr>
      <w:t>16-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left" w:pos="3134"/>
      </w:tabs>
      <w:spacing w:line="378" w:lineRule="exact"/>
      <w:jc w:val="left"/>
      <w:rPr>
        <w:rFonts w:hint="eastAsia" w:ascii="仿宋" w:hAnsi="仿宋" w:eastAsia="仿宋" w:cs="仿宋"/>
        <w:sz w:val="28"/>
        <w:szCs w:val="28"/>
        <w:lang w:eastAsia="zh-CN"/>
      </w:rPr>
    </w:pPr>
    <w:r>
      <w:rPr>
        <w:rFonts w:hint="eastAsia" w:ascii="仿宋" w:hAnsi="仿宋" w:eastAsia="仿宋" w:cs="仿宋"/>
        <w:sz w:val="28"/>
        <w:szCs w:val="28"/>
        <w:lang w:eastAsia="zh-CN"/>
      </w:rPr>
      <w:tab/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left" w:pos="3134"/>
      </w:tabs>
      <w:spacing w:line="378" w:lineRule="exact"/>
      <w:jc w:val="left"/>
      <w:rPr>
        <w:rFonts w:hint="eastAsia" w:ascii="仿宋" w:hAnsi="仿宋" w:eastAsia="仿宋" w:cs="仿宋"/>
        <w:sz w:val="28"/>
        <w:szCs w:val="28"/>
        <w:lang w:eastAsia="zh-CN"/>
      </w:rPr>
    </w:pPr>
    <w:r>
      <w:rPr>
        <w:rFonts w:hint="eastAsia" w:ascii="仿宋" w:hAnsi="仿宋" w:eastAsia="仿宋" w:cs="仿宋"/>
        <w:sz w:val="28"/>
        <w:szCs w:val="28"/>
        <w:lang w:eastAsia="zh-CN"/>
      </w:rPr>
      <w:tab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compat>
    <w:spaceForUL/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ZTg3MDhmYjljOGU0OWYyOTU1MDk1YzA4YzA5NzMyYWIifQ=="/>
  </w:docVars>
  <w:rsids>
    <w:rsidRoot w:val="00000000"/>
    <w:rsid w:val="15385874"/>
    <w:rsid w:val="1CA06979"/>
    <w:rsid w:val="234C4696"/>
    <w:rsid w:val="23B874FF"/>
    <w:rsid w:val="244A2F00"/>
    <w:rsid w:val="253808F3"/>
    <w:rsid w:val="26A90E0B"/>
    <w:rsid w:val="3D2B715E"/>
    <w:rsid w:val="3ED94541"/>
    <w:rsid w:val="4A9B7EB5"/>
    <w:rsid w:val="4FC57153"/>
    <w:rsid w:val="5E2C2F5D"/>
    <w:rsid w:val="60C574E7"/>
    <w:rsid w:val="61DA7441"/>
    <w:rsid w:val="7D1D181A"/>
    <w:rsid w:val="7E4E5D7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6">
    <w:name w:val="Table Normal"/>
    <w:semiHidden/>
    <w:unhideWhenUsed/>
    <w:qFormat/>
    <w:uiPriority w:val="0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单元格样式5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8">
    <w:name w:val="单元格样式4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9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0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1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  <w:style w:type="character" w:customStyle="1" w:styleId="12">
    <w:name w:val="font4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  <w:style w:type="character" w:customStyle="1" w:styleId="13">
    <w:name w:val="font5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  <w:style w:type="character" w:customStyle="1" w:styleId="14">
    <w:name w:val="font0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  <w:style w:type="character" w:customStyle="1" w:styleId="15">
    <w:name w:val="font3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footer8.xml" Type="http://schemas.openxmlformats.org/officeDocument/2006/relationships/footer"/><Relationship Id="rId11" Target="footer9.xml" Type="http://schemas.openxmlformats.org/officeDocument/2006/relationships/footer"/><Relationship Id="rId12" Target="theme/theme1.xml" Type="http://schemas.openxmlformats.org/officeDocument/2006/relationships/theme"/><Relationship Id="rId13" Target="media/image1.png" Type="http://schemas.openxmlformats.org/officeDocument/2006/relationships/image"/><Relationship Id="rId14" Target="../customXml/item1.xml" Type="http://schemas.openxmlformats.org/officeDocument/2006/relationships/customXml"/><Relationship Id="rId15" Target="numbering.xml" Type="http://schemas.openxmlformats.org/officeDocument/2006/relationships/numbering"/><Relationship Id="rId16" Target="fontTable.xml" Type="http://schemas.openxmlformats.org/officeDocument/2006/relationships/fontTable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footer2.xml" Type="http://schemas.openxmlformats.org/officeDocument/2006/relationships/footer"/><Relationship Id="rId5" Target="footer3.xml" Type="http://schemas.openxmlformats.org/officeDocument/2006/relationships/footer"/><Relationship Id="rId6" Target="footer4.xml" Type="http://schemas.openxmlformats.org/officeDocument/2006/relationships/footer"/><Relationship Id="rId7" Target="footer5.xml" Type="http://schemas.openxmlformats.org/officeDocument/2006/relationships/footer"/><Relationship Id="rId8" Target="footer6.xml" Type="http://schemas.openxmlformats.org/officeDocument/2006/relationships/footer"/><Relationship Id="rId9" Target="footer7.xml" Type="http://schemas.openxmlformats.org/officeDocument/2006/relationships/footer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18</Pages>
  <Words>6046</Words>
  <Characters>6368</Characters>
  <TotalTime>2</TotalTime>
  <ScaleCrop>false</ScaleCrop>
  <LinksUpToDate>false</LinksUpToDate>
  <CharactersWithSpaces>7532</CharactersWithSpaces>
  <Application>WPS Office_11.8.2.8053_F1E327BC-269C-435d-A152-05C5408002CA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2022-06-18T16:01:00Z</dcterms:created>
  <dc:creator>杨丽</dc:creator>
  <cp:lastModifiedBy>Administrator</cp:lastModifiedBy>
  <dcterms:modified xsi:type="dcterms:W3CDTF">2023-09-04T09:17:28Z</dcterms:modified>
  <dc:title>财〔2002〕号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2022-09-14T09:31:54Z</vt:filetime>
  </property>
  <property fmtid="{D5CDD505-2E9C-101B-9397-08002B2CF9AE}" pid="4" name="KSOProductBuildVer">
    <vt:lpwstr>2052-11.8.2.8053</vt:lpwstr>
  </property>
  <property fmtid="{D5CDD505-2E9C-101B-9397-08002B2CF9AE}" pid="5" name="ICV">
    <vt:lpwstr>2EB235F1143C435887CBC13271233E67</vt:lpwstr>
  </property>
</Properties>
</file>