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44"/>
          <w:lang w:eastAsia="zh-CN"/>
        </w:rPr>
      </w:pPr>
      <w:bookmarkStart w:id="0" w:name="_Toc_4_4_0000000019"/>
    </w:p>
    <w:p>
      <w:pPr>
        <w:spacing w:before="0" w:after="0" w:line="240" w:lineRule="auto"/>
        <w:ind w:firstLine="0"/>
        <w:jc w:val="center"/>
        <w:outlineLvl w:val="0"/>
        <w:rPr>
          <w:rFonts w:hint="default" w:ascii="黑体" w:hAnsi="黑体" w:eastAsia="黑体" w:cs="黑体"/>
          <w:b/>
          <w:color w:val="000000"/>
          <w:sz w:val="44"/>
          <w:lang w:val="en-US" w:eastAsia="zh-CN"/>
        </w:rPr>
      </w:pPr>
      <w:r>
        <w:rPr>
          <w:rFonts w:hint="eastAsia" w:ascii="黑体" w:hAnsi="黑体" w:eastAsia="黑体" w:cs="黑体"/>
          <w:b/>
          <w:color w:val="000000"/>
          <w:sz w:val="44"/>
          <w:lang w:val="en-US" w:eastAsia="zh-CN"/>
        </w:rPr>
        <w:t>宁晋县供销合作社2023年</w:t>
      </w:r>
      <w:r>
        <w:rPr>
          <w:rFonts w:ascii="黑体" w:hAnsi="黑体" w:eastAsia="黑体" w:cs="黑体"/>
          <w:b/>
          <w:color w:val="000000"/>
          <w:sz w:val="44"/>
        </w:rPr>
        <w:t>部门所属单位预算</w:t>
      </w:r>
      <w:r>
        <w:rPr>
          <w:rFonts w:hint="eastAsia" w:ascii="黑体" w:hAnsi="黑体" w:eastAsia="黑体" w:cs="黑体"/>
          <w:b/>
          <w:color w:val="000000"/>
          <w:sz w:val="44"/>
          <w:lang w:val="en-US" w:eastAsia="zh-CN"/>
        </w:rPr>
        <w:t>信息公开目录</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一、宁晋县供销合作社本级收支预算</w:t>
      </w:r>
      <w:r>
        <w:tab/>
      </w:r>
      <w:r>
        <w:rPr>
          <w:rFonts w:hint="eastAsia"/>
          <w:lang w:val="en-US" w:eastAsia="zh-CN"/>
        </w:rPr>
        <w:t>2</w:t>
      </w:r>
      <w:r>
        <w:fldChar w:fldCharType="end"/>
      </w:r>
    </w:p>
    <w:p/>
    <w:p>
      <w:pPr>
        <w:spacing w:before="0" w:after="0"/>
        <w:ind w:firstLine="0"/>
        <w:jc w:val="center"/>
        <w:outlineLvl w:val="3"/>
        <w:rPr>
          <w:rFonts w:ascii="方正小标宋_GBK" w:hAnsi="方正小标宋_GBK" w:eastAsia="方正小标宋_GBK" w:cs="方正小标宋_GBK"/>
          <w:b w:val="0"/>
          <w:color w:val="000000"/>
          <w:sz w:val="44"/>
        </w:rPr>
      </w:pPr>
      <w:r>
        <w:fldChar w:fldCharType="end"/>
      </w: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both"/>
        <w:outlineLvl w:val="3"/>
        <w:rPr>
          <w:rFonts w:ascii="方正小标宋_GBK" w:hAnsi="方正小标宋_GBK" w:eastAsia="方正小标宋_GBK" w:cs="方正小标宋_GBK"/>
          <w:b w:val="0"/>
          <w:color w:val="000000"/>
          <w:sz w:val="44"/>
        </w:rPr>
      </w:pPr>
      <w:bookmarkStart w:id="1" w:name="_GoBack"/>
      <w:bookmarkEnd w:id="1"/>
    </w:p>
    <w:p>
      <w:pPr>
        <w:spacing w:before="0" w:after="0"/>
        <w:ind w:firstLine="0"/>
        <w:jc w:val="center"/>
        <w:outlineLvl w:val="3"/>
      </w:pPr>
      <w:r>
        <w:rPr>
          <w:rFonts w:ascii="方正小标宋_GBK" w:hAnsi="方正小标宋_GBK" w:eastAsia="方正小标宋_GBK" w:cs="方正小标宋_GBK"/>
          <w:b w:val="0"/>
          <w:color w:val="000000"/>
          <w:sz w:val="44"/>
        </w:rPr>
        <w:t>一、宁晋县供销合作社本级收支预算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975001宁晋县供销合作社本级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373.56</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32.84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r>
              <w:t>325.93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三十二、人行科目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2"/>
            </w:pPr>
            <w:r>
              <w:t>本年收入合计</w:t>
            </w:r>
          </w:p>
        </w:tc>
        <w:tc>
          <w:tcPr>
            <w:tcW w:w="2126" w:type="dxa"/>
            <w:vAlign w:val="center"/>
          </w:tcPr>
          <w:p>
            <w:pPr>
              <w:pStyle w:val="13"/>
            </w:pPr>
            <w:r>
              <w:t>373.56</w:t>
            </w:r>
          </w:p>
        </w:tc>
        <w:tc>
          <w:tcPr>
            <w:tcW w:w="4535" w:type="dxa"/>
            <w:vAlign w:val="center"/>
          </w:tcPr>
          <w:p>
            <w:pPr>
              <w:pStyle w:val="12"/>
            </w:pPr>
            <w:r>
              <w:t>本年支出合计</w:t>
            </w:r>
          </w:p>
        </w:tc>
        <w:tc>
          <w:tcPr>
            <w:tcW w:w="2126" w:type="dxa"/>
            <w:vAlign w:val="center"/>
          </w:tcPr>
          <w:p>
            <w:pPr>
              <w:pStyle w:val="13"/>
            </w:pPr>
            <w:r>
              <w:t>373.56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4535" w:type="dxa"/>
            <w:vAlign w:val="center"/>
          </w:tcPr>
          <w:p>
            <w:pPr>
              <w:pStyle w:val="12"/>
            </w:pPr>
            <w:r>
              <w:t>收入总计</w:t>
            </w:r>
          </w:p>
        </w:tc>
        <w:tc>
          <w:tcPr>
            <w:tcW w:w="2126" w:type="dxa"/>
            <w:vAlign w:val="center"/>
          </w:tcPr>
          <w:p>
            <w:pPr>
              <w:pStyle w:val="13"/>
            </w:pPr>
            <w:r>
              <w:t>373.56</w:t>
            </w:r>
          </w:p>
        </w:tc>
        <w:tc>
          <w:tcPr>
            <w:tcW w:w="4535" w:type="dxa"/>
            <w:vAlign w:val="center"/>
          </w:tcPr>
          <w:p>
            <w:pPr>
              <w:pStyle w:val="12"/>
            </w:pPr>
            <w:r>
              <w:t>支出总计</w:t>
            </w:r>
          </w:p>
        </w:tc>
        <w:tc>
          <w:tcPr>
            <w:tcW w:w="2126" w:type="dxa"/>
            <w:vAlign w:val="center"/>
          </w:tcPr>
          <w:p>
            <w:pPr>
              <w:pStyle w:val="13"/>
            </w:pPr>
            <w:r>
              <w:t>373.56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975001宁晋县供销合作社本级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373.56</w:t>
            </w:r>
          </w:p>
        </w:tc>
        <w:tc>
          <w:tcPr>
            <w:tcW w:w="1134" w:type="dxa"/>
            <w:vAlign w:val="center"/>
          </w:tcPr>
          <w:p>
            <w:pPr>
              <w:pStyle w:val="13"/>
            </w:pPr>
            <w:r>
              <w:t>373.56</w:t>
            </w:r>
          </w:p>
        </w:tc>
        <w:tc>
          <w:tcPr>
            <w:tcW w:w="1134" w:type="dxa"/>
            <w:vAlign w:val="center"/>
          </w:tcPr>
          <w:p>
            <w:pPr>
              <w:pStyle w:val="13"/>
            </w:pPr>
            <w:r>
              <w:t>373.56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32.84</w:t>
            </w:r>
          </w:p>
        </w:tc>
        <w:tc>
          <w:tcPr>
            <w:tcW w:w="1134" w:type="dxa"/>
            <w:vAlign w:val="center"/>
          </w:tcPr>
          <w:p>
            <w:pPr>
              <w:pStyle w:val="11"/>
            </w:pPr>
            <w:r>
              <w:t>32.84</w:t>
            </w:r>
          </w:p>
        </w:tc>
        <w:tc>
          <w:tcPr>
            <w:tcW w:w="1134" w:type="dxa"/>
            <w:vAlign w:val="center"/>
          </w:tcPr>
          <w:p>
            <w:pPr>
              <w:pStyle w:val="11"/>
            </w:pPr>
            <w:r>
              <w:t>32.84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32.50</w:t>
            </w:r>
          </w:p>
        </w:tc>
        <w:tc>
          <w:tcPr>
            <w:tcW w:w="1134" w:type="dxa"/>
            <w:vAlign w:val="center"/>
          </w:tcPr>
          <w:p>
            <w:pPr>
              <w:pStyle w:val="11"/>
            </w:pPr>
            <w:r>
              <w:t>32.50</w:t>
            </w:r>
          </w:p>
        </w:tc>
        <w:tc>
          <w:tcPr>
            <w:tcW w:w="1134" w:type="dxa"/>
            <w:vAlign w:val="center"/>
          </w:tcPr>
          <w:p>
            <w:pPr>
              <w:pStyle w:val="11"/>
            </w:pPr>
            <w:r>
              <w:t>32.50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11"/>
            </w:pPr>
            <w:r>
              <w:t>20.10</w:t>
            </w:r>
          </w:p>
        </w:tc>
        <w:tc>
          <w:tcPr>
            <w:tcW w:w="1134" w:type="dxa"/>
            <w:vAlign w:val="center"/>
          </w:tcPr>
          <w:p>
            <w:pPr>
              <w:pStyle w:val="11"/>
            </w:pPr>
            <w:r>
              <w:t>20.10</w:t>
            </w:r>
          </w:p>
        </w:tc>
        <w:tc>
          <w:tcPr>
            <w:tcW w:w="1134" w:type="dxa"/>
            <w:vAlign w:val="center"/>
          </w:tcPr>
          <w:p>
            <w:pPr>
              <w:pStyle w:val="11"/>
            </w:pPr>
            <w:r>
              <w:t>20.10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12.40</w:t>
            </w:r>
          </w:p>
        </w:tc>
        <w:tc>
          <w:tcPr>
            <w:tcW w:w="1134" w:type="dxa"/>
            <w:vAlign w:val="center"/>
          </w:tcPr>
          <w:p>
            <w:pPr>
              <w:pStyle w:val="11"/>
            </w:pPr>
            <w:r>
              <w:t>12.40</w:t>
            </w:r>
          </w:p>
        </w:tc>
        <w:tc>
          <w:tcPr>
            <w:tcW w:w="1134" w:type="dxa"/>
            <w:vAlign w:val="center"/>
          </w:tcPr>
          <w:p>
            <w:pPr>
              <w:pStyle w:val="11"/>
            </w:pPr>
            <w:r>
              <w:t>12.40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216</w:t>
            </w:r>
          </w:p>
        </w:tc>
        <w:tc>
          <w:tcPr>
            <w:tcW w:w="1559" w:type="dxa"/>
            <w:vAlign w:val="center"/>
          </w:tcPr>
          <w:p>
            <w:pPr>
              <w:pStyle w:val="10"/>
            </w:pPr>
            <w:r>
              <w:t>商业服务业等支出</w:t>
            </w:r>
          </w:p>
        </w:tc>
        <w:tc>
          <w:tcPr>
            <w:tcW w:w="1134" w:type="dxa"/>
            <w:vAlign w:val="center"/>
          </w:tcPr>
          <w:p>
            <w:pPr>
              <w:pStyle w:val="11"/>
            </w:pPr>
            <w:r>
              <w:t>325.93</w:t>
            </w:r>
          </w:p>
        </w:tc>
        <w:tc>
          <w:tcPr>
            <w:tcW w:w="1134" w:type="dxa"/>
            <w:vAlign w:val="center"/>
          </w:tcPr>
          <w:p>
            <w:pPr>
              <w:pStyle w:val="11"/>
            </w:pPr>
            <w:r>
              <w:t>325.93</w:t>
            </w:r>
          </w:p>
        </w:tc>
        <w:tc>
          <w:tcPr>
            <w:tcW w:w="1134" w:type="dxa"/>
            <w:vAlign w:val="center"/>
          </w:tcPr>
          <w:p>
            <w:pPr>
              <w:pStyle w:val="11"/>
            </w:pPr>
            <w:r>
              <w:t>325.93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21602</w:t>
            </w:r>
          </w:p>
        </w:tc>
        <w:tc>
          <w:tcPr>
            <w:tcW w:w="1559" w:type="dxa"/>
            <w:vAlign w:val="center"/>
          </w:tcPr>
          <w:p>
            <w:pPr>
              <w:pStyle w:val="10"/>
            </w:pPr>
            <w:r>
              <w:t>商业流通事务</w:t>
            </w:r>
          </w:p>
        </w:tc>
        <w:tc>
          <w:tcPr>
            <w:tcW w:w="1134" w:type="dxa"/>
            <w:vAlign w:val="center"/>
          </w:tcPr>
          <w:p>
            <w:pPr>
              <w:pStyle w:val="11"/>
            </w:pPr>
            <w:r>
              <w:t>325.93</w:t>
            </w:r>
          </w:p>
        </w:tc>
        <w:tc>
          <w:tcPr>
            <w:tcW w:w="1134" w:type="dxa"/>
            <w:vAlign w:val="center"/>
          </w:tcPr>
          <w:p>
            <w:pPr>
              <w:pStyle w:val="11"/>
            </w:pPr>
            <w:r>
              <w:t>325.93</w:t>
            </w:r>
          </w:p>
        </w:tc>
        <w:tc>
          <w:tcPr>
            <w:tcW w:w="1134" w:type="dxa"/>
            <w:vAlign w:val="center"/>
          </w:tcPr>
          <w:p>
            <w:pPr>
              <w:pStyle w:val="11"/>
            </w:pPr>
            <w:r>
              <w:t>325.93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2160202</w:t>
            </w:r>
          </w:p>
        </w:tc>
        <w:tc>
          <w:tcPr>
            <w:tcW w:w="1559" w:type="dxa"/>
            <w:vAlign w:val="center"/>
          </w:tcPr>
          <w:p>
            <w:pPr>
              <w:pStyle w:val="10"/>
            </w:pPr>
            <w:r>
              <w:t>一般行政管理事务</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10"/>
            </w:pPr>
            <w:r>
              <w:t>2160203</w:t>
            </w:r>
          </w:p>
        </w:tc>
        <w:tc>
          <w:tcPr>
            <w:tcW w:w="1559" w:type="dxa"/>
            <w:vAlign w:val="center"/>
          </w:tcPr>
          <w:p>
            <w:pPr>
              <w:pStyle w:val="10"/>
            </w:pPr>
            <w:r>
              <w:t>机关服务</w:t>
            </w:r>
          </w:p>
        </w:tc>
        <w:tc>
          <w:tcPr>
            <w:tcW w:w="1134" w:type="dxa"/>
            <w:vAlign w:val="center"/>
          </w:tcPr>
          <w:p>
            <w:pPr>
              <w:pStyle w:val="11"/>
            </w:pPr>
            <w:r>
              <w:t>30.72</w:t>
            </w:r>
          </w:p>
        </w:tc>
        <w:tc>
          <w:tcPr>
            <w:tcW w:w="1134" w:type="dxa"/>
            <w:vAlign w:val="center"/>
          </w:tcPr>
          <w:p>
            <w:pPr>
              <w:pStyle w:val="11"/>
            </w:pPr>
            <w:r>
              <w:t>30.72</w:t>
            </w:r>
          </w:p>
        </w:tc>
        <w:tc>
          <w:tcPr>
            <w:tcW w:w="1134" w:type="dxa"/>
            <w:vAlign w:val="center"/>
          </w:tcPr>
          <w:p>
            <w:pPr>
              <w:pStyle w:val="11"/>
            </w:pPr>
            <w:r>
              <w:t>30.72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10"/>
            </w:pPr>
            <w:r>
              <w:t>2160250</w:t>
            </w:r>
          </w:p>
        </w:tc>
        <w:tc>
          <w:tcPr>
            <w:tcW w:w="1559" w:type="dxa"/>
            <w:vAlign w:val="center"/>
          </w:tcPr>
          <w:p>
            <w:pPr>
              <w:pStyle w:val="10"/>
            </w:pPr>
            <w:r>
              <w:t>事业运行</w:t>
            </w:r>
          </w:p>
        </w:tc>
        <w:tc>
          <w:tcPr>
            <w:tcW w:w="1134" w:type="dxa"/>
            <w:vAlign w:val="center"/>
          </w:tcPr>
          <w:p>
            <w:pPr>
              <w:pStyle w:val="11"/>
            </w:pPr>
            <w:r>
              <w:t>95.21</w:t>
            </w:r>
          </w:p>
        </w:tc>
        <w:tc>
          <w:tcPr>
            <w:tcW w:w="1134" w:type="dxa"/>
            <w:vAlign w:val="center"/>
          </w:tcPr>
          <w:p>
            <w:pPr>
              <w:pStyle w:val="11"/>
            </w:pPr>
            <w:r>
              <w:t>95.21</w:t>
            </w:r>
          </w:p>
        </w:tc>
        <w:tc>
          <w:tcPr>
            <w:tcW w:w="1134" w:type="dxa"/>
            <w:vAlign w:val="center"/>
          </w:tcPr>
          <w:p>
            <w:pPr>
              <w:pStyle w:val="11"/>
            </w:pPr>
            <w:r>
              <w:t>95.21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975001宁晋县供销合作社本级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373.56</w:t>
            </w:r>
          </w:p>
        </w:tc>
        <w:tc>
          <w:tcPr>
            <w:tcW w:w="1361" w:type="dxa"/>
            <w:vAlign w:val="center"/>
          </w:tcPr>
          <w:p>
            <w:pPr>
              <w:pStyle w:val="13"/>
            </w:pPr>
            <w:r>
              <w:t>142.84</w:t>
            </w:r>
          </w:p>
        </w:tc>
        <w:tc>
          <w:tcPr>
            <w:tcW w:w="1361" w:type="dxa"/>
            <w:vAlign w:val="center"/>
          </w:tcPr>
          <w:p>
            <w:pPr>
              <w:pStyle w:val="13"/>
            </w:pPr>
            <w:r>
              <w:t>230.72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32.84</w:t>
            </w:r>
          </w:p>
        </w:tc>
        <w:tc>
          <w:tcPr>
            <w:tcW w:w="1361" w:type="dxa"/>
            <w:vAlign w:val="center"/>
          </w:tcPr>
          <w:p>
            <w:pPr>
              <w:pStyle w:val="11"/>
            </w:pPr>
            <w:r>
              <w:t>32.84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32.50</w:t>
            </w:r>
          </w:p>
        </w:tc>
        <w:tc>
          <w:tcPr>
            <w:tcW w:w="1361" w:type="dxa"/>
            <w:vAlign w:val="center"/>
          </w:tcPr>
          <w:p>
            <w:pPr>
              <w:pStyle w:val="11"/>
            </w:pPr>
            <w:r>
              <w:t>32.50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11"/>
            </w:pPr>
            <w:r>
              <w:t>20.10</w:t>
            </w:r>
          </w:p>
        </w:tc>
        <w:tc>
          <w:tcPr>
            <w:tcW w:w="1361" w:type="dxa"/>
            <w:vAlign w:val="center"/>
          </w:tcPr>
          <w:p>
            <w:pPr>
              <w:pStyle w:val="11"/>
            </w:pPr>
            <w:r>
              <w:t>20.10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12.40</w:t>
            </w:r>
          </w:p>
        </w:tc>
        <w:tc>
          <w:tcPr>
            <w:tcW w:w="1361" w:type="dxa"/>
            <w:vAlign w:val="center"/>
          </w:tcPr>
          <w:p>
            <w:pPr>
              <w:pStyle w:val="11"/>
            </w:pPr>
            <w:r>
              <w:t>12.40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11"/>
            </w:pPr>
            <w:r>
              <w:t>0.34</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11"/>
            </w:pPr>
            <w:r>
              <w:t>0.34</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4.93</w:t>
            </w:r>
          </w:p>
        </w:tc>
        <w:tc>
          <w:tcPr>
            <w:tcW w:w="1361" w:type="dxa"/>
            <w:vAlign w:val="center"/>
          </w:tcPr>
          <w:p>
            <w:pPr>
              <w:pStyle w:val="11"/>
            </w:pPr>
            <w:r>
              <w:t>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4.93</w:t>
            </w:r>
          </w:p>
        </w:tc>
        <w:tc>
          <w:tcPr>
            <w:tcW w:w="1361" w:type="dxa"/>
            <w:vAlign w:val="center"/>
          </w:tcPr>
          <w:p>
            <w:pPr>
              <w:pStyle w:val="11"/>
            </w:pPr>
            <w:r>
              <w:t>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11"/>
            </w:pPr>
            <w:r>
              <w:t>4.93</w:t>
            </w:r>
          </w:p>
        </w:tc>
        <w:tc>
          <w:tcPr>
            <w:tcW w:w="1361" w:type="dxa"/>
            <w:vAlign w:val="center"/>
          </w:tcPr>
          <w:p>
            <w:pPr>
              <w:pStyle w:val="11"/>
            </w:pPr>
            <w:r>
              <w:t>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216</w:t>
            </w:r>
          </w:p>
        </w:tc>
        <w:tc>
          <w:tcPr>
            <w:tcW w:w="4535" w:type="dxa"/>
            <w:vAlign w:val="center"/>
          </w:tcPr>
          <w:p>
            <w:pPr>
              <w:pStyle w:val="10"/>
            </w:pPr>
            <w:r>
              <w:t>商业服务业等支出</w:t>
            </w:r>
          </w:p>
        </w:tc>
        <w:tc>
          <w:tcPr>
            <w:tcW w:w="1361" w:type="dxa"/>
            <w:vAlign w:val="center"/>
          </w:tcPr>
          <w:p>
            <w:pPr>
              <w:pStyle w:val="11"/>
            </w:pPr>
            <w:r>
              <w:t>325.93</w:t>
            </w:r>
          </w:p>
        </w:tc>
        <w:tc>
          <w:tcPr>
            <w:tcW w:w="1361" w:type="dxa"/>
            <w:vAlign w:val="center"/>
          </w:tcPr>
          <w:p>
            <w:pPr>
              <w:pStyle w:val="11"/>
            </w:pPr>
            <w:r>
              <w:t>95.21</w:t>
            </w:r>
          </w:p>
        </w:tc>
        <w:tc>
          <w:tcPr>
            <w:tcW w:w="1361" w:type="dxa"/>
            <w:vAlign w:val="center"/>
          </w:tcPr>
          <w:p>
            <w:pPr>
              <w:pStyle w:val="11"/>
            </w:pPr>
            <w:r>
              <w:t>230.72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21602</w:t>
            </w:r>
          </w:p>
        </w:tc>
        <w:tc>
          <w:tcPr>
            <w:tcW w:w="4535" w:type="dxa"/>
            <w:vAlign w:val="center"/>
          </w:tcPr>
          <w:p>
            <w:pPr>
              <w:pStyle w:val="10"/>
            </w:pPr>
            <w:r>
              <w:t>商业流通事务</w:t>
            </w:r>
          </w:p>
        </w:tc>
        <w:tc>
          <w:tcPr>
            <w:tcW w:w="1361" w:type="dxa"/>
            <w:vAlign w:val="center"/>
          </w:tcPr>
          <w:p>
            <w:pPr>
              <w:pStyle w:val="11"/>
            </w:pPr>
            <w:r>
              <w:t>325.93</w:t>
            </w:r>
          </w:p>
        </w:tc>
        <w:tc>
          <w:tcPr>
            <w:tcW w:w="1361" w:type="dxa"/>
            <w:vAlign w:val="center"/>
          </w:tcPr>
          <w:p>
            <w:pPr>
              <w:pStyle w:val="11"/>
            </w:pPr>
            <w:r>
              <w:t>95.21</w:t>
            </w:r>
          </w:p>
        </w:tc>
        <w:tc>
          <w:tcPr>
            <w:tcW w:w="1361" w:type="dxa"/>
            <w:vAlign w:val="center"/>
          </w:tcPr>
          <w:p>
            <w:pPr>
              <w:pStyle w:val="11"/>
            </w:pPr>
            <w:r>
              <w:t>230.72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2160202</w:t>
            </w:r>
          </w:p>
        </w:tc>
        <w:tc>
          <w:tcPr>
            <w:tcW w:w="4535" w:type="dxa"/>
            <w:vAlign w:val="center"/>
          </w:tcPr>
          <w:p>
            <w:pPr>
              <w:pStyle w:val="10"/>
            </w:pPr>
            <w:r>
              <w:t>一般行政管理事务</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10"/>
            </w:pPr>
            <w:r>
              <w:t>2160203</w:t>
            </w:r>
          </w:p>
        </w:tc>
        <w:tc>
          <w:tcPr>
            <w:tcW w:w="4535" w:type="dxa"/>
            <w:vAlign w:val="center"/>
          </w:tcPr>
          <w:p>
            <w:pPr>
              <w:pStyle w:val="10"/>
            </w:pPr>
            <w:r>
              <w:t>机关服务</w:t>
            </w:r>
          </w:p>
        </w:tc>
        <w:tc>
          <w:tcPr>
            <w:tcW w:w="1361" w:type="dxa"/>
            <w:vAlign w:val="center"/>
          </w:tcPr>
          <w:p>
            <w:pPr>
              <w:pStyle w:val="11"/>
            </w:pPr>
            <w:r>
              <w:t>30.72</w:t>
            </w:r>
          </w:p>
        </w:tc>
        <w:tc>
          <w:tcPr>
            <w:tcW w:w="1361" w:type="dxa"/>
            <w:vAlign w:val="center"/>
          </w:tcPr>
          <w:p>
            <w:pPr>
              <w:pStyle w:val="11"/>
            </w:pPr>
          </w:p>
        </w:tc>
        <w:tc>
          <w:tcPr>
            <w:tcW w:w="1361" w:type="dxa"/>
            <w:vAlign w:val="center"/>
          </w:tcPr>
          <w:p>
            <w:pPr>
              <w:pStyle w:val="11"/>
            </w:pPr>
            <w:r>
              <w:t>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10"/>
            </w:pPr>
            <w:r>
              <w:t>2160250</w:t>
            </w:r>
          </w:p>
        </w:tc>
        <w:tc>
          <w:tcPr>
            <w:tcW w:w="4535" w:type="dxa"/>
            <w:vAlign w:val="center"/>
          </w:tcPr>
          <w:p>
            <w:pPr>
              <w:pStyle w:val="10"/>
            </w:pPr>
            <w:r>
              <w:t>事业运行</w:t>
            </w:r>
          </w:p>
        </w:tc>
        <w:tc>
          <w:tcPr>
            <w:tcW w:w="1361" w:type="dxa"/>
            <w:vAlign w:val="center"/>
          </w:tcPr>
          <w:p>
            <w:pPr>
              <w:pStyle w:val="11"/>
            </w:pPr>
            <w:r>
              <w:t>95.21</w:t>
            </w:r>
          </w:p>
        </w:tc>
        <w:tc>
          <w:tcPr>
            <w:tcW w:w="1361" w:type="dxa"/>
            <w:vAlign w:val="center"/>
          </w:tcPr>
          <w:p>
            <w:pPr>
              <w:pStyle w:val="11"/>
            </w:pPr>
            <w:r>
              <w:t>95.21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11"/>
            </w:pPr>
            <w:r>
              <w:t>9.86</w:t>
            </w:r>
          </w:p>
        </w:tc>
        <w:tc>
          <w:tcPr>
            <w:tcW w:w="1361" w:type="dxa"/>
            <w:vAlign w:val="center"/>
          </w:tcPr>
          <w:p>
            <w:pPr>
              <w:pStyle w:val="11"/>
            </w:pPr>
            <w:r>
              <w:t>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11"/>
            </w:pPr>
            <w:r>
              <w:t>9.86</w:t>
            </w:r>
          </w:p>
        </w:tc>
        <w:tc>
          <w:tcPr>
            <w:tcW w:w="1361" w:type="dxa"/>
            <w:vAlign w:val="center"/>
          </w:tcPr>
          <w:p>
            <w:pPr>
              <w:pStyle w:val="11"/>
            </w:pPr>
            <w:r>
              <w:t>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11"/>
            </w:pPr>
            <w:r>
              <w:t>9.86</w:t>
            </w:r>
          </w:p>
        </w:tc>
        <w:tc>
          <w:tcPr>
            <w:tcW w:w="1361" w:type="dxa"/>
            <w:vAlign w:val="center"/>
          </w:tcPr>
          <w:p>
            <w:pPr>
              <w:pStyle w:val="11"/>
            </w:pPr>
            <w:r>
              <w:t>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975001宁晋县供销合作社本级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373.56</w:t>
            </w:r>
          </w:p>
        </w:tc>
        <w:tc>
          <w:tcPr>
            <w:tcW w:w="3402" w:type="dxa"/>
            <w:vAlign w:val="center"/>
          </w:tcPr>
          <w:p>
            <w:pPr>
              <w:pStyle w:val="10"/>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32.84</w:t>
            </w:r>
          </w:p>
        </w:tc>
        <w:tc>
          <w:tcPr>
            <w:tcW w:w="1474" w:type="dxa"/>
            <w:vAlign w:val="center"/>
          </w:tcPr>
          <w:p>
            <w:pPr>
              <w:pStyle w:val="11"/>
            </w:pPr>
            <w:r>
              <w:t>32.84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4.93</w:t>
            </w:r>
          </w:p>
        </w:tc>
        <w:tc>
          <w:tcPr>
            <w:tcW w:w="1474" w:type="dxa"/>
            <w:vAlign w:val="center"/>
          </w:tcPr>
          <w:p>
            <w:pPr>
              <w:pStyle w:val="11"/>
            </w:pPr>
            <w:r>
              <w:t>4.93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r>
              <w:t>325.93</w:t>
            </w:r>
          </w:p>
        </w:tc>
        <w:tc>
          <w:tcPr>
            <w:tcW w:w="1474" w:type="dxa"/>
            <w:vAlign w:val="center"/>
          </w:tcPr>
          <w:p>
            <w:pPr>
              <w:pStyle w:val="11"/>
            </w:pPr>
            <w:r>
              <w:t>325.93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r>
              <w:t>9.86</w:t>
            </w:r>
          </w:p>
        </w:tc>
        <w:tc>
          <w:tcPr>
            <w:tcW w:w="1474" w:type="dxa"/>
            <w:vAlign w:val="center"/>
          </w:tcPr>
          <w:p>
            <w:pPr>
              <w:pStyle w:val="11"/>
            </w:pPr>
            <w:r>
              <w:t>9.86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三十二、人行科目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2"/>
            </w:pPr>
            <w:r>
              <w:t>本年收入合计</w:t>
            </w:r>
          </w:p>
        </w:tc>
        <w:tc>
          <w:tcPr>
            <w:tcW w:w="1474" w:type="dxa"/>
            <w:vAlign w:val="center"/>
          </w:tcPr>
          <w:p>
            <w:pPr>
              <w:pStyle w:val="13"/>
            </w:pPr>
            <w:r>
              <w:t>373.56</w:t>
            </w:r>
          </w:p>
        </w:tc>
        <w:tc>
          <w:tcPr>
            <w:tcW w:w="3402" w:type="dxa"/>
            <w:vAlign w:val="center"/>
          </w:tcPr>
          <w:p>
            <w:pPr>
              <w:pStyle w:val="12"/>
            </w:pPr>
            <w:r>
              <w:t>本年支出合计</w:t>
            </w:r>
          </w:p>
        </w:tc>
        <w:tc>
          <w:tcPr>
            <w:tcW w:w="1474" w:type="dxa"/>
            <w:vAlign w:val="center"/>
          </w:tcPr>
          <w:p>
            <w:pPr>
              <w:pStyle w:val="13"/>
            </w:pPr>
            <w:r>
              <w:t>373.56</w:t>
            </w:r>
          </w:p>
        </w:tc>
        <w:tc>
          <w:tcPr>
            <w:tcW w:w="1474" w:type="dxa"/>
            <w:vAlign w:val="center"/>
          </w:tcPr>
          <w:p>
            <w:pPr>
              <w:pStyle w:val="13"/>
            </w:pPr>
            <w:r>
              <w:t>373.56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38</w:t>
            </w:r>
          </w:p>
        </w:tc>
        <w:tc>
          <w:tcPr>
            <w:tcW w:w="3402" w:type="dxa"/>
            <w:vAlign w:val="center"/>
          </w:tcPr>
          <w:p>
            <w:pPr>
              <w:pStyle w:val="12"/>
            </w:pPr>
            <w:r>
              <w:t>收入总计</w:t>
            </w:r>
          </w:p>
        </w:tc>
        <w:tc>
          <w:tcPr>
            <w:tcW w:w="1474" w:type="dxa"/>
            <w:vAlign w:val="center"/>
          </w:tcPr>
          <w:p>
            <w:pPr>
              <w:pStyle w:val="13"/>
            </w:pPr>
            <w:r>
              <w:t>373.56</w:t>
            </w:r>
          </w:p>
        </w:tc>
        <w:tc>
          <w:tcPr>
            <w:tcW w:w="3402" w:type="dxa"/>
            <w:vAlign w:val="center"/>
          </w:tcPr>
          <w:p>
            <w:pPr>
              <w:pStyle w:val="12"/>
            </w:pPr>
            <w:r>
              <w:t>支出总计</w:t>
            </w:r>
          </w:p>
        </w:tc>
        <w:tc>
          <w:tcPr>
            <w:tcW w:w="1474" w:type="dxa"/>
            <w:vAlign w:val="center"/>
          </w:tcPr>
          <w:p>
            <w:pPr>
              <w:pStyle w:val="13"/>
            </w:pPr>
            <w:r>
              <w:t>373.56</w:t>
            </w:r>
          </w:p>
        </w:tc>
        <w:tc>
          <w:tcPr>
            <w:tcW w:w="1474" w:type="dxa"/>
            <w:vAlign w:val="center"/>
          </w:tcPr>
          <w:p>
            <w:pPr>
              <w:pStyle w:val="13"/>
            </w:pPr>
            <w:r>
              <w:t>373.56</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975001宁晋县供销合作社本级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373.56</w:t>
            </w:r>
          </w:p>
        </w:tc>
        <w:tc>
          <w:tcPr>
            <w:tcW w:w="2551" w:type="dxa"/>
            <w:vAlign w:val="center"/>
          </w:tcPr>
          <w:p>
            <w:pPr>
              <w:pStyle w:val="13"/>
            </w:pPr>
            <w:r>
              <w:t>142.84</w:t>
            </w:r>
          </w:p>
        </w:tc>
        <w:tc>
          <w:tcPr>
            <w:tcW w:w="2551" w:type="dxa"/>
            <w:vAlign w:val="center"/>
          </w:tcPr>
          <w:p>
            <w:pPr>
              <w:pStyle w:val="13"/>
            </w:pPr>
            <w:r>
              <w:t>230.72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32.84</w:t>
            </w:r>
          </w:p>
        </w:tc>
        <w:tc>
          <w:tcPr>
            <w:tcW w:w="2551" w:type="dxa"/>
            <w:vAlign w:val="center"/>
          </w:tcPr>
          <w:p>
            <w:pPr>
              <w:pStyle w:val="11"/>
            </w:pPr>
            <w:r>
              <w:t>32.84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32.50</w:t>
            </w:r>
          </w:p>
        </w:tc>
        <w:tc>
          <w:tcPr>
            <w:tcW w:w="2551" w:type="dxa"/>
            <w:vAlign w:val="center"/>
          </w:tcPr>
          <w:p>
            <w:pPr>
              <w:pStyle w:val="11"/>
            </w:pPr>
            <w:r>
              <w:t>32.50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11"/>
            </w:pPr>
            <w:r>
              <w:t>20.10</w:t>
            </w:r>
          </w:p>
        </w:tc>
        <w:tc>
          <w:tcPr>
            <w:tcW w:w="2551" w:type="dxa"/>
            <w:vAlign w:val="center"/>
          </w:tcPr>
          <w:p>
            <w:pPr>
              <w:pStyle w:val="11"/>
            </w:pPr>
            <w:r>
              <w:t>20.10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12.40</w:t>
            </w:r>
          </w:p>
        </w:tc>
        <w:tc>
          <w:tcPr>
            <w:tcW w:w="2551" w:type="dxa"/>
            <w:vAlign w:val="center"/>
          </w:tcPr>
          <w:p>
            <w:pPr>
              <w:pStyle w:val="11"/>
            </w:pPr>
            <w:r>
              <w:t>12.40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4.93</w:t>
            </w:r>
          </w:p>
        </w:tc>
        <w:tc>
          <w:tcPr>
            <w:tcW w:w="2551" w:type="dxa"/>
            <w:vAlign w:val="center"/>
          </w:tcPr>
          <w:p>
            <w:pPr>
              <w:pStyle w:val="11"/>
            </w:pPr>
            <w:r>
              <w:t>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4.93</w:t>
            </w:r>
          </w:p>
        </w:tc>
        <w:tc>
          <w:tcPr>
            <w:tcW w:w="2551" w:type="dxa"/>
            <w:vAlign w:val="center"/>
          </w:tcPr>
          <w:p>
            <w:pPr>
              <w:pStyle w:val="11"/>
            </w:pPr>
            <w:r>
              <w:t>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11"/>
            </w:pPr>
            <w:r>
              <w:t>4.93</w:t>
            </w:r>
          </w:p>
        </w:tc>
        <w:tc>
          <w:tcPr>
            <w:tcW w:w="2551" w:type="dxa"/>
            <w:vAlign w:val="center"/>
          </w:tcPr>
          <w:p>
            <w:pPr>
              <w:pStyle w:val="11"/>
            </w:pPr>
            <w:r>
              <w:t>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216</w:t>
            </w:r>
          </w:p>
        </w:tc>
        <w:tc>
          <w:tcPr>
            <w:tcW w:w="4535" w:type="dxa"/>
            <w:vAlign w:val="center"/>
          </w:tcPr>
          <w:p>
            <w:pPr>
              <w:pStyle w:val="10"/>
            </w:pPr>
            <w:r>
              <w:t>商业服务业等支出</w:t>
            </w:r>
          </w:p>
        </w:tc>
        <w:tc>
          <w:tcPr>
            <w:tcW w:w="2551" w:type="dxa"/>
            <w:vAlign w:val="center"/>
          </w:tcPr>
          <w:p>
            <w:pPr>
              <w:pStyle w:val="11"/>
            </w:pPr>
            <w:r>
              <w:t>325.93</w:t>
            </w:r>
          </w:p>
        </w:tc>
        <w:tc>
          <w:tcPr>
            <w:tcW w:w="2551" w:type="dxa"/>
            <w:vAlign w:val="center"/>
          </w:tcPr>
          <w:p>
            <w:pPr>
              <w:pStyle w:val="11"/>
            </w:pPr>
            <w:r>
              <w:t>95.21</w:t>
            </w:r>
          </w:p>
        </w:tc>
        <w:tc>
          <w:tcPr>
            <w:tcW w:w="2551" w:type="dxa"/>
            <w:vAlign w:val="center"/>
          </w:tcPr>
          <w:p>
            <w:pPr>
              <w:pStyle w:val="11"/>
            </w:pPr>
            <w:r>
              <w:t>230.72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21602</w:t>
            </w:r>
          </w:p>
        </w:tc>
        <w:tc>
          <w:tcPr>
            <w:tcW w:w="4535" w:type="dxa"/>
            <w:vAlign w:val="center"/>
          </w:tcPr>
          <w:p>
            <w:pPr>
              <w:pStyle w:val="10"/>
            </w:pPr>
            <w:r>
              <w:t>商业流通事务</w:t>
            </w:r>
          </w:p>
        </w:tc>
        <w:tc>
          <w:tcPr>
            <w:tcW w:w="2551" w:type="dxa"/>
            <w:vAlign w:val="center"/>
          </w:tcPr>
          <w:p>
            <w:pPr>
              <w:pStyle w:val="11"/>
            </w:pPr>
            <w:r>
              <w:t>325.93</w:t>
            </w:r>
          </w:p>
        </w:tc>
        <w:tc>
          <w:tcPr>
            <w:tcW w:w="2551" w:type="dxa"/>
            <w:vAlign w:val="center"/>
          </w:tcPr>
          <w:p>
            <w:pPr>
              <w:pStyle w:val="11"/>
            </w:pPr>
            <w:r>
              <w:t>95.21</w:t>
            </w:r>
          </w:p>
        </w:tc>
        <w:tc>
          <w:tcPr>
            <w:tcW w:w="2551" w:type="dxa"/>
            <w:vAlign w:val="center"/>
          </w:tcPr>
          <w:p>
            <w:pPr>
              <w:pStyle w:val="11"/>
            </w:pPr>
            <w:r>
              <w:t>230.72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2160202</w:t>
            </w:r>
          </w:p>
        </w:tc>
        <w:tc>
          <w:tcPr>
            <w:tcW w:w="4535" w:type="dxa"/>
            <w:vAlign w:val="center"/>
          </w:tcPr>
          <w:p>
            <w:pPr>
              <w:pStyle w:val="10"/>
            </w:pPr>
            <w:r>
              <w:t>一般行政管理事务</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2160203</w:t>
            </w:r>
          </w:p>
        </w:tc>
        <w:tc>
          <w:tcPr>
            <w:tcW w:w="4535" w:type="dxa"/>
            <w:vAlign w:val="center"/>
          </w:tcPr>
          <w:p>
            <w:pPr>
              <w:pStyle w:val="10"/>
            </w:pPr>
            <w:r>
              <w:t>机关服务</w:t>
            </w:r>
          </w:p>
        </w:tc>
        <w:tc>
          <w:tcPr>
            <w:tcW w:w="2551" w:type="dxa"/>
            <w:vAlign w:val="center"/>
          </w:tcPr>
          <w:p>
            <w:pPr>
              <w:pStyle w:val="11"/>
            </w:pPr>
            <w:r>
              <w:t>30.72</w:t>
            </w:r>
          </w:p>
        </w:tc>
        <w:tc>
          <w:tcPr>
            <w:tcW w:w="2551" w:type="dxa"/>
            <w:vAlign w:val="center"/>
          </w:tcPr>
          <w:p>
            <w:pPr>
              <w:pStyle w:val="11"/>
            </w:pPr>
          </w:p>
        </w:tc>
        <w:tc>
          <w:tcPr>
            <w:tcW w:w="2551" w:type="dxa"/>
            <w:vAlign w:val="center"/>
          </w:tcPr>
          <w:p>
            <w:pPr>
              <w:pStyle w:val="11"/>
            </w:pPr>
            <w:r>
              <w:t>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2160250</w:t>
            </w:r>
          </w:p>
        </w:tc>
        <w:tc>
          <w:tcPr>
            <w:tcW w:w="4535" w:type="dxa"/>
            <w:vAlign w:val="center"/>
          </w:tcPr>
          <w:p>
            <w:pPr>
              <w:pStyle w:val="10"/>
            </w:pPr>
            <w:r>
              <w:t>事业运行</w:t>
            </w:r>
          </w:p>
        </w:tc>
        <w:tc>
          <w:tcPr>
            <w:tcW w:w="2551" w:type="dxa"/>
            <w:vAlign w:val="center"/>
          </w:tcPr>
          <w:p>
            <w:pPr>
              <w:pStyle w:val="11"/>
            </w:pPr>
            <w:r>
              <w:t>95.21</w:t>
            </w:r>
          </w:p>
        </w:tc>
        <w:tc>
          <w:tcPr>
            <w:tcW w:w="2551" w:type="dxa"/>
            <w:vAlign w:val="center"/>
          </w:tcPr>
          <w:p>
            <w:pPr>
              <w:pStyle w:val="11"/>
            </w:pPr>
            <w:r>
              <w:t>95.21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11"/>
            </w:pPr>
            <w:r>
              <w:t>9.86</w:t>
            </w:r>
          </w:p>
        </w:tc>
        <w:tc>
          <w:tcPr>
            <w:tcW w:w="2551" w:type="dxa"/>
            <w:vAlign w:val="center"/>
          </w:tcPr>
          <w:p>
            <w:pPr>
              <w:pStyle w:val="11"/>
            </w:pPr>
            <w:r>
              <w:t>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11"/>
            </w:pPr>
            <w:r>
              <w:t>9.86</w:t>
            </w:r>
          </w:p>
        </w:tc>
        <w:tc>
          <w:tcPr>
            <w:tcW w:w="2551" w:type="dxa"/>
            <w:vAlign w:val="center"/>
          </w:tcPr>
          <w:p>
            <w:pPr>
              <w:pStyle w:val="11"/>
            </w:pPr>
            <w:r>
              <w:t>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11"/>
            </w:pPr>
            <w:r>
              <w:t>9.86</w:t>
            </w:r>
          </w:p>
        </w:tc>
        <w:tc>
          <w:tcPr>
            <w:tcW w:w="2551" w:type="dxa"/>
            <w:vAlign w:val="center"/>
          </w:tcPr>
          <w:p>
            <w:pPr>
              <w:pStyle w:val="11"/>
            </w:pPr>
            <w:r>
              <w:t>9.86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975001宁晋县供销合作社本级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142.84</w:t>
            </w:r>
          </w:p>
        </w:tc>
        <w:tc>
          <w:tcPr>
            <w:tcW w:w="2551" w:type="dxa"/>
            <w:vAlign w:val="center"/>
          </w:tcPr>
          <w:p>
            <w:pPr>
              <w:pStyle w:val="13"/>
            </w:pPr>
            <w:r>
              <w:t>135.79</w:t>
            </w:r>
          </w:p>
        </w:tc>
        <w:tc>
          <w:tcPr>
            <w:tcW w:w="2551" w:type="dxa"/>
            <w:vAlign w:val="center"/>
          </w:tcPr>
          <w:p>
            <w:pPr>
              <w:pStyle w:val="13"/>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115.69</w:t>
            </w:r>
          </w:p>
        </w:tc>
        <w:tc>
          <w:tcPr>
            <w:tcW w:w="2551" w:type="dxa"/>
            <w:vAlign w:val="center"/>
          </w:tcPr>
          <w:p>
            <w:pPr>
              <w:pStyle w:val="11"/>
            </w:pPr>
            <w:r>
              <w:t>115.69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57.71</w:t>
            </w:r>
          </w:p>
        </w:tc>
        <w:tc>
          <w:tcPr>
            <w:tcW w:w="2551" w:type="dxa"/>
            <w:vAlign w:val="center"/>
          </w:tcPr>
          <w:p>
            <w:pPr>
              <w:pStyle w:val="11"/>
            </w:pPr>
            <w:r>
              <w:t>57.71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15.80</w:t>
            </w:r>
          </w:p>
        </w:tc>
        <w:tc>
          <w:tcPr>
            <w:tcW w:w="2551" w:type="dxa"/>
            <w:vAlign w:val="center"/>
          </w:tcPr>
          <w:p>
            <w:pPr>
              <w:pStyle w:val="11"/>
            </w:pPr>
            <w:r>
              <w:t>15.80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12.40</w:t>
            </w:r>
          </w:p>
        </w:tc>
        <w:tc>
          <w:tcPr>
            <w:tcW w:w="2551" w:type="dxa"/>
            <w:vAlign w:val="center"/>
          </w:tcPr>
          <w:p>
            <w:pPr>
              <w:pStyle w:val="11"/>
            </w:pPr>
            <w:r>
              <w:t>12.40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4.93</w:t>
            </w:r>
          </w:p>
        </w:tc>
        <w:tc>
          <w:tcPr>
            <w:tcW w:w="2551" w:type="dxa"/>
            <w:vAlign w:val="center"/>
          </w:tcPr>
          <w:p>
            <w:pPr>
              <w:pStyle w:val="11"/>
            </w:pPr>
            <w:r>
              <w:t>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9.86</w:t>
            </w:r>
          </w:p>
        </w:tc>
        <w:tc>
          <w:tcPr>
            <w:tcW w:w="2551" w:type="dxa"/>
            <w:vAlign w:val="center"/>
          </w:tcPr>
          <w:p>
            <w:pPr>
              <w:pStyle w:val="11"/>
            </w:pPr>
            <w:r>
              <w:t>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7.05</w:t>
            </w:r>
          </w:p>
        </w:tc>
        <w:tc>
          <w:tcPr>
            <w:tcW w:w="2551" w:type="dxa"/>
            <w:vAlign w:val="center"/>
          </w:tcPr>
          <w:p>
            <w:pPr>
              <w:pStyle w:val="11"/>
            </w:pPr>
          </w:p>
        </w:tc>
        <w:tc>
          <w:tcPr>
            <w:tcW w:w="2551" w:type="dxa"/>
            <w:vAlign w:val="center"/>
          </w:tcPr>
          <w:p>
            <w:pPr>
              <w:pStyle w:val="11"/>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2.03</w:t>
            </w:r>
          </w:p>
        </w:tc>
        <w:tc>
          <w:tcPr>
            <w:tcW w:w="2551" w:type="dxa"/>
            <w:vAlign w:val="center"/>
          </w:tcPr>
          <w:p>
            <w:pPr>
              <w:pStyle w:val="11"/>
            </w:pPr>
          </w:p>
        </w:tc>
        <w:tc>
          <w:tcPr>
            <w:tcW w:w="2551" w:type="dxa"/>
            <w:vAlign w:val="center"/>
          </w:tcPr>
          <w:p>
            <w:pPr>
              <w:pStyle w:val="11"/>
            </w:pPr>
            <w:r>
              <w:t>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30205</w:t>
            </w:r>
          </w:p>
        </w:tc>
        <w:tc>
          <w:tcPr>
            <w:tcW w:w="4535" w:type="dxa"/>
            <w:vAlign w:val="center"/>
          </w:tcPr>
          <w:p>
            <w:pPr>
              <w:pStyle w:val="10"/>
            </w:pPr>
            <w:r>
              <w:t>水费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11"/>
            </w:pPr>
            <w:r>
              <w:t>0.67</w:t>
            </w:r>
          </w:p>
        </w:tc>
        <w:tc>
          <w:tcPr>
            <w:tcW w:w="2551" w:type="dxa"/>
            <w:vAlign w:val="center"/>
          </w:tcPr>
          <w:p>
            <w:pPr>
              <w:pStyle w:val="11"/>
            </w:pPr>
          </w:p>
        </w:tc>
        <w:tc>
          <w:tcPr>
            <w:tcW w:w="2551"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30215</w:t>
            </w:r>
          </w:p>
        </w:tc>
        <w:tc>
          <w:tcPr>
            <w:tcW w:w="4535" w:type="dxa"/>
            <w:vAlign w:val="center"/>
          </w:tcPr>
          <w:p>
            <w:pPr>
              <w:pStyle w:val="10"/>
            </w:pPr>
            <w:r>
              <w:t>会议费</w:t>
            </w:r>
          </w:p>
        </w:tc>
        <w:tc>
          <w:tcPr>
            <w:tcW w:w="2551" w:type="dxa"/>
            <w:vAlign w:val="center"/>
          </w:tcPr>
          <w:p>
            <w:pPr>
              <w:pStyle w:val="11"/>
            </w:pPr>
            <w:r>
              <w:t>0.28</w:t>
            </w:r>
          </w:p>
        </w:tc>
        <w:tc>
          <w:tcPr>
            <w:tcW w:w="2551" w:type="dxa"/>
            <w:vAlign w:val="center"/>
          </w:tcPr>
          <w:p>
            <w:pPr>
              <w:pStyle w:val="11"/>
            </w:pPr>
          </w:p>
        </w:tc>
        <w:tc>
          <w:tcPr>
            <w:tcW w:w="2551"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11"/>
            </w:pPr>
            <w:r>
              <w:t>1.06</w:t>
            </w:r>
          </w:p>
        </w:tc>
        <w:tc>
          <w:tcPr>
            <w:tcW w:w="2551" w:type="dxa"/>
            <w:vAlign w:val="center"/>
          </w:tcPr>
          <w:p>
            <w:pPr>
              <w:pStyle w:val="11"/>
            </w:pPr>
          </w:p>
        </w:tc>
        <w:tc>
          <w:tcPr>
            <w:tcW w:w="2551"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11"/>
            </w:pPr>
            <w:r>
              <w:t>1.76</w:t>
            </w:r>
          </w:p>
        </w:tc>
        <w:tc>
          <w:tcPr>
            <w:tcW w:w="2551" w:type="dxa"/>
            <w:vAlign w:val="center"/>
          </w:tcPr>
          <w:p>
            <w:pPr>
              <w:pStyle w:val="11"/>
            </w:pPr>
          </w:p>
        </w:tc>
        <w:tc>
          <w:tcPr>
            <w:tcW w:w="2551" w:type="dxa"/>
            <w:vAlign w:val="center"/>
          </w:tcPr>
          <w:p>
            <w:pPr>
              <w:pStyle w:val="11"/>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20.10</w:t>
            </w:r>
          </w:p>
        </w:tc>
        <w:tc>
          <w:tcPr>
            <w:tcW w:w="2551" w:type="dxa"/>
            <w:vAlign w:val="center"/>
          </w:tcPr>
          <w:p>
            <w:pPr>
              <w:pStyle w:val="11"/>
            </w:pPr>
            <w:r>
              <w:t>20.10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20.10</w:t>
            </w:r>
          </w:p>
        </w:tc>
        <w:tc>
          <w:tcPr>
            <w:tcW w:w="2551" w:type="dxa"/>
            <w:vAlign w:val="center"/>
          </w:tcPr>
          <w:p>
            <w:pPr>
              <w:pStyle w:val="11"/>
            </w:pPr>
            <w:r>
              <w:t>20.10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975001宁晋县供销合作社本级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975001宁晋县供销合作社本级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5"/>
            </w:pPr>
            <w:r>
              <w:t>975001宁晋县供销合作社本级</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rPr>
                <w:rFonts w:hint="eastAsia" w:eastAsia="方正书宋_GBK"/>
                <w:lang w:val="en-US" w:eastAsia="zh-CN"/>
              </w:rPr>
            </w:pPr>
            <w:r>
              <w:rPr>
                <w:rFonts w:hint="eastAsia"/>
                <w:lang w:val="en-US" w:eastAsia="zh-CN"/>
              </w:rPr>
              <w:t>1</w:t>
            </w:r>
          </w:p>
        </w:tc>
        <w:tc>
          <w:tcPr>
            <w:tcW w:w="3798" w:type="dxa"/>
            <w:vAlign w:val="center"/>
          </w:tcPr>
          <w:p>
            <w:pPr>
              <w:pStyle w:val="10"/>
              <w:rPr>
                <w:rFonts w:hint="eastAsia" w:eastAsia="方正书宋_GBK"/>
                <w:lang w:val="en-US" w:eastAsia="zh-CN"/>
              </w:rPr>
            </w:pPr>
            <w:r>
              <w:rPr>
                <w:rFonts w:hint="eastAsia"/>
                <w:lang w:val="en-US" w:eastAsia="zh-CN"/>
              </w:rPr>
              <w:t>公务接待费</w:t>
            </w:r>
          </w:p>
        </w:tc>
        <w:tc>
          <w:tcPr>
            <w:tcW w:w="2381" w:type="dxa"/>
            <w:vAlign w:val="center"/>
          </w:tcPr>
          <w:p>
            <w:pPr>
              <w:pStyle w:val="11"/>
              <w:rPr>
                <w:rFonts w:hint="default" w:eastAsia="方正书宋_GBK"/>
                <w:lang w:val="en-US" w:eastAsia="zh-CN"/>
              </w:rPr>
            </w:pPr>
            <w:r>
              <w:rPr>
                <w:rFonts w:hint="eastAsia"/>
                <w:lang w:val="en-US" w:eastAsia="zh-CN"/>
              </w:rPr>
              <w:t>0.05</w:t>
            </w:r>
          </w:p>
        </w:tc>
        <w:tc>
          <w:tcPr>
            <w:tcW w:w="2381" w:type="dxa"/>
            <w:vAlign w:val="center"/>
          </w:tcPr>
          <w:p>
            <w:pPr>
              <w:pStyle w:val="11"/>
              <w:rPr>
                <w:rFonts w:hint="default" w:eastAsia="方正书宋_GBK"/>
                <w:lang w:val="en-US" w:eastAsia="zh-CN"/>
              </w:rPr>
            </w:pPr>
            <w:r>
              <w:rPr>
                <w:rFonts w:hint="eastAsia"/>
                <w:lang w:val="en-US" w:eastAsia="zh-CN"/>
              </w:rPr>
              <w:t>0.05</w:t>
            </w: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宁晋县供销合作社本级2023年单位预算信息公开情况说明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按照《预算法》、《地方预决算公开操作规程》和《关于进一步推进预算公开工作的实施意见》规定，现将宁晋县供销合作社本级2023年单位预算公开如下：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1、制定宁晋县深化供销合作社综合改革实施方案，指导推进全县供销社综合改革工作。按照县政府授权，对重要农业生产资料、和再生资源经营进行组织协调管理，负责管理食盐、防汛、救灾物资等重要物资储备工作。组建供销集团（资产运营管理中心）指导全县供销社社属企业改革、建立现代企业制度、管理运营本机社社有资产，积极指导全县供销社的业务活动，组建宁晋县农村产权交易中心，参与乡村振兴、壮大农村集体经济和推进农业产业化经营，创新市场营销。</w:t>
      </w:r>
    </w:p>
    <w:p>
      <w:pPr>
        <w:pStyle w:val="15"/>
      </w:pPr>
      <w:r>
        <w:t>2、承包县政府交办的其他事项。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宁晋县供销合作社本级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6"/>
      </w:pPr>
      <w:r>
        <w:t>根据县财政局（关于2023年县级部门预算的批复）的文件要求，2023年部门预算总收入为373.56万元，较2022年预算总收入（580.76万元）减少207.2万元，主要原因是项目减少。</w:t>
      </w:r>
    </w:p>
    <w:p>
      <w:pPr>
        <w:pStyle w:val="16"/>
      </w:pPr>
      <w:r>
        <w:t>2023年部门预算总支出373.56万元，较2022年预算总支出（580.76万元）减少207.2万元，主要原因是2023年项目减少，其中，2023年部门预算基本支出是142.84万元，其中，人员经费135.79万元，日常公用经费7.05万元；2022年部门预算项目支出230.72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我单位2023年日常公用经费共计安排7.05万元。具体安排：办公费</w:t>
      </w:r>
      <w:r>
        <w:rPr>
          <w:rFonts w:hint="eastAsia"/>
          <w:lang w:val="en-US" w:eastAsia="zh-CN"/>
        </w:rPr>
        <w:t>2.03</w:t>
      </w:r>
      <w:r>
        <w:t>万元，水费0.05万元，电费0.09万元，邮电费</w:t>
      </w:r>
      <w:r>
        <w:rPr>
          <w:rFonts w:hint="eastAsia"/>
          <w:lang w:val="en-US" w:eastAsia="zh-CN"/>
        </w:rPr>
        <w:t>1.00</w:t>
      </w:r>
      <w:r>
        <w:t>万元，差旅费0.67万元，会议费0.28万元，维修（护）费0.06万元，公务接待费0.05万元，工会经费1.06万元，福利费1.76万元。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 xml:space="preserve">我单位2023年预算为贯彻落实中央八项规定，坚持勤俭节约，采取有效措施，严控“三公”经费预算规模，2023年“三公”经费预算为0.05万元,比上年增加0.05万元。 </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1、2023合同制退休人员绩效目标表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保障单位人员工资发放人数</w:t>
            </w:r>
          </w:p>
        </w:tc>
        <w:tc>
          <w:tcPr>
            <w:tcW w:w="2835" w:type="dxa"/>
            <w:vAlign w:val="center"/>
          </w:tcPr>
          <w:p>
            <w:pPr>
              <w:pStyle w:val="10"/>
            </w:pPr>
            <w:r>
              <w:t>保证单位人员工资发放的人数</w:t>
            </w:r>
          </w:p>
        </w:tc>
        <w:tc>
          <w:tcPr>
            <w:tcW w:w="2551" w:type="dxa"/>
            <w:vAlign w:val="center"/>
          </w:tcPr>
          <w:p>
            <w:pPr>
              <w:pStyle w:val="10"/>
            </w:pPr>
            <w:r>
              <w:t>1人数</w:t>
            </w:r>
          </w:p>
        </w:tc>
        <w:tc>
          <w:tcPr>
            <w:tcW w:w="2268" w:type="dxa"/>
            <w:vAlign w:val="center"/>
          </w:tcPr>
          <w:p>
            <w:pPr>
              <w:pStyle w:val="10"/>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工资发放计算准确率</w:t>
            </w:r>
          </w:p>
        </w:tc>
        <w:tc>
          <w:tcPr>
            <w:tcW w:w="2835" w:type="dxa"/>
            <w:vAlign w:val="center"/>
          </w:tcPr>
          <w:p>
            <w:pPr>
              <w:pStyle w:val="10"/>
            </w:pPr>
            <w:r>
              <w:t>实际发放工资额/应发放工资额*100%</w:t>
            </w:r>
          </w:p>
        </w:tc>
        <w:tc>
          <w:tcPr>
            <w:tcW w:w="2551" w:type="dxa"/>
            <w:vAlign w:val="center"/>
          </w:tcPr>
          <w:p>
            <w:pPr>
              <w:pStyle w:val="10"/>
            </w:pPr>
            <w:r>
              <w:t>100%</w:t>
            </w:r>
          </w:p>
        </w:tc>
        <w:tc>
          <w:tcPr>
            <w:tcW w:w="2268" w:type="dxa"/>
            <w:vAlign w:val="center"/>
          </w:tcPr>
          <w:p>
            <w:pPr>
              <w:pStyle w:val="10"/>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按政策按时发放到位率</w:t>
            </w:r>
          </w:p>
        </w:tc>
        <w:tc>
          <w:tcPr>
            <w:tcW w:w="2835" w:type="dxa"/>
            <w:vAlign w:val="center"/>
          </w:tcPr>
          <w:p>
            <w:pPr>
              <w:pStyle w:val="10"/>
            </w:pPr>
            <w:r>
              <w:t>实际按规定发放时间次数/全部发放次数*100%</w:t>
            </w:r>
          </w:p>
        </w:tc>
        <w:tc>
          <w:tcPr>
            <w:tcW w:w="2551" w:type="dxa"/>
            <w:vAlign w:val="center"/>
          </w:tcPr>
          <w:p>
            <w:pPr>
              <w:pStyle w:val="10"/>
            </w:pPr>
            <w:r>
              <w:t>≥90%</w:t>
            </w:r>
          </w:p>
        </w:tc>
        <w:tc>
          <w:tcPr>
            <w:tcW w:w="2268" w:type="dxa"/>
            <w:vAlign w:val="center"/>
          </w:tcPr>
          <w:p>
            <w:pPr>
              <w:pStyle w:val="10"/>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工资成本</w:t>
            </w:r>
          </w:p>
        </w:tc>
        <w:tc>
          <w:tcPr>
            <w:tcW w:w="2835" w:type="dxa"/>
            <w:vAlign w:val="center"/>
          </w:tcPr>
          <w:p>
            <w:pPr>
              <w:pStyle w:val="10"/>
            </w:pPr>
            <w:r>
              <w:t>达到政策要求</w:t>
            </w:r>
          </w:p>
        </w:tc>
        <w:tc>
          <w:tcPr>
            <w:tcW w:w="2551" w:type="dxa"/>
            <w:vAlign w:val="center"/>
          </w:tcPr>
          <w:p>
            <w:pPr>
              <w:pStyle w:val="10"/>
            </w:pPr>
            <w:r>
              <w:t>14745元/年</w:t>
            </w:r>
          </w:p>
        </w:tc>
        <w:tc>
          <w:tcPr>
            <w:tcW w:w="2268" w:type="dxa"/>
            <w:vAlign w:val="center"/>
          </w:tcPr>
          <w:p>
            <w:pPr>
              <w:pStyle w:val="10"/>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可持续影响指标</w:t>
            </w:r>
          </w:p>
        </w:tc>
        <w:tc>
          <w:tcPr>
            <w:tcW w:w="2835" w:type="dxa"/>
            <w:vAlign w:val="center"/>
          </w:tcPr>
          <w:p>
            <w:pPr>
              <w:pStyle w:val="10"/>
            </w:pPr>
            <w:r>
              <w:t>职工评价</w:t>
            </w:r>
          </w:p>
        </w:tc>
        <w:tc>
          <w:tcPr>
            <w:tcW w:w="2835" w:type="dxa"/>
            <w:vAlign w:val="center"/>
          </w:tcPr>
          <w:p>
            <w:pPr>
              <w:pStyle w:val="10"/>
            </w:pPr>
            <w:r>
              <w:t>职工对工资发放工作的评价</w:t>
            </w:r>
          </w:p>
        </w:tc>
        <w:tc>
          <w:tcPr>
            <w:tcW w:w="2551" w:type="dxa"/>
            <w:vAlign w:val="center"/>
          </w:tcPr>
          <w:p>
            <w:pPr>
              <w:pStyle w:val="10"/>
            </w:pPr>
            <w:r>
              <w:t>≥90%</w:t>
            </w:r>
          </w:p>
        </w:tc>
        <w:tc>
          <w:tcPr>
            <w:tcW w:w="2268"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重点工作完成率</w:t>
            </w:r>
          </w:p>
        </w:tc>
        <w:tc>
          <w:tcPr>
            <w:tcW w:w="2835" w:type="dxa"/>
            <w:vAlign w:val="center"/>
          </w:tcPr>
          <w:p>
            <w:pPr>
              <w:pStyle w:val="10"/>
            </w:pPr>
            <w:r>
              <w:t>重点工作完成的占全部重点工作的比重</w:t>
            </w:r>
          </w:p>
        </w:tc>
        <w:tc>
          <w:tcPr>
            <w:tcW w:w="2551" w:type="dxa"/>
            <w:vAlign w:val="center"/>
          </w:tcPr>
          <w:p>
            <w:pPr>
              <w:pStyle w:val="10"/>
            </w:pPr>
            <w:r>
              <w:t>≥100%</w:t>
            </w:r>
          </w:p>
        </w:tc>
        <w:tc>
          <w:tcPr>
            <w:tcW w:w="2268" w:type="dxa"/>
            <w:vAlign w:val="center"/>
          </w:tcPr>
          <w:p>
            <w:pPr>
              <w:pStyle w:val="1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年终考核成绩</w:t>
            </w:r>
          </w:p>
        </w:tc>
        <w:tc>
          <w:tcPr>
            <w:tcW w:w="2835" w:type="dxa"/>
            <w:vAlign w:val="center"/>
          </w:tcPr>
          <w:p>
            <w:pPr>
              <w:pStyle w:val="10"/>
            </w:pPr>
            <w:r>
              <w:t>单位人员年终考核成绩</w:t>
            </w:r>
          </w:p>
        </w:tc>
        <w:tc>
          <w:tcPr>
            <w:tcW w:w="2551" w:type="dxa"/>
            <w:vAlign w:val="center"/>
          </w:tcPr>
          <w:p>
            <w:pPr>
              <w:pStyle w:val="10"/>
            </w:pPr>
            <w:r>
              <w:t>全部良以上</w:t>
            </w:r>
          </w:p>
        </w:tc>
        <w:tc>
          <w:tcPr>
            <w:tcW w:w="2268" w:type="dxa"/>
            <w:vAlign w:val="center"/>
          </w:tcPr>
          <w:p>
            <w:pPr>
              <w:pStyle w:val="10"/>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生态保护影响力</w:t>
            </w:r>
          </w:p>
        </w:tc>
        <w:tc>
          <w:tcPr>
            <w:tcW w:w="2835" w:type="dxa"/>
            <w:vAlign w:val="center"/>
          </w:tcPr>
          <w:p>
            <w:pPr>
              <w:pStyle w:val="10"/>
            </w:pPr>
            <w:r>
              <w:t>促进本单位持续、稳定发展</w:t>
            </w:r>
          </w:p>
        </w:tc>
        <w:tc>
          <w:tcPr>
            <w:tcW w:w="2551" w:type="dxa"/>
            <w:vAlign w:val="center"/>
          </w:tcPr>
          <w:p>
            <w:pPr>
              <w:pStyle w:val="10"/>
            </w:pPr>
            <w:r>
              <w:t>全部良以上</w:t>
            </w:r>
          </w:p>
        </w:tc>
        <w:tc>
          <w:tcPr>
            <w:tcW w:w="2268" w:type="dxa"/>
            <w:vAlign w:val="center"/>
          </w:tcPr>
          <w:p>
            <w:pPr>
              <w:pStyle w:val="10"/>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社会评价</w:t>
            </w:r>
          </w:p>
        </w:tc>
        <w:tc>
          <w:tcPr>
            <w:tcW w:w="2835" w:type="dxa"/>
            <w:vAlign w:val="center"/>
          </w:tcPr>
          <w:p>
            <w:pPr>
              <w:pStyle w:val="10"/>
            </w:pPr>
            <w:r>
              <w:t>社会公众满意度</w:t>
            </w:r>
          </w:p>
        </w:tc>
        <w:tc>
          <w:tcPr>
            <w:tcW w:w="2551" w:type="dxa"/>
            <w:vAlign w:val="center"/>
          </w:tcPr>
          <w:p>
            <w:pPr>
              <w:pStyle w:val="10"/>
            </w:pPr>
            <w:r>
              <w:t>≥90%</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2、2023解决遗留问题资金绩效目标表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保障发放人数</w:t>
            </w:r>
          </w:p>
        </w:tc>
        <w:tc>
          <w:tcPr>
            <w:tcW w:w="2835" w:type="dxa"/>
            <w:vAlign w:val="center"/>
          </w:tcPr>
          <w:p>
            <w:pPr>
              <w:pStyle w:val="10"/>
            </w:pPr>
            <w:r>
              <w:t>保证人员发放的人数</w:t>
            </w:r>
          </w:p>
        </w:tc>
        <w:tc>
          <w:tcPr>
            <w:tcW w:w="2551" w:type="dxa"/>
            <w:vAlign w:val="center"/>
          </w:tcPr>
          <w:p>
            <w:pPr>
              <w:pStyle w:val="10"/>
            </w:pPr>
            <w:r>
              <w:t>＝45人数</w:t>
            </w:r>
          </w:p>
        </w:tc>
        <w:tc>
          <w:tcPr>
            <w:tcW w:w="2268" w:type="dxa"/>
            <w:vAlign w:val="center"/>
          </w:tcPr>
          <w:p>
            <w:pPr>
              <w:pStyle w:val="10"/>
            </w:pPr>
            <w:r>
              <w:t>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发放计算正确率</w:t>
            </w:r>
          </w:p>
        </w:tc>
        <w:tc>
          <w:tcPr>
            <w:tcW w:w="2835" w:type="dxa"/>
            <w:vAlign w:val="center"/>
          </w:tcPr>
          <w:p>
            <w:pPr>
              <w:pStyle w:val="10"/>
            </w:pPr>
            <w:r>
              <w:t>实际发放额/应发放额*100%</w:t>
            </w:r>
          </w:p>
        </w:tc>
        <w:tc>
          <w:tcPr>
            <w:tcW w:w="2551" w:type="dxa"/>
            <w:vAlign w:val="center"/>
          </w:tcPr>
          <w:p>
            <w:pPr>
              <w:pStyle w:val="10"/>
            </w:pPr>
            <w:r>
              <w:t>＝100%</w:t>
            </w:r>
          </w:p>
        </w:tc>
        <w:tc>
          <w:tcPr>
            <w:tcW w:w="2268" w:type="dxa"/>
            <w:vAlign w:val="center"/>
          </w:tcPr>
          <w:p>
            <w:pPr>
              <w:pStyle w:val="10"/>
            </w:pPr>
            <w:r>
              <w:t>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按政策按时发放到位率</w:t>
            </w:r>
          </w:p>
        </w:tc>
        <w:tc>
          <w:tcPr>
            <w:tcW w:w="2835" w:type="dxa"/>
            <w:vAlign w:val="center"/>
          </w:tcPr>
          <w:p>
            <w:pPr>
              <w:pStyle w:val="10"/>
            </w:pPr>
            <w:r>
              <w:t>实际按规定发放时间次数/全部发放次数*100%</w:t>
            </w:r>
          </w:p>
        </w:tc>
        <w:tc>
          <w:tcPr>
            <w:tcW w:w="2551" w:type="dxa"/>
            <w:vAlign w:val="center"/>
          </w:tcPr>
          <w:p>
            <w:pPr>
              <w:pStyle w:val="10"/>
            </w:pPr>
            <w:r>
              <w:t>≥90%</w:t>
            </w:r>
          </w:p>
        </w:tc>
        <w:tc>
          <w:tcPr>
            <w:tcW w:w="2268" w:type="dxa"/>
            <w:vAlign w:val="center"/>
          </w:tcPr>
          <w:p>
            <w:pPr>
              <w:pStyle w:val="10"/>
            </w:pPr>
            <w:r>
              <w:t>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成本</w:t>
            </w:r>
          </w:p>
        </w:tc>
        <w:tc>
          <w:tcPr>
            <w:tcW w:w="2835" w:type="dxa"/>
            <w:vAlign w:val="center"/>
          </w:tcPr>
          <w:p>
            <w:pPr>
              <w:pStyle w:val="10"/>
            </w:pPr>
            <w:r>
              <w:t>人均经费达到政策要求</w:t>
            </w:r>
          </w:p>
        </w:tc>
        <w:tc>
          <w:tcPr>
            <w:tcW w:w="2551" w:type="dxa"/>
            <w:vAlign w:val="center"/>
          </w:tcPr>
          <w:p>
            <w:pPr>
              <w:pStyle w:val="10"/>
            </w:pPr>
            <w:r>
              <w:t>≥1500元/年</w:t>
            </w:r>
          </w:p>
        </w:tc>
        <w:tc>
          <w:tcPr>
            <w:tcW w:w="2268" w:type="dxa"/>
            <w:vAlign w:val="center"/>
          </w:tcPr>
          <w:p>
            <w:pPr>
              <w:pStyle w:val="10"/>
            </w:pPr>
            <w:r>
              <w:t>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职工评价</w:t>
            </w:r>
          </w:p>
        </w:tc>
        <w:tc>
          <w:tcPr>
            <w:tcW w:w="2835" w:type="dxa"/>
            <w:vAlign w:val="center"/>
          </w:tcPr>
          <w:p>
            <w:pPr>
              <w:pStyle w:val="10"/>
            </w:pPr>
            <w:r>
              <w:t>职工对发放工作的评价</w:t>
            </w:r>
          </w:p>
        </w:tc>
        <w:tc>
          <w:tcPr>
            <w:tcW w:w="2551" w:type="dxa"/>
            <w:vAlign w:val="center"/>
          </w:tcPr>
          <w:p>
            <w:pPr>
              <w:pStyle w:val="10"/>
            </w:pPr>
            <w:r>
              <w:t>≥90%</w:t>
            </w:r>
          </w:p>
        </w:tc>
        <w:tc>
          <w:tcPr>
            <w:tcW w:w="2268"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重点工作完成率</w:t>
            </w:r>
          </w:p>
        </w:tc>
        <w:tc>
          <w:tcPr>
            <w:tcW w:w="2835" w:type="dxa"/>
            <w:vAlign w:val="center"/>
          </w:tcPr>
          <w:p>
            <w:pPr>
              <w:pStyle w:val="10"/>
            </w:pPr>
            <w:r>
              <w:t>重点工作完成的占全部重点工作的比重</w:t>
            </w:r>
          </w:p>
        </w:tc>
        <w:tc>
          <w:tcPr>
            <w:tcW w:w="2551" w:type="dxa"/>
            <w:vAlign w:val="center"/>
          </w:tcPr>
          <w:p>
            <w:pPr>
              <w:pStyle w:val="10"/>
            </w:pPr>
            <w:r>
              <w:t>≥100%</w:t>
            </w:r>
          </w:p>
        </w:tc>
        <w:tc>
          <w:tcPr>
            <w:tcW w:w="2268" w:type="dxa"/>
            <w:vAlign w:val="center"/>
          </w:tcPr>
          <w:p>
            <w:pPr>
              <w:pStyle w:val="1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年终考核成绩</w:t>
            </w:r>
          </w:p>
        </w:tc>
        <w:tc>
          <w:tcPr>
            <w:tcW w:w="2835" w:type="dxa"/>
            <w:vAlign w:val="center"/>
          </w:tcPr>
          <w:p>
            <w:pPr>
              <w:pStyle w:val="10"/>
            </w:pPr>
            <w:r>
              <w:t>单位人员年终考核成绩</w:t>
            </w:r>
          </w:p>
        </w:tc>
        <w:tc>
          <w:tcPr>
            <w:tcW w:w="2551" w:type="dxa"/>
            <w:vAlign w:val="center"/>
          </w:tcPr>
          <w:p>
            <w:pPr>
              <w:pStyle w:val="10"/>
            </w:pPr>
            <w:r>
              <w:t>全部良以上</w:t>
            </w:r>
          </w:p>
        </w:tc>
        <w:tc>
          <w:tcPr>
            <w:tcW w:w="2268" w:type="dxa"/>
            <w:vAlign w:val="center"/>
          </w:tcPr>
          <w:p>
            <w:pPr>
              <w:pStyle w:val="10"/>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生态保护影响力</w:t>
            </w:r>
          </w:p>
        </w:tc>
        <w:tc>
          <w:tcPr>
            <w:tcW w:w="2835" w:type="dxa"/>
            <w:vAlign w:val="center"/>
          </w:tcPr>
          <w:p>
            <w:pPr>
              <w:pStyle w:val="10"/>
            </w:pPr>
            <w:r>
              <w:t>促进本单位持续、稳定发展</w:t>
            </w:r>
          </w:p>
        </w:tc>
        <w:tc>
          <w:tcPr>
            <w:tcW w:w="2551" w:type="dxa"/>
            <w:vAlign w:val="center"/>
          </w:tcPr>
          <w:p>
            <w:pPr>
              <w:pStyle w:val="10"/>
            </w:pPr>
            <w:r>
              <w:t>全部良以上</w:t>
            </w:r>
          </w:p>
        </w:tc>
        <w:tc>
          <w:tcPr>
            <w:tcW w:w="2268" w:type="dxa"/>
            <w:vAlign w:val="center"/>
          </w:tcPr>
          <w:p>
            <w:pPr>
              <w:pStyle w:val="10"/>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社会评价</w:t>
            </w:r>
          </w:p>
        </w:tc>
        <w:tc>
          <w:tcPr>
            <w:tcW w:w="2835" w:type="dxa"/>
            <w:vAlign w:val="center"/>
          </w:tcPr>
          <w:p>
            <w:pPr>
              <w:pStyle w:val="10"/>
            </w:pPr>
            <w:r>
              <w:t>社会公众满意度</w:t>
            </w:r>
          </w:p>
        </w:tc>
        <w:tc>
          <w:tcPr>
            <w:tcW w:w="2551" w:type="dxa"/>
            <w:vAlign w:val="center"/>
          </w:tcPr>
          <w:p>
            <w:pPr>
              <w:pStyle w:val="10"/>
            </w:pPr>
            <w:r>
              <w:t>≥90%</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3、2023重点退休人员养老金绩效目标表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保障单位人员工资发放人数</w:t>
            </w:r>
          </w:p>
        </w:tc>
        <w:tc>
          <w:tcPr>
            <w:tcW w:w="2835" w:type="dxa"/>
            <w:vAlign w:val="center"/>
          </w:tcPr>
          <w:p>
            <w:pPr>
              <w:pStyle w:val="10"/>
            </w:pPr>
            <w:r>
              <w:t>保证单位人员工资发放的人数</w:t>
            </w:r>
          </w:p>
        </w:tc>
        <w:tc>
          <w:tcPr>
            <w:tcW w:w="2551" w:type="dxa"/>
            <w:vAlign w:val="center"/>
          </w:tcPr>
          <w:p>
            <w:pPr>
              <w:pStyle w:val="10"/>
            </w:pPr>
            <w:r>
              <w:t>14人数</w:t>
            </w:r>
          </w:p>
        </w:tc>
        <w:tc>
          <w:tcPr>
            <w:tcW w:w="2268" w:type="dxa"/>
            <w:vAlign w:val="center"/>
          </w:tcPr>
          <w:p>
            <w:pPr>
              <w:pStyle w:val="10"/>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工资发放计算准确率</w:t>
            </w:r>
          </w:p>
        </w:tc>
        <w:tc>
          <w:tcPr>
            <w:tcW w:w="2835" w:type="dxa"/>
            <w:vAlign w:val="center"/>
          </w:tcPr>
          <w:p>
            <w:pPr>
              <w:pStyle w:val="10"/>
            </w:pPr>
            <w:r>
              <w:t>实际发放工资额/应发放工资额*100%</w:t>
            </w:r>
          </w:p>
        </w:tc>
        <w:tc>
          <w:tcPr>
            <w:tcW w:w="2551" w:type="dxa"/>
            <w:vAlign w:val="center"/>
          </w:tcPr>
          <w:p>
            <w:pPr>
              <w:pStyle w:val="10"/>
            </w:pPr>
            <w:r>
              <w:t>100%</w:t>
            </w:r>
          </w:p>
        </w:tc>
        <w:tc>
          <w:tcPr>
            <w:tcW w:w="2268" w:type="dxa"/>
            <w:vAlign w:val="center"/>
          </w:tcPr>
          <w:p>
            <w:pPr>
              <w:pStyle w:val="10"/>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按政策按时发放到位率</w:t>
            </w:r>
          </w:p>
        </w:tc>
        <w:tc>
          <w:tcPr>
            <w:tcW w:w="2835" w:type="dxa"/>
            <w:vAlign w:val="center"/>
          </w:tcPr>
          <w:p>
            <w:pPr>
              <w:pStyle w:val="10"/>
            </w:pPr>
            <w:r>
              <w:t>实际按规定发放时间次数/全部发放次数*100%</w:t>
            </w:r>
          </w:p>
        </w:tc>
        <w:tc>
          <w:tcPr>
            <w:tcW w:w="2551" w:type="dxa"/>
            <w:vAlign w:val="center"/>
          </w:tcPr>
          <w:p>
            <w:pPr>
              <w:pStyle w:val="10"/>
            </w:pPr>
            <w:r>
              <w:t>≥90%</w:t>
            </w:r>
          </w:p>
        </w:tc>
        <w:tc>
          <w:tcPr>
            <w:tcW w:w="2268" w:type="dxa"/>
            <w:vAlign w:val="center"/>
          </w:tcPr>
          <w:p>
            <w:pPr>
              <w:pStyle w:val="10"/>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工资成本</w:t>
            </w:r>
          </w:p>
        </w:tc>
        <w:tc>
          <w:tcPr>
            <w:tcW w:w="2835" w:type="dxa"/>
            <w:vAlign w:val="center"/>
          </w:tcPr>
          <w:p>
            <w:pPr>
              <w:pStyle w:val="10"/>
            </w:pPr>
            <w:r>
              <w:t>人均经费达到政策要求</w:t>
            </w:r>
          </w:p>
        </w:tc>
        <w:tc>
          <w:tcPr>
            <w:tcW w:w="2551" w:type="dxa"/>
            <w:vAlign w:val="center"/>
          </w:tcPr>
          <w:p>
            <w:pPr>
              <w:pStyle w:val="10"/>
            </w:pPr>
            <w:r>
              <w:t>20889元/年</w:t>
            </w:r>
          </w:p>
        </w:tc>
        <w:tc>
          <w:tcPr>
            <w:tcW w:w="2268" w:type="dxa"/>
            <w:vAlign w:val="center"/>
          </w:tcPr>
          <w:p>
            <w:pPr>
              <w:pStyle w:val="10"/>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可持续影响指标</w:t>
            </w:r>
          </w:p>
        </w:tc>
        <w:tc>
          <w:tcPr>
            <w:tcW w:w="2835" w:type="dxa"/>
            <w:vAlign w:val="center"/>
          </w:tcPr>
          <w:p>
            <w:pPr>
              <w:pStyle w:val="10"/>
            </w:pPr>
            <w:r>
              <w:t>职工评价</w:t>
            </w:r>
          </w:p>
        </w:tc>
        <w:tc>
          <w:tcPr>
            <w:tcW w:w="2835" w:type="dxa"/>
            <w:vAlign w:val="center"/>
          </w:tcPr>
          <w:p>
            <w:pPr>
              <w:pStyle w:val="10"/>
            </w:pPr>
            <w:r>
              <w:t>职工对工资发放工作的评价</w:t>
            </w:r>
          </w:p>
        </w:tc>
        <w:tc>
          <w:tcPr>
            <w:tcW w:w="2551" w:type="dxa"/>
            <w:vAlign w:val="center"/>
          </w:tcPr>
          <w:p>
            <w:pPr>
              <w:pStyle w:val="10"/>
            </w:pPr>
            <w:r>
              <w:t>≥90%</w:t>
            </w:r>
          </w:p>
        </w:tc>
        <w:tc>
          <w:tcPr>
            <w:tcW w:w="2268"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重点工作完成率</w:t>
            </w:r>
          </w:p>
        </w:tc>
        <w:tc>
          <w:tcPr>
            <w:tcW w:w="2835" w:type="dxa"/>
            <w:vAlign w:val="center"/>
          </w:tcPr>
          <w:p>
            <w:pPr>
              <w:pStyle w:val="10"/>
            </w:pPr>
            <w:r>
              <w:t>重点工作完成的占全部重点工作的比重</w:t>
            </w:r>
          </w:p>
        </w:tc>
        <w:tc>
          <w:tcPr>
            <w:tcW w:w="2551" w:type="dxa"/>
            <w:vAlign w:val="center"/>
          </w:tcPr>
          <w:p>
            <w:pPr>
              <w:pStyle w:val="10"/>
            </w:pPr>
            <w:r>
              <w:t>≥100%</w:t>
            </w:r>
          </w:p>
        </w:tc>
        <w:tc>
          <w:tcPr>
            <w:tcW w:w="2268" w:type="dxa"/>
            <w:vAlign w:val="center"/>
          </w:tcPr>
          <w:p>
            <w:pPr>
              <w:pStyle w:val="1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年终考核成绩</w:t>
            </w:r>
          </w:p>
        </w:tc>
        <w:tc>
          <w:tcPr>
            <w:tcW w:w="2835" w:type="dxa"/>
            <w:vAlign w:val="center"/>
          </w:tcPr>
          <w:p>
            <w:pPr>
              <w:pStyle w:val="10"/>
            </w:pPr>
            <w:r>
              <w:t>单位人员年终考核成绩</w:t>
            </w:r>
          </w:p>
        </w:tc>
        <w:tc>
          <w:tcPr>
            <w:tcW w:w="2551" w:type="dxa"/>
            <w:vAlign w:val="center"/>
          </w:tcPr>
          <w:p>
            <w:pPr>
              <w:pStyle w:val="10"/>
            </w:pPr>
            <w:r>
              <w:t>全部良以上</w:t>
            </w:r>
          </w:p>
        </w:tc>
        <w:tc>
          <w:tcPr>
            <w:tcW w:w="2268" w:type="dxa"/>
            <w:vAlign w:val="center"/>
          </w:tcPr>
          <w:p>
            <w:pPr>
              <w:pStyle w:val="10"/>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生态保护影响力</w:t>
            </w:r>
          </w:p>
        </w:tc>
        <w:tc>
          <w:tcPr>
            <w:tcW w:w="2835" w:type="dxa"/>
            <w:vAlign w:val="center"/>
          </w:tcPr>
          <w:p>
            <w:pPr>
              <w:pStyle w:val="10"/>
            </w:pPr>
            <w:r>
              <w:t>促进本单位持续、稳定发展</w:t>
            </w:r>
          </w:p>
        </w:tc>
        <w:tc>
          <w:tcPr>
            <w:tcW w:w="2551" w:type="dxa"/>
            <w:vAlign w:val="center"/>
          </w:tcPr>
          <w:p>
            <w:pPr>
              <w:pStyle w:val="10"/>
            </w:pPr>
            <w:r>
              <w:t>全部良以上</w:t>
            </w:r>
          </w:p>
        </w:tc>
        <w:tc>
          <w:tcPr>
            <w:tcW w:w="2268" w:type="dxa"/>
            <w:vAlign w:val="center"/>
          </w:tcPr>
          <w:p>
            <w:pPr>
              <w:pStyle w:val="10"/>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社会评价</w:t>
            </w:r>
          </w:p>
        </w:tc>
        <w:tc>
          <w:tcPr>
            <w:tcW w:w="2835" w:type="dxa"/>
            <w:vAlign w:val="center"/>
          </w:tcPr>
          <w:p>
            <w:pPr>
              <w:pStyle w:val="10"/>
            </w:pPr>
            <w:r>
              <w:t>社会公众满意度</w:t>
            </w:r>
          </w:p>
        </w:tc>
        <w:tc>
          <w:tcPr>
            <w:tcW w:w="2551" w:type="dxa"/>
            <w:vAlign w:val="center"/>
          </w:tcPr>
          <w:p>
            <w:pPr>
              <w:pStyle w:val="10"/>
            </w:pPr>
            <w:r>
              <w:t>≥90%</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2023年，宁晋县供销合作社本级安排政府采购预算0.00万元。具体内容见下表。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975001宁晋县供销合作社本级</w:t>
            </w:r>
          </w:p>
        </w:tc>
        <w:tc>
          <w:tcPr>
            <w:tcW w:w="8674"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宁晋县供销合作社本级上年末固定资产金额为0.00万元（详见下表）。本年度拟购置固定资产总额为0.00万元，已按要求列入政府采购预算，详见政府采购预算表。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975001宁晋县供销合作社本级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9"/>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lkZGRmZjQxMWRjYjlkYjY2YTFmYTlkYjRmODg4ODMifQ=="/>
  </w:docVars>
  <w:rsids>
    <w:rsidRoot w:val="02373FAE"/>
    <w:rsid w:val="02373F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2023-09-04T09:36:00Z</dcterms:created>
  <dc:creator>86188</dc:creator>
  <cp:lastModifiedBy>86188</cp:lastModifiedBy>
  <dcterms:modified xsi:type="dcterms:W3CDTF">2023-09-04T09:44:35Z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6D6DDE3D02DD457CBC70D37724136B3D_11</vt:lpwstr>
  </property>
</Properties>
</file>