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pict>
          <v:shape id="_x0000_s1038" o:spid="_x0000_s1038" o:spt="202" type="#_x0000_t202" style="position:absolute;left:0pt;margin-left:23.2pt;margin-top:504.45pt;height:105.95pt;width:431.7pt;z-index:25166233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Ug6EgIAAOMDAAAOAAAAZHJzL2Uyb0RvYy54bWysU0tu2zAQ3RfoHQjua8mC7diC5SBNkKJA&#10;+gGSHoCmKIsoyWFJ2pJ7gPYGXXXTfc/lc2RIOY7R7opqQXA0M2/mvRkuL3utyE44L8FUdDzKKRGG&#10;Qy3NpqKfHm5fzSnxgZmaKTCionvh6eXq5YtlZ0tRQAuqFo4giPFlZyvahmDLLPO8FZr5EVhh0NmA&#10;0yyg6TZZ7ViH6FplRZ7Psg5cbR1w4T3+vRmcdJXwm0bw8KFpvAhEVRR7C+l06VzHM1stWblxzLaS&#10;H9tg/9CFZtJg0RPUDQuMbJ38C0pL7sBDE0YcdAZNI7lIHJDNOP+DzX3LrEhcUBxvTzL5/wfL3+8+&#10;OiLril5QYpjGER1+fD/8/H349Y0UUZ7O+hKj7i3Ghf419DjmRNXbO+CfPTFw3TKzEVfOQdcKVmN7&#10;45iZnaUOOD6CrLt3UGMdtg2QgPrG6agdqkEQHce0P41G9IFw/DmdzIvpAl0cfeN8NpvnaXgZK5/S&#10;rfPhjQBN4qWiDmef4NnuzofYDiufQmI1A7dSqTR/ZUhX0cW0mKaEM4+WAddTSV1RLIhf4sVKZY70&#10;IqOBW+jXfRIycY/U11Dvka+DYevwleClBfeVkg43rqL+y5Y5QYl6a1CzxXgyiSuajMn0okDDnXvW&#10;5x5mOEJVNFAyXK9DWuuB2hVq28jE+rmTY8u4SUmM49bHVT23U9Tz21w9AgAA//8DAFBLAwQUAAYA&#10;CAAAACEAgc7je94AAAAMAQAADwAAAGRycy9kb3ducmV2LnhtbEyPy07DMBBF90j8gzVI7KhdFEId&#10;4lQIxBZEgUrdufE0iYjHUew24e8ZVnQ5d47uo1zPvhcnHGMXyMByoUAg1cF11Bj4/Hi5WYGIyZKz&#10;fSA08IMR1tXlRWkLFyZ6x9MmNYJNKBbWQJvSUEgZ6xa9jYswIPHvEEZvE59jI91oJzb3vbxVKpfe&#10;dsQJrR3wqcX6e3P0Br5eD7ttpt6aZ383TGFWkryWxlxfzY8PIBLO6R+Gv/pcHSrutA9HclH0BrI8&#10;Y5J1pVYaBBNaaR6zZ2l5n2uQVSnPR1S/AAAA//8DAFBLAQItABQABgAIAAAAIQC2gziS/gAAAOEB&#10;AAATAAAAAAAAAAAAAAAAAAAAAABbQ29udGVudF9UeXBlc10ueG1sUEsBAi0AFAAGAAgAAAAhADj9&#10;If/WAAAAlAEAAAsAAAAAAAAAAAAAAAAALwEAAF9yZWxzLy5yZWxzUEsBAi0AFAAGAAgAAAAhAHAp&#10;SDoSAgAA4wMAAA4AAAAAAAAAAAAAAAAALgIAAGRycy9lMm9Eb2MueG1sUEsBAi0AFAAGAAgAAAAh&#10;AIHO43veAAAADAEAAA8AAAAAAAAAAAAAAAAAbAQAAGRycy9kb3ducmV2LnhtbFBLBQYAAAAABAAE&#10;APMAAAB3BQAAAAA=&#10;">
            <v:path/>
            <v:fill on="f" focussize="0,0"/>
            <v:stroke on="f" joinstyle="miter"/>
            <v:imagedata o:title=""/>
            <o:lock v:ext="edit"/>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357</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：河北省</w:t>
                  </w:r>
                  <w:r>
                    <w:rPr>
                      <w:rFonts w:hint="eastAsia" w:ascii="楷体_GB2312" w:hAnsi="楷体_GB2312" w:eastAsia="楷体_GB2312" w:cs="楷体_GB2312"/>
                      <w:color w:val="000000"/>
                      <w:sz w:val="40"/>
                      <w:szCs w:val="40"/>
                      <w:lang w:val="en-US" w:eastAsia="zh-CN"/>
                    </w:rPr>
                    <w:t>宁晋县文化广电体育和旅游局</w:t>
                  </w:r>
                </w:p>
              </w:txbxContent>
            </v:textbox>
          </v:shape>
        </w:pict>
      </w:r>
      <w:r>
        <w:rPr>
          <w:rFonts w:hint="eastAsia"/>
        </w:rPr>
        <w:drawing>
          <wp:anchor distT="0" distB="0" distL="114300" distR="114300" simplePos="0" relativeHeight="251664384" behindDoc="0" locked="0" layoutInCell="1" allowOverlap="1">
            <wp:simplePos x="0" y="0"/>
            <wp:positionH relativeFrom="column">
              <wp:posOffset>-32385</wp:posOffset>
            </wp:positionH>
            <wp:positionV relativeFrom="margin">
              <wp:posOffset>-60325</wp:posOffset>
            </wp:positionV>
            <wp:extent cx="610235" cy="610235"/>
            <wp:effectExtent l="0" t="0" r="0" b="0"/>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cstate="print"/>
                    <a:stretch>
                      <a:fillRect/>
                    </a:stretch>
                  </pic:blipFill>
                  <pic:spPr>
                    <a:xfrm>
                      <a:off x="0" y="0"/>
                      <a:ext cx="610235" cy="610235"/>
                    </a:xfrm>
                    <a:prstGeom prst="rect">
                      <a:avLst/>
                    </a:prstGeom>
                  </pic:spPr>
                </pic:pic>
              </a:graphicData>
            </a:graphic>
          </wp:anchor>
        </w:drawing>
      </w:r>
      <w:r>
        <w:drawing>
          <wp:anchor distT="0" distB="0" distL="114300" distR="114300" simplePos="0" relativeHeight="251659264" behindDoc="0" locked="0" layoutInCell="1" allowOverlap="1">
            <wp:simplePos x="0" y="0"/>
            <wp:positionH relativeFrom="margin">
              <wp:posOffset>-2607945</wp:posOffset>
            </wp:positionH>
            <wp:positionV relativeFrom="margin">
              <wp:posOffset>314325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pict>
          <v:shape id="_x0000_s1027" o:spid="_x0000_s1027" o:spt="202" type="#_x0000_t202" style="position:absolute;left:0pt;margin-left:88.2pt;margin-top:625.4pt;height:41pt;width:256.7pt;z-index:25166643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EWAEQIAAOMDAAAOAAAAZHJzL2Uyb0RvYy54bWysU8FuEzEQvSPxD5bvZDfbpG1W2VSlVRFS&#10;oUiFD3C83qyF7TG2k93wAfQPOHHh3u/KdzD2JiGCG2IPlmdn/DzvvfH8qteKbITzEkxFx6OcEmE4&#10;1NKsKvrp492rS0p8YKZmCoyo6FZ4erV4+WLe2VIU0IKqhSMIYnzZ2Yq2IdgyyzxvhWZ+BFYYTDbg&#10;NAsYulVWO9YhulZZkefnWQeutg648B7/3g5Jukj4TSN4eGgaLwJRFcXeQlpdWpdxzRZzVq4cs63k&#10;+zbYP3ShmTR46RHqlgVG1k7+BaUld+ChCSMOOoOmkVwkDshmnP/B5rFlViQuKI63R5n8/4Pl7zcf&#10;HJE1endGiWEaPdp9f9r9eN79/EaKqE9nfYlljxYLQ/8aeqxNXL29B/7ZEwM3LTMrce0cdK1gNfY3&#10;jiezk6MDjo8gy+4d1HgPWwdIQH3jdBQP5SCIjj5tj96IPhCOP8+K8zyfYYpjblrkF3kyL2Pl4bR1&#10;PrwRoEncVNSh9wmdbe59iN2w8lASLzNwJ5VK/itDuorOpsU0HTjJaBlwPJXUFb3M45dosVKZPbtI&#10;aKAW+mU/CHkQbQn1Fuk6GKYOXwluWnBfKelw4irqv6yZE5SotwYlm40nkziiKZhMLwoM3GlmeZph&#10;hiNURQMlw/YmpLEeqF2jtI1MrKMHQyf7lnGSkhj7qY+jehqnqt9vc/ELAAD//wMAUEsDBBQABgAI&#10;AAAAIQDnTffI3gAAAA0BAAAPAAAAZHJzL2Rvd25yZXYueG1sTE9BTsMwELwj8QdrkbhRm7QNaYhT&#10;VSCuINqCxM2Nt0nUeB3FbhN+z3KC28zOaHamWE+uExccQutJw/1MgUCqvG2p1rDfvdxlIEI0ZE3n&#10;CTV8Y4B1eX1VmNz6kd7xso214BAKudHQxNjnUoaqQWfCzPdIrB394ExkOtTSDmbkcNfJRKlUOtMS&#10;f2hMj08NVqft2Wn4eD1+fS7UW/3slv3oJyXJraTWtzfT5hFExCn+meG3PleHkjsd/JlsEB3zh3TB&#10;VgbJUvEItqTZisGBT/N5koEsC/l/RfkDAAD//wMAUEsBAi0AFAAGAAgAAAAhALaDOJL+AAAA4QEA&#10;ABMAAAAAAAAAAAAAAAAAAAAAAFtDb250ZW50X1R5cGVzXS54bWxQSwECLQAUAAYACAAAACEAOP0h&#10;/9YAAACUAQAACwAAAAAAAAAAAAAAAAAvAQAAX3JlbHMvLnJlbHNQSwECLQAUAAYACAAAACEAQ6hF&#10;gBECAADjAwAADgAAAAAAAAAAAAAAAAAuAgAAZHJzL2Uyb0RvYy54bWxQSwECLQAUAAYACAAAACEA&#10;5033yN4AAAANAQAADwAAAAAAAAAAAAAAAABrBAAAZHJzL2Rvd25yZXYueG1sUEsFBgAAAAAEAAQA&#10;8wAAAHYFAAAAAA==&#10;">
            <v:path/>
            <v:fill on="f" focussize="0,0"/>
            <v:stroke on="f" joinstyle="miter"/>
            <v:imagedata o:title=""/>
            <o:lock v:ext="edit"/>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二〇二三年九月</w:t>
                  </w:r>
                </w:p>
              </w:txbxContent>
            </v:textbox>
          </v:shape>
        </w:pict>
      </w:r>
      <w:r>
        <w:pict>
          <v:group id="组合 11" o:spid="_x0000_s1028" o:spt="203" style="position:absolute;left:0pt;margin-left:-83pt;margin-top:196.75pt;height:274.95pt;width:613.65pt;z-index:251665408;mso-width-relative:page;mso-height-relative:page;" coordorigin="5240,6098" coordsize="12273,549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p2t3oyBAAAnAkAAA4AAABkcnMvZTJvRG9jLnhtbKxWyW7kNhC9B8g/&#10;EDrk5tbSm1tx96DRjo0BnIwRZzkabIqSOBaXkOxtzjnkmD8IkFu+IcjnDPIbKZKS2ktPEkxysMyl&#10;qvjqseqxL17teYO2VBsmxTxKB0mEqCCyYKKaR99+c3V2HiFjsShwIwWdRwdqoleLTz+52KmcZrKW&#10;TUE1giDC5Ds1j2prVR7HhtSUYzOQigrYLKXm2MJUV3Gh8Q6i8ybOkmQS76QulJaEGgOrl2EzWvj4&#10;ZUmJfVOWhlrUzCPAZv1X++/afePFBc4rjVXNSAsDfwQKjpmAQ/tQl9hitNHsRSjOiJZGlnZAJI9l&#10;WTJCfQ6QTZo8y+Zay43yuVT5rlI9TUDtM54+Oiz5anurESvg7tIICczhjv78/cf3P/+EYAHY2akq&#10;B6Nrre7UrW4XqjBzCe9Lzd1/SAXtPa+Hnle6t4jA4nQ6Gw7H4wgR2BuOZun5ZByYJzVcj/MbZyO4&#10;HtieJLPzbu+L1j/NsukweI9Hs5nbjruTYwewx7NTUEbmyJT5b0zd1VhRfwHGkdAyBVBaon757f0f&#10;v6KhA+ROBpOeJJMb4OsEQymkClSEVH0uOO+IyrIJ9Itj6UWeOFfa2GsqOXKDeaShtn3J4e2NsYGS&#10;zsQda2TDiivWNH7i+omuGo22GDoBE0KFTb17s+FfyiKsT8dJ4nsC6PUt6Fw82U+iNcLFFNJFDwe7&#10;FbiJLmk/soeGOrtGfE1LKDG45cyf2Ed+CcbUuKBh2UE5jcUHdJFLOL+PHbL5QOyAsrV3rtRrQ++c&#10;/B2w4Nx7+JOlsL0zZ0LqUwEaoLg9Odh3JAVqHEt2v9779su6IlrL4gCFpmXQKqPIFYMLv8HG3mIN&#10;4gR9AoJr38CnbORuHsl2FKFa6nen1p09dALsRmgHYjePzA8brGmEmtcCemSWjlz7WT8ZjacZTPTj&#10;nfXjHbHhKwlVBIIB6PzQ2dumG5Za8u9Bl5fuVNjCgsDZ84hY3U1WNogwKDuhy6U3A0VU2N6IO0Vc&#10;cMezkMuNlSXz9e34Cuy0PEKnLy4UIzn8teIIoxct/8+PCHjZjaMjPET8X8XgWD9s1FlAzdasYfbg&#10;3yRA7kCJ7S0jTgLc5KgeKRAS5MNpuIHHTtXSyjN4JS0jZ1ixQQlzLjX1bwTRFDa2NN6SKh4lSSzo&#10;Lv5udZ2lKQjJMM3G6fngraoiVFBDgNXPMFefq4dDkqTZcDbLZpPJvXn7rrp/5uTtMv81mtxbqQDo&#10;faGlSv2iK8gOekgENIiRG0keDBJyVWNR0aVRoEPuulyhPzX30ycsrBumOkly45ZvAP3sPTtxZeGt&#10;vJRkw0G7wuOvaQPcSGFqpgyUYE75mhagja8LDwhUzGpqSX1UC9JKZb/hUR6BuRQ+oNwn3qhOuNMk&#10;yab/j3J7PAGBHwIgX+7+JwCMnvzGeDz3VscfVYu/AAAA//8DAFBLAwQUAAYACAAAACEAWGCzG7oA&#10;AAAiAQAAGQAAAGRycy9fcmVscy9lMm9Eb2MueG1sLnJlbHOEj8sKwjAQRfeC/xBmb9O6EJGmbkRw&#10;K/UDhmSaRpsHSRT79wbcKAgu517uOUy7f9qJPSgm452ApqqBkZNeGacFXPrjagssZXQKJ+9IwEwJ&#10;9t1y0Z5pwlxGaTQhsUJxScCYc9hxnuRIFlPlA7nSDD5azOWMmgeUN9TE13W94fGTAd0Xk52UgHhS&#10;DbB+DsX8n+2HwUg6eHm35PIPBTe2uAsQo6YswJIy+A6b6hpIA+9a/vVZ9wIAAP//AwBQSwMEFAAG&#10;AAgAAAAhAClegHTjAAAADQEAAA8AAABkcnMvZG93bnJldi54bWxMj8FqwzAQRO+F/oPYQm+JrCox&#10;jWs5hND2FApNCqU3xdrYJtbKWIrt/H2VU3scZph5k68n27IBe984UiDmCTCk0pmGKgVfh7fZMzAf&#10;NBndOkIFV/SwLu7vcp0ZN9InDvtQsVhCPtMK6hC6jHNf1mi1n7sOKXon11sdouwrbno9xnLb8qck&#10;SbnVDcWFWne4rbE87y9Wwfuox40Ur8PufNpefw7Lj++dQKUeH6bNC7CAU/gLww0/okMRmY7uQsaz&#10;VsFMpGk8ExTIlVwCu0WSVEhgRwWrhVwAL3L+/0XxCwAA//8DAFBLAwQKAAAAAAAAACEAL3/UqqRx&#10;AQCkcQEAFQAAAGRycy9tZWRpYS9pbWFnZTEuanBlZ//Y/+AAEEpGSUYAAQEBANwA3AAA/9sAQwAI&#10;BgYHBgUIBwcHCQkICgwUDQwLCwwZEhMPFB0aHx4dGhwcICQuJyAiLCMcHCg3KSwwMTQ0NB8nOT04&#10;MjwuMzQy/9sAQwEJCQkMCwwYDQ0YMiEcITIyMjIyMjIyMjIyMjIyMjIyMjIyMjIyMjIyMjIyMjIy&#10;MjIyMjIyMjIyMjIyMjIyMjIy/8AAEQgDSAX8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LmdvPl+Zvvnv703e395vzpZv9fL/vt/OmV7C2PH&#10;b1Hb2/vN+dG9v7zfnTaKYXHb2/vN+dG9v7zfnTaKAuO3t/eb86N7f3m/Om0UBcdvb+8350b2/vN+&#10;dNooC47e395vzo3t/eb86bRQFx29v7zfnRvb+83502igLjt7f3m/Oje395vzptFAXHb2/vN+dG9v&#10;7zfnTaKAuO3t/eb86N7f3m/Om0UBcdvb+8350b2/vN+dNooC47e395vzo3t/eb86bRQFx29v7zfn&#10;Rvb+83502igLjt7f3m/Oje395vzptFAXHb2/vN+dG9v7zfnTaKAuO3t/eb86N7f3m/Om0UBcdvb+&#10;8350b2/vN+dNooC47e395vzo3t/eb86bRQFx29v7zfnRvb+83502igLjt7f3m/Oje395vzptFAXH&#10;b2/vN+dG9v7zfnTaKAuO3t/eb86N7f3m/Om0UBcdvb+8350b2/vN+dNooC47e395vzo3t/eb86bR&#10;QFx29v7zfnRvb+83502igLjt7f3m/Oje395vzptFAXHb2/vN+dG9v7zfnTaKAuO3t/eb86N7f3m/&#10;Om0UBcdvb+8350b2/vN+dNooC47e395vzo3t/eb86bRQFx29v7zfnRvb+83502igLjt7f3m/Oje3&#10;95vzptFAXHb2/vN+dG9v7zfnTaKAuO3t/eb86N7f3m/Om0UB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b2/vN+dG9v7zfnTaKAuO3t/eb86N7f3m/Om0UBcdvb+835&#10;0b2/vN+dNooC47e395vzo3t/eb86bRQFx29v7zfnRvb+83502igLjt7f3m/Oje395vzptFAXHb2/&#10;vN+dG9v7zfnTaKAuO3t/eb86N7f3m/Om0UBcdvb+8350b2/vN+dNooC47e395vzo3t/eb86bRQFx&#10;29v7zfnRvb+83502igLjt7f3m/Oje395vzptFAXHb2/vN+dG9v7zfnTaKAuO3t/eb86N7f3m/Om0&#10;UBcdvb+8350b2/vN+dNooC47e395vzo3t/eb86bRQFx29v7zfnRvb+83502igLjt7f3m/Oje395v&#10;zptFAXHb2/vN+dG9v7zfnTaKAuO3t/eb86N7f3m/Om0UBcdvb+8350b2/vN+dNooC47e395vzo3t&#10;/eb86bRQFx29v7zfnRvb+83502igLjt7f3m/Oje395vzptFAXHb2/vN+dG9v7zfnTaKAuO3t/eb8&#10;6N7f3m/Om0UBcdvb+8350b2/vN+dNooC47e395vzo3t/eb86bRQFx29v7zfnRvb+83502igLjt7f&#10;3m/Oje395vzptFAXHb2/vN+dG9v7zfnTaKAuO3t/eb86N7f3m/Om0UBcdvb+8350b2/vN+dNooC4&#10;7e395vzo3t/eb86bRQFx29v7zfnRvb+83502igLjt7f3m/Oje395vzptFAXHb2/vN+dG9v7zfnTa&#10;KAuO3t/eb86N7f3m/Om0UBcdvb+8350b2/vN+dNooC47e395vzo3t/eb86bRQFx83+vl/wB9v50y&#10;nzf6+X/fb+dMpLYHuFFFFMQ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Pm/18v8A&#10;vt/OmU+b/Xy/77fzplJbDe4UUUUxBRRRQAUUUUAFFFFABRRRQAUUUUAFFFFABRRRQAUUUUAFFFFA&#10;BRRRQAUUUUAFFFFABRRRQAUUUUAFFFFABRRRQAUUUUAFFFFABRRRQAUUUUAFFFFABRRRQAUUUUAF&#10;FFFABRRRQAUUUUAFFFFABRRRQAUUUUAFFFFABRRRQAUUUUAFFFFABRRRQAUUUUAFFFFABRRRQAUU&#10;UUAFFFFABRRRQAUUUUAFFFFABRQMkgAZJ6AVft9Hu5xllES+r9fyqZSjHVsqMZS0SKFFas2g3Ea5&#10;idZfboazJI3ifbIjI3owxSjOMvhY5U5R+JDaKKKsgKKKKACiiigAooooAKKKKACiiigAooooAKKK&#10;KACiiigAooooAKKKKACiiigAooooAKKKKACiiigAooooAKKKKACiiigAooooAKKKKACiiigAoooo&#10;AKKKKACiiigAooooAKKKKACiiigAooooAKKKKACiiigAooooAKKKKACiiigAooooAKKKKACiiigA&#10;ooooAKKKKACiiigAooooAKKKKACiiigAooooAKKKKACiiigAooooAKKKKACiiigAooooAKKKKAHz&#10;f6+X/fb+dMp83+vl/wB9v50ykthvcKKKKYgooooAKKKKACiiigAooooAKKKKACiiigAooooAKKKK&#10;ACiiigAooooAKKKKACiiigAooooAKKKKACiiigAooooAKKKKACiiigAooooAKKKKACiiigAooooA&#10;KKKKACiiigAooooAKKKKACiiigAooooAKKKKACiiigAooooAKKKKACiiigAooooAKKKKACiiigAo&#10;oooAKKKKACiiigAooooAKKtW2nXV1gxxkL/ebgVr22hQx4adjK3oOBWU60Ibs1hRnPZGDFDLO+yK&#10;Nnb0ArWttAdsNcybB/dXk/nW5HGkShEQKo7AYpxYKMkgVyzxUnpHQ6oYWK1lqQW9lb2o/dRgH+8e&#10;T+dWOlQtP/dH41Czs3U1z6t3ZvdR0RYaZV6cmq822ddsiKy+hGainuIbWEzXEqRRjqzsAK5TU/iB&#10;Y225NPia7ccbzlEH9TW1KjOb9xGNbEU6a992NLUrRLZ0aLIR8/Lnoao1kaRrt/rd1cteSKVjVdka&#10;KAq5Jz7/AJ1r16ChKC5Zbnn+0jU96GwUUUUwCiiigAooooAKKKKACiiigAooooAKKKKACiiigAoo&#10;ooAKKKKACiiigAooooAKKKKACiiigAooooAKKKKACiiigAooooAKKKKACiiigAooooAKKKKACiii&#10;gAooooAKKKKACiiigAooooAKKKKACiiigAooooAKKKKACiiigAooooAKKKKACiiigAooooAKKKKA&#10;CiiigAooooAKKKKACiiigAooooAKKKKACiiigAooooAKKKKACiiigAooooAKKKKAHzf6+X/fb+dM&#10;p83+vl/32/nTKS2G9wooopiCiiigAooooAKKKKACiiigAooooAKKKKACiiigAooooAKKKKACiiig&#10;AooooAKKKKACiiigAooooAKKKKACiiigAooooAKKKKACiiigAooooAKKKKACiiigAooooAKKKKAC&#10;iiigAooooAKKKKACiiigAooooAKKKKACiiigAooooAKKKKACiiigAooooAKKKKACiiigAooqWC2m&#10;uWxDGz+4HA/Gk2lqxpN6IipVUuwVVLE9ABmtq20Do1zJ/wABT/GteC1gtlxDGq+46n8a554mK21O&#10;iGGk99Dn7bRLmbBlxEvvyfyrYttJtbbBCb3H8T81dOKjaZR05rlnWnM6oUYQJOlNaRV6nn0qBpWb&#10;vge1RkhVLEgAdSe1ZqJbkTNOx+7xURJJyTmud1TxppOnbkjlN3MONkPIH1bp+Wa4zVPG2rahlIXF&#10;nEf4YT8xHu3X8sV2UsHUn0svM4q2PpU9L3fkei6lrmnaSpN5dIjdox8zn8BzXG6n8Q55N0emWwiX&#10;/nrN8zfgOg/WuJYlmLMSzHkknJNFejSwNOGstWeVWzGrPSOiJ7y+u9Ql828uJJ39XbOPoO1QUUV2&#10;JJKyOBtt3Z0nhD/W3n+6v8zXU1y3hD/W3n+6v8zXU1xVvjZ6mG/hIKKKKyNwooooAKKKKACiiigA&#10;ooooAKKKKACiiigAooooAKKKKACiiigAooooAKKKKACiiigAooooAKKKKACiiigAooooAKKKKACi&#10;iigAooooAKKKKACiiigAooooAKKKKACiiigAooooAKKKKACiiigAooooAKKKKACiiigAooooAKKK&#10;KACiiigAooooAKKKKACiiigAooooAKKKKACiiigAooooAKKKKACiiigAooooAKKKKACiiigAoooo&#10;AKKKKACiiigB83+vl/32/nTKfN/r5f8Afb+dMpLYb3CiiimIKKKKACiiigAooooAKKKKACiiigAo&#10;oooAKKKKACiiigAooooAKKKKACiiigAooooAKKKKACiiigAooooAKKKKACiiigAooooAKKKKACii&#10;igAooooAKKKKACiiigAooooAKKKKACiiigAooooAKKKKACiiigAooooAKKKKACiiigAooooAKKKK&#10;ACiiigAopyI8jBY1ZmPYDNadtoU8uGnYRL6dTUSnGPxMuMJS+FGVVy20u6ucER7F/vPxXQW2m2tr&#10;gpGC395uTVyuWeK/lR1Qwv8AMzLttDt4sNKTK3oeB+VaSoqKFVQqjsBgU1pVXvn6VE0zN04Fc0pS&#10;nuzojGMNETs4XqRUTT/3R+JqHqfU1lan4j0rSQRc3SmUf8so/mf8u341UKbk7JXFOqoq8nZGsWLd&#10;STVa7vbWwhMt3cRwJ6yNjP09a8/1P4g3txuj06FbaM/xv8z/AOA/WuTuLq4vJjNczyTSHq0jEmu+&#10;ll83rN2PMrZnCOlNX/I7/U/iFbRbo9Mt2ncf8tZflT8B1P6Vxupa9qerMftd07R/88lO1B+A/rWd&#10;RXo0sNTp/CtTy62Kq1fienYKKKK3OYKKKKBhRRRQB0nhD/W3n+6v8zXU1y3hD/W3n+6v8zXU1w1v&#10;jZ6mG/hIKKKKyNwooooAKKKKACiiigAoq1babdXWCkZVf7zcCti20KCPDTsZW9OgrKdaEN2awozn&#10;sjnc0V18thazRhGgTA6YGCKyrnQGGWtpMj+6/X86iGJhLfQueGnHbUxaKkmt5rdts0bIfcVHW6d9&#10;jBprcKKKKYgooooAKKKKACiiigAooooAKKKKACiiigAooooAKKKKACiiigAooooAKKKKACiiigAo&#10;oooAKKKKACiiigAooooAKKKKACiiigAooooAKKKKACiiigAooooAKKKKACiiigAooooAKKKKACii&#10;igAooooAKKKKACiiigAooooAKKKKACiiigAooooAKKKKACiiigAooooAKKKKACiiigAooooAKKKK&#10;AHzf6+X/AH2/nTKfN/r5f99v50ykthvcKKKKYgooooAKKKKACiiigAooooAKKKKACiiigAooooAK&#10;KKKACiiigAooooAKKKKACiiigAooooAKKKKACiiigAooooAKKKKACiiigAooooAKKKKACiiigAoo&#10;ooAKKKKACiiigAooooAKKKKACiiigAooooAKKKKACiiigAooooAKKKKACiijvQAUVfttIurjBK+U&#10;nq/+Fa9totrBhnBlcd26flWM68Im0KE5GBb2dxdHEURYf3ug/Ota20BVw1zJuP8AdTgfnW0AAMAA&#10;AelIzqvU1yTxM5aLQ6oYaEdXqMit4rdNsUaoPYVISByTxULTn+EY+tREljknNY2b1ZvdLRE7Tgfd&#10;GahaRm6nj0qnf6lZaZF5l7cxwqem48n6Dqa47VPiIgzHpdsWP/Pabgfgo/qa3pYedT4Uc1bFU6Xx&#10;s7l3SNGd2VEUZLMcAfjXM6n460uxylsWvJR/zz4QH3Y/0zXnWo6vqGqvuvbqSXnIXoo+gHFUq9Gl&#10;l8VrUdzyq2ZyelNW9Tf1Pxhq+p7k8/7NCf8AlnB8vHueprB75pKM13whGCtFWPNnUnN3m7i0UUVZ&#10;IUtJRQIWikpc0DCiiigAooooA6Twh/rbz/dX+Zrqa5bwh/rbz/dX+Zrqa4a3xs9TDfwkFFFFZG4U&#10;UUUAFKqs7BVUsx6ADNJW7pswgtYyI1O4ZJxgn8azqT5FdI0pwUnZsq22h3E2DKREvoeT+VbFtpVr&#10;bYKpvf8AvPzU0d1HJxnafQ1PXBUrTlo9Dvp0acdUGKKKKxNgooooAa8aSKVdQynsRmsu50KCXJhY&#10;xN6dRWtTXdUUszAAdzVxnKPwsicIy+JHKXOm3VrkvHuUfxJyKqV1E2qRrkRLvPr0FYN/IZZlcqqk&#10;g52jFdtGtKTtJHDWpRirxZVooorpOcKKKKACiiigAooooAKKKKACiiigAooooAKKKKACiiigAooo&#10;oAKKKKACiiigAooooAKKKKACiiigAooooAKKKKACiiigAooooAKKKKACiiigAooooAKKKKACiiig&#10;AooooAKKKKACiiigAooooAKKKKACiiigAooooAKKKKACiiigAooooAKKKKACiiigAooooAKKKKAC&#10;iiigAooooAKKKKAHzf6+X/fb+dMp83+vl/32/nTKS2G9wooopiCiiigAooooAKKKKACiiigAoooo&#10;AKKKKACiiigAooooAKKKKACiiigAooooAKKKKACiiigAooooAKKKKACiiigAooooAKKKKACiiigA&#10;ooooAKKKKACiiigAooooAKKKKACiiigAooooAKKKKACiiigAooooAKKKKACiirNvYXN1/q4zt/vN&#10;wKTaSuxpNuyK1PiikmfbEjO3oBW7baDEmGuHMh/ujgVqxRRwrtjRUX0AxXNPFRXw6nTDCyfxaGDb&#10;aDI+GuHCD+6vJrYtrC2tR+6jAb+8eT+dWCQBknFRNOP4Rn61yzqznudUKUIbE1RtMq+59qgZ2bqf&#10;wqGaeK2iaWeVIo16u7AAfialRKcyw0rN7Co65DVPiBp1puSxRryUfxfdQfj1P4VxeqeKtX1bcs1y&#10;Y4T/AMsoflX8e5/E120sFUnvojgrZhShond+R6RqnivSNJLJLcCWYf8ALKH5jn37D8a4vVPH+pXe&#10;5LFVs4vUfM5/E8D8BXIjpS16FLBUoavVnl1sfVqaJ2Xl/mSSyyTytLNI0kjdXc5J/GmUlLXWcTDN&#10;LmkopiFopKM0ALRRRQAZpaSigQtFJmloAKM0UUDFopKKBHS+EP8AW3n+6v8AM11Nct4Q/wBbef7q&#10;/wAzXU1w1vjZ6uG/hIKKKKyNwooooAK2bT/j0i/3axq2bT/j0i/3awr/AAo2o7k1SRzyRfdbj0NR&#10;0VzWudKdi9Heo3DjafXqKtKwYZUgj2rHpVZkOVYg+1Zumuhoqj6mxUM1zFAP3jgH071l3F7cH5A+&#10;0Y5wOTVPqcnrSVPuN1exoTaqzcQpt/2mqjJI8rbpGLH3ptFaJJbGbk3uFVbv7yfQ1aqrd/eT6Gta&#10;PxmNX4SvRRRXYcoUUUUAFFFFABRRRQAUUUUAFFFFABRRRQAUUUUAFFFFABRRRQAUUUUAFFFFABRR&#10;RQAUUUUAFFFFABRRRQAUUUUAFFFFABRRRQAUUUUAFFFFABRRRQAUUUUAFFFFABRRRQAUUUUAFFFF&#10;ABRRRQAUUUUAFFFFABRRRQAUUUUAFFFFABRRRQAUUUUAFFFFABRRRQAUUUUAFFFFABRRRQAUUUUA&#10;Pm/18v8Avt/OmU+b/Xy/77fzplJbDe4UUUUxBRRRQAUUUUAFFFFABRRRQAUUUUAFFFFABRRRQAUU&#10;UUAFFFFABRRRQAUUUUAFFFFABRRRQAUUUUAFFFFABRRRQAUUUUAFFFFABRRRQAUUUUAFFFFABRRR&#10;QAUUUUAFFFFABRRRQAUUUUAFFFFABRRRQAUVJDbzXDbYY2c+w4Fa1toDHDXMmB/dT/Gs51Iw3ZpC&#10;nKeyMYAswVQST0AGa0LbRbmfBkxEn+11/Kuggs4LYYiiVT69z+NTZAFcs8U38KOqGFS+JlG20i1t&#10;8Er5jj+J+f0q9jA4qNplHTk1E0rN3wPauduUndnQlGKsidpFXqaiacn7oxUROASeAOpNc9qvjTR9&#10;M3IJvtUw/gtyGAPu3QVcKUpu0VczqVowV5Ox0JJPU5NUNR1rTtJTde3ccZ7JnLn6KOa831Xx3q1/&#10;lLdlsofSL75+rf4YrmXdpHLyMzuerMck/jXoUsvb1qOx5lbM4rSmr+p3WqfEaR90el2wQf8APafk&#10;/go4/OuOvtRvdSl8y9uZZ27b24H0HQVVor0KdCnT+FHmVcRUq/GxaKTNLWxiFFFFAgpaSigBaKSl&#10;oAWikooAWikpaAFzRSUUALRSZpaAClzSUUCFopKM0DOm8If628/3V/ma6muW8If628/3V/ma6muG&#10;t8bPUw38JBRRRWRuFFFFABWzaf8AHpF/u1jVs2n/AB6Rf7tYV/hRtR3JqKKK5joCiiigCtP/AKz8&#10;KjqSf/WfhUdABRRRQAVVu/vJ9DVqqt395Poa0o/GZ1fhK9FABJwAST2FKysjbWUqfQjFdhyiUUUU&#10;AFFFFABRRRQAUUUUAFFFFABRRRQAUUUUAFFFFABRRRQAUUUUAFFFFABRRRQAUUUUAFFFFABRRRQA&#10;UUUUAFFFFABRRRQAUUUUAFFFFABRRRQAUUUUAFFFFABRRRQAUUUUAFFFFABRRRQAUUUUAFFFFABR&#10;RRQAUUUUAFFFFABRRRQAUUUUAFFFFABRRRQAUUUUAFFFFABRRRQAUUUUAPm/18v++386ZT5v9fL/&#10;AL7fzplJbDe4UUUUxBRRRQAUUUUAFFFFABRRRQAUUUUAFFFFABRRRQAUUUUAFFFFABRRRQAUUUUA&#10;FFFFABRRRQAUUUUAFFFFABRRRQAUUUUAFFFFABRRRQAUUUUAFFFFABRRRQAUUUUAFFFFABRRRQAU&#10;UUqq0jBUUsx6ADNACUVqW2h3EuGmIiX06mti20u1tcFY9z/3n5NYTxEI7am8MPOW+hz1tpl1dYKx&#10;7VP8T8Cti20K3iwZiZW9Og/KtWmNIq98+wrkniJy20OuGHhHV6ipGkahUUKo7AYFKWVepxVdpmPT&#10;io8kn1NZcvc15uxM0/8AdH4momZm6msrVPEWlaOD9su0Eg6RJ8zn8B0/GuI1X4j3c+6PTLcWyf8A&#10;PWXDP+A6D9a6aWFqVPhRyVsXTp/E9ex6LdXdtYwma6uI4Ix/FIwArj9U+I1nBuj02Brl/wDnpJ8q&#10;fl1P6V51d3l1fTGa7uJJ5D/FI2fy9Khr0aWAhHWbueZVzKctKasauqeI9V1gkXV23ln/AJZR/Kn5&#10;Dr+Oay6SjNd0YqKtFWPOlKU3eTuxc0tJRVEi0UlLmgBc0UlFAC5pabmloAWikpc0AFFFFAgpat6f&#10;pV/qsvl2NrJOc4JUfKPqegrrYvhjqDWZeS9gjuP4YgCV/Fv/AK1Y1K9Om7TdjenhqtVXhG5w9FaG&#10;q6FqWjSbb61eNc8SDlG+hFZ1aRkpK6ZlKMou0lZi0tJRVEi0UneloAKM0UUALRSUZoA6bwf/AK68&#10;/wB1P5muqrlfB/8Arrz/AHU/ma6quGt8bPUw38JBRRRWRuFFFFABWzaf8ekX+7WNWzaf8ekX+7WF&#10;f4UbUdyaiiiuY6AooooArT/6z8KjqSf/AFn4VHQAUVNDaTT8omF/vHgVoQ6XGuDKxc+g4FS5JFKL&#10;ZlpG8rbUQsfYVaGitMytPJtUfwr1/OthEWNdqKFHoBTqj2rTujT2SfxFe3sbe1H7qIA/3jyfzp09&#10;rDcrtmjVvcjkfjU1FRzO976mnKrWsYdzoHVraT/gD/41kT2s9scTRsvuRwfxrs6RlV1KsoIPUEV0&#10;QxMlvqc88NF7aHEUV0lzoltNkxZib25H5VkXOlXVtklN6D+JOf0rqhXhPqcs6E4dClRRRWxiFFFF&#10;ABRRRQAUUUUAFFFFABRRRQAUUUUAFFFFABRRRQAUUUUAFFFFABRRRQAUUUUAFFFFABRRRQAUUUUA&#10;FFFFABRRRQAUUUUAFFFFABRRRQAUUUUAFFFFABRRRQAUUUUAFFFFABRRRQAUUUUAFFFFABRRRQAU&#10;UUUAFFFFABRRRQAUUUUAFFFFABRRRQAUUUUAFFFFAD5v9fL/AL7fzplPm/18v++386ZSWw3uFFFF&#10;MQUUUUAFFFFABRRRQAUUUUAFFFFABRRRQAUUUUAFFFFABRRRQAUUUUAFFFFABRRRQAUUUUAFFFFA&#10;BRRRQAUUUUAFFFFABRRRQAUUUUAFFFFABRRRQAUUUUAFFFFABRRV620m6ucHZ5aH+J+P0qZSUVds&#10;qMXJ2SKNTW9rPdHEMRb37D8a37bRLaHDSAyt/tdPyrSUBVAAAA6AVzTxSXwo6YYVv4mYltoAGGuZ&#10;M/7Kf41rw20Nuu2KNUHsKezqo5OKiafso/OuWVSc92dUYQhsiYkDk1G06jpzUBYseTmql9qNlpsP&#10;m3tzHAnYueT9B1P4Uowu7BKdlcuNIzdTx6CmMyohd2CqoyWJwAK4LVfiVCm6PSrUyntNP8q/gvU/&#10;jiuJ1PXNS1l919dvKuciMfKg+ijiu6lgaktZaI8+tmFOGkdWel6r490jT9yW7NezD+GHhQfdjx+W&#10;a4jVfG+sanuRJhaQH/lnBwT9W6/yrm6K9GlhKVPW135nmVcZVqaXsvIUkkkkkk9SaKSiuo5R1GaS&#10;igQ6ikooAWjNFFAC0UlFAC0UlLQAtFJUkEE1zKsUETyyN0RFJJ/AUgsMoJA612WkfDjU73bJfutl&#10;Eedv3pD+A4H4/lXeaR4Q0fRtrw2wlnH/AC2m+Zvw7D8K46uOpU9Fq/I7qOXVqmrVl5/5Hl+keENZ&#10;1ja8VsYYD/y2m+UfgOp/Ku80n4c6XZbZL52vZRzhvlQfgOv412VFebVx1WpotF5Hq0cuo09Wrvz/&#10;AMiOGCK3iWKGNI41GAqLgD8KkozVG41S2t8jfvf+6nP61x6s7tEi3JFHNG0cqK6MMFWGQa4nXfh1&#10;aXe6fSnFrN18o8xt9P7v8vaurstSjvHKKjKwGeeRV6tKdWpRd4uxlVo068bTVzwDUdMvNJujbX0D&#10;Qyds9GHqD0NVK+gNQ0201S0a2vYFlibsex9QexryzxN4GutH3XVluubIcnj54/qO4969jD46NT3Z&#10;6M8PFZdOl70NV+JydFJmiu880WikpaAFopKKAOn8H/628/3U/ma6quU8Hf628/3U/ma6uuGt8bPU&#10;w38JBRRRWRuFFFFABWzaf8ekX+7WNWzaf8ekX+7WFf4UbUdyaiiiuY6AooooArT/AOs/Cox94fWp&#10;J/8AWfhTB94fWgDTju5E4J3D3q1FdxycE7T6Gs6ipcEy1No2M0tZMc0kX3WwPTtVqO+U8SLt9x0r&#10;NwaNFUT3LlFNV1cZVgR7UMyopLEADuag0HUVQm1SJOIwZD+QrPmvJ58hnwv91eBVqDZDqJGtNfQQ&#10;8Fst/dXms+bU5pMiMCMfmapYoq1BIyc2yjOSbhyTkk9ajp83+uf60yvRj8KOCXxMKKKKokKKKKAC&#10;iiigAooooAKKKKACiiigAooooAKKKKACiiigAooooAKKKKACiiigAooooAKKKKACiiigAooooAKK&#10;KKACiiigAooooAKKKKACiiigAooooAKKKKACiiigAooooAKKKKACiiigAooooAKKKKACiiigAooo&#10;oAKKKKACiiigAooooAKKKKACiiigAooooAfN/r5f99v50ynzf6+X/fb+dMpLYb3CiiimIKKKKACi&#10;iigAooooAKKKKACiiigAooooAKKKKACiiigAooooAKKKKACiiigAooooAKKKKACiiigAooooAKKK&#10;KACiiigAooooAKKKKACiiigAooooAKKsW9jc3R/dRHH948D8617bQI1w1xIXP91eBWU60Ibs1hRn&#10;PZGFHHJK4SNGdvRRmtS20GZ8NcOIx/dXk1vRQxwLtijVF9FFPJAGScVyzxUn8Oh1QwsVrLUrW2n2&#10;1qMxxjd/ePJqzUTTgfdGaiaRm6n8K53eTuzdcsVZE7SqvfJ9qiaZm6cCoJporeIyzSpFGvV3YKB+&#10;JrktW+Iml2W6OyVr2Yd1+WMf8CPX8BWtOjKbtFXMqleFNXm7HYdTWLq3izR9HytxdCSYf8sYfnbP&#10;v2H415fq3jHWdX3JJcmCA/8ALKDKjHuep/OsGvQpZf1qP7jzauZdKa+87XVfiNqN3uj0+NbOP++f&#10;nkP4ngflXIT3E11MZriV5ZT1eRixP4moqK9CnShTVoqx5tStOo7zdxaWkorQzFpaTNFAhaKSloAK&#10;KKKAFozSUUwHUU2loELmlpo547muj0jwTrWrbXFv9mgP/LW4yvHsOpqJ1IwV5OxcKc6jtBXOdrQ0&#10;3RdS1iTZYWkko7uBhR9WPFenaR8OtJsNsl5uvphz+8GEB/3e/wCOa66OKOGNY4kVEXgKowBXnVcy&#10;itKauenRyqT1qOx57pHwxQbZNWuix6mGDgfi3X8sV3Gn6TYaVD5VjaxwL32jk/U9TV2ivNq4ipV+&#10;Jnq0cNSo/AgoqvcXlvbD97IAf7o5P5VlXGtyOdtvHtz/ABNyfyrNRbNXJI25JEiUtI4VR3JxWZc6&#10;3EmRApkb1PAqimn3t8weYso9ZOv4CtO30i2gwWHmt6t0/KnaK3JvKWxll9Q1I4G4oew+VauW+hou&#10;DcPuP91eBWv8qr2AFM8wt9xSfc8ChzfQaguoRQxwptiRUHsKUyoDgt9fak8st99ifYcCnhQBgAAe&#10;lQUAOaUjNREGLlRle6+n0qRWDAEHIoGcH4s8BpdCS/0hAlx957ccLJ7r6H9DXmbo8bskisrqcMrD&#10;BBr6JrkfF3g6PWomvLJVj1BR9BKPQ+/oa9PCY5x9ypt3PIxuXqV6lJa9jyOinSxyQSvFKjJIhKsr&#10;DBBpteweGFLSUUxHT+Dv9bef7qfzNdXXKeDv9def7qfzNdXXDW+NnqYb+EgooorI3CiiigArZtP+&#10;PSL/AHaxq2bT/j0i/wB2sK/wo2o7k1FFFcx0BRRRQBWn/wBZ+FMH3h9afP8A6z8KYPvD60AXKKKK&#10;ACiiigBVYqcqSD7VUlkeVyZHLc96tVTP3j9aBiUUUUCCiiigChN/rn+tMp83+uf60yu6Pwo45fEw&#10;oooqiQooooAKKKKACiiigAooooAKKKKACiiigAooooAKKKKACiiigAooooAKKKKACiiigAooooAK&#10;KKKACiiigAooooAKKKKACiiigAooooAKKKKACiiigAooooAKKKKACiiigAooooAKKKKACiiigAoo&#10;ooAKKKKACiiigAooooAKKKKACiiigAooooAKKKKACiiigB83+vl/32/nTKfN/r5f99v50ykthvcK&#10;KKKYgooooAKKKKACiiigAooooAKKKKACiiigAooooAKKKKACiiigAooooAKKKKACiiigAooooAKK&#10;KKACiiigAooooAKKKKACiiigAooqSKCWdtsUbOfYdKTdtxpX2I6ACTgAknsK2bbQHbDXMgUf3U6/&#10;nWvb2Vvaj91EoP8Ae6n86wniYR21N4Yact9Dn7bRrqfBcCJfV+v5VsW2j2tvgsvmv6vz+laGajaZ&#10;V6c/SuSdeczqhQhAeAAMDgUjSKvU/hVdpWbvge1M96zUTVy7ErTk/dGKjJJPJzXOat420XSdyNcf&#10;aZx/yyt8MQfc9BXCat8RNXv90dntsYT/AM8+X/76P9AK66WEqT2Vl5nHVxlOnu7vyPTtS1nTtIj3&#10;313FD6ITlm+i9TXEat8TSd0ekWmB0864H6hQf5n8K88klkmkaWWRpJG5Z3Ykn6k0lehSwNOOstTz&#10;auPqS0joi7qGrahq0vmX13LOeys3yr9B0FU6SjNdqSSsjhbbd2OopKKYhaKSloELRSUZoAdmikzR&#10;QAtLTaWgBaM0lGaBDqK0dL0DVNaYCxs5JE7yEYQf8CPFd7o/wvgj2yavdGZuvkwfKv4t1P6VhVxN&#10;Kl8T1OijhatX4VoebW1rcXkwhtYJJ5T0SNSx/Suz0f4aajd7ZNSmWziP/LNfmk/wH616dYaZY6XB&#10;5NlaxQJ6IuM/U96t15tXMZy0pqx6tHK4R1qO5iaR4T0bRcNbWitMP+W0vzv+fb8MVt0UySaOFN0j&#10;qq+pNefKcpu8ndnpRhGCtFWQ+kJwMnpWTca5GuRAhc/3m4FUsahqR/i2H/gK01B9ROa6GrcatbQZ&#10;AbzG9E/xrMk1G9vWKQKVHpGOfxNXLfQ40wZ3Ln+6OBWnHFHEoWNFVfQCi8VsK0pb6GJBoksh33Em&#10;3PUDk/nWrb2VvbD93GAf7x5P51KZVzhcsfRaQrI45bZ/u9fzpOTe5SilsOZ1TqefTvSbpH+6Ao9W&#10;6/lSR4Q7SoDHv/eqWpGMES5y2WPq1PoooGFFFFABUZUoS6D6r6/T3qSigBFYMMjpS1EwMZ3qOD94&#10;f1qQEEZByKAOP8aeEF1eFr+xQLfxjlRx5w9Pr6V5MQVYqwIYHBBGCDX0VXnXj/wrkPrNjHyObmNR&#10;1H98f1r1MDi7P2U/keRmGDunVhv1/wAzzrNFJmivYPDOo8G/668/3U/ma6uuT8G/668/3U/ma6yu&#10;Gt8bPTw38NBRRRWRuFFFFABWzaf8ekX+7WNWzaf8ekX+7WFf4UbUdyaiiiuY6AooooArT/6z8KYP&#10;vD60+f8A1n4UwfeH1oAuUUUUAFFFFABVM/eP1q5VM/eP1oASiiigAooq1Dp883JGxfVv8KTaW40m&#10;9jGm/wBc/wBafDaXFxkxQuwHcDj866KHSLaN97r5rnn5un5VfACjAAAHYVq8UkkoohYVt3kzinR4&#10;22yIyt6MMGm12c1vFcLtljVx7isq50BTlraTaf7r8j86uGKi/i0InhZL4dTBoqe4s7i1P72MqP73&#10;UfnUFdCaaujnaa0YUUUUxBRRRQAUUUUAFFFFABRRRQAUUUUAFFFFABRRRQAUUUUAFFFFABRRRQAU&#10;UUUAFFFFABRRRQAUUUUAFFFFABRRRQAUUUUAFFFFABRRRQAUUUUAFFFFABRRRQAUUUUAFFFFABRR&#10;RQAUUUUAFFFFABRRRQAUUUUAFFFFABRRRQAUUUUAFFFFABRRRQA+b/Xy/wC+386ZT5v9fL/vt/Om&#10;UlsN7hRRRTEFFFFABRRRQAUUUUAFFFFABRRRQAUUUUAFFFFABRRRQAUUUUAFFFFABRRRQAUUUUAF&#10;FFFABRRRQAUUUUAFFFFABRRRQAU6ON5pBHGuWPQU2tLTsRRl/wCJjj8KzqT5I3NKcOeVi7aaLboA&#10;1w3mN6Dhf/r1rRxpGgWNVVR0AGKzkuPerCysVyK86cpTerPRjGMFoi2WCjk4qJp/7o/E1AST1NZe&#10;reIdK0Rf9PvEjfGREvzOf+Ajn86IwcnZailUUVd6I1Wdm6moLm6t7KAz3U8cMQ6vIwUV5rq/xPuZ&#10;d0ek2ogX/ntNhmP0XoP1rib3ULzUp/PvbmWeT1kbOPoOg/Cu+lgJy1nocFXMIR0hqem6v8S9Ptt0&#10;emwteSdpG+SMf1P6VwmreKtY1rK3V2ywn/ljF8ifkOv45rFozXoUsNTp7LU82riqtTd6CilpKK6D&#10;nFpabS0ALS5ptLQAtFJRQIdmikzRQAtFJmloAWikqezs7rULgQWdvJPKf4I1yf8A61Ju2rBJvREO&#10;aUZJAAyScADvXeaP8ML642yarcLap1MUeHc/U9B+td/pHhfSNDANlZqJR1mf5nP4np+FcVXH0oaR&#10;1Z3Ucuq1NZaI8r0fwHrerbXaEWcB/wCWk/BI9l6/yrv9H+HmjabtkuEN7OP4pvu59l6fnmuuorza&#10;uNq1NL2XkepRwFGnra78xqIkaBEUKoGAFGAKdSEgDJOBVC51i2hyEJlb0Xp+dcqTZ2NpGhVa4vre&#10;2/1kg3f3RyaxXv76+YpCCB/dj/qant9DdvmuJNv+yvJ/Oq5UtyOdv4UNn1uWQ7LdNmeATyajj0y8&#10;vG3zsVB7ucn8q24LSC2GIowp9ep/OpWkVOp59ByaOa3whyX+JlK30m2gwSvmN6v/AIVdJVRkkAUw&#10;M8gyuFU9zyacIlBycs3qalu+5aSWwnmFvuLn3PAo8st/rGLew4FSUUhiAADAGBS0UUANZQwwRxTQ&#10;xQhX5B6N61JTWAYEEZBoAdRUSsUYIxyD90+vtUtABRRRQAUUUUAFRf6pv9hj+RqWkYBgQRkGgBaR&#10;lDKVYAg8EHvTEJU7GPI6H1FSUAeM+M/DR0HUvNt1P2G4JMf+we6/4VzNe+6xpUGs6ZNY3A+WQcNj&#10;lW7EV4VqFjPpl/PZXK7ZoW2t7+hHsRzXvYLE+1hyy3R85j8L7GfNH4WdB4N/117/ALqfzNdZXJeD&#10;P9de/wC6n8zXW0VvjZeG/hoKKKKyNwooooAK2bT/AI9Iv92satm0/wCPSL/drCv8KNqO5NRRRXMd&#10;AUUUUAVp/wDWfhTB94fWnz/6z8KYPvD60AXKKKKACiiigAqmfvH61cqmfvH60ACo0jBUUsx7Cr8O&#10;lu3MzBR6Dk1Th/1v4VfjupY++4ehqZX6FRt1LsNrDAPkQZ9TyamqvHeRPwx2n3qwCCMisWn1OhNd&#10;AooopDCiiigBCoIwRkHsazrnRbWfLIDE/qvT8qvyTRxLmRgo96z5tVAyIUz/ALTf4VcHJO8TOag1&#10;aRkXOk3VsC20SIP4l/wqjWrNcSzAmRyeOnasodK9CjOUl7x59WMYv3QooorYyCiiigAooooAKKKK&#10;ACiiigAooooAKKKKACiiigAooooAKKKKACiiigAooooAKKKKACiiigAooooAKKKKACiiigAooooA&#10;KKKKACiiigAooooAKKKKACiiigAooooAKKKKACiiigAooooAKKKKACiiigAooooAKKKKACiiigAo&#10;oooAKKKKAHzf6+X/AH2/nTKfN/r5f99v50ykthvcKKKKYgooooAKKKKACiiigAooooAKKKKACiii&#10;gAooooAKKKKACiiigAooooAKKKKACiiigAooooAKKKKACiiigAooooAKKKKACrtuf3K1Sq5b/wCp&#10;Fc+I+E3w/wAROHI78Vm6v4/0TS90cMpvZ142QfdH1bp+Wauy/wCpk/3G/lXhCf6tfoKMHh41W3Lo&#10;GMxE6SSj1Ot1f4ga1qe6OGQWUB/gg+8R7t1/LFcsSWYsSSxOSSeSabmlr14U4wVoqx5E6k5u8ncW&#10;lptLVmYtGaSigB1FNzS5oAdmikooAXNGaTNLQIWikooAXNLmhVZ2CopZjwFUZJrrNG+Hmt6pteeM&#10;WMB/imHzH6L1/PFZzqQpq83YunSnUdoK5yea19I8NavrhBsbN2j7zP8AKg/E9fwr1bRvh7omlbZJ&#10;IjezjnfccgH2Xp/OuqVQqhVAAHAA7V59XMktKa+89KjljetR/cefaP8AC60g2y6tctcv18mLKIPY&#10;nqf0rubKwtNOtxBZ28cEQ/hjXAqzRXm1a9Sr8bPTpUKdJe4goqrcahb22Q8gLf3V5NZU+szzNst0&#10;2Z6cZY1Ci2aOaRtyzxwLuldVHuay7jXFGVt03H+83A/Kq0WlXd02+dime7nJ/KtS30u2t8HZvf8A&#10;vPzTtFbk3lLbQyBHqGpnLbinqflWr9vokKYadjI3oOBWmzBRkkAU3ezfcXj1bihzfQaguoqIkShU&#10;UKo7AYpDKM4QFz7f40eVu++xb26CngADAqChm12+820ei/405UVB8oxTqKBkbIQdycHuOxpyOHHo&#10;R1B7U6mOhJ3KcMO/rQA+imI+4HjBHUelUbzVo7WRolUvIvUdAKaTYm0tWaNFZenalNdzMjxDbjO5&#10;c4H1rUoasCaaujJ8QXs1lZIYDteR9u70GCa5uHWL+F9y3Lt6q/zA11WtWn2zTJEUZdPnT6j/ACa4&#10;gciuzDqMoWaM53TOv07W4NQAhmAimPbPDfQ1qIxB2N94dD6ivPK6HStb3hba8fDf8s5T6+hqauHt&#10;rEcZ9y/qGrSW8zQRIAy9Wb+gp2lT3szsZwTERkMygc+1XwkcxDvGpdeORkipa5rq1rDSd73FoqMy&#10;jOEBY+3+NG12+820ei/41JYrSKnU8+g60mZH6DYPU8mmNNbW7bHlijY9mYAmpgQRkEEHuKYiIw/x&#10;AkyDoxqRH3qD09R6U6o2/dybv4W4P1pASVwvxF8PfbbIatbpme2XEoH8Uf8A9b/Gu6prosiMjqGV&#10;hgg9CK1o1XSmpozr0VWpuDPHPBn+uvf91P5mutrNt9DbQPEWo26g/Z5ESSBv9kk8fUHj8q0q9ec1&#10;N8y2Z49KDhHllugoooqDQKKKKACtm0/49Iv92satm0/49Iv92sK/wo2o7k1FFFcx0BRRRQBWn/1n&#10;4UwfeH1p8/8ArPwpg+8PrQBcooooAKKKKACqZ+8frVyqZ+8frQA+H/W/hVmq0P8ArfwqzQAU5JXj&#10;PyMR7U2igZdjvh0kXHuKspIsgyrAismmuSEYg4OO1Q4J7Fqo1uac17DBwz5b+6vJrOm1OV+IwEHr&#10;1NUqKFBITqNisxdtzEknuTSUUVZAh+6fpWd2rRP3T9Kzu1dFDqYVugUUUV0GAUUUUAFFFFABRRRQ&#10;AUUUUAFFFFABRRRQAUUUUAFPiiknkEcSFnPYUytXw/8A8fsn/XP+oqKkuWLkXTjzSSKzadNDgzqV&#10;Ht/jSNbIR8pIP511hGRg9KqTabDLyo8tvVen5Vw/WJN6na8PFLQ5d4HTnGR6io63JtPniyQu9fVf&#10;8KovEjn5lwfWuiFe+5zyoW2KNFTvbMPunIqEgqcEEH3reMlLYxcWtxKKKKokKKKKACiiigAooooA&#10;KKKKACiiigAooooAKKKKACiiigAooooAKKKKACiiigAooooAKKKKACiiigAooooAKKKKACiiigAo&#10;oooAKKKKACiiigAooooAfN/r5f8Afb+dMp83+vl/32/nTKS2G9wooopiCiiigAooooAKKKKACiii&#10;gAooooAKKKKACiiigAooooAKKKKACiiigAooooAKKKKACiiigAooooAKKKKACiiigAooooAKuW/+&#10;pFU6uW/+pFc+I+E3w/xD5f8AUyf7jfyrwZD8i/QV7xL/AKmT/cb+VeDJ/q1+grfLtpfL9TDMd4/P&#10;9B9LTaWvSPMFzS5puaKAHUUlGaYDqKTNFAC0uabS5oELmlrZ0fwnrWuEG0s3WE/8t5son5nr+Ga9&#10;C0b4Wafa7ZdVna8kH/LNPkjH9T+lc9XFUqW71OilhKtX4VoeW2OnXupz+TY2s1xJ6RqTj6noPxru&#10;9H+Fd1Ntk1e6ECdfJg+Z/wAW6D9a9PtLG1sIBBaW8UEQ6JGgUfpVivMq5jOWkND06WW046zdzJ0n&#10;w1pGiKBY2UaPjmVhuc/8CPNa1FFcEpOTvJ3PQjFRVoqwUjMFGWIAHc1XvZLiKAtbxiR89PT8Kxfs&#10;2o37/vQ6r/00+UD8KajcJStpY0bjWbeHIjzK3t0/Os57y/1BikQYL6R8D8TV+30WCPDTEyt6dBWk&#10;qLGu1VCqOwGKd4rYm0nuY1voZOGuJMf7Kf41qwWsFsuIo1X37n8ad5oPCAt9On50bHb77YHov+NJ&#10;yb3KUUthWkVTjOT6Dk0mZH9EH5mnKiqMKAKdUlEAXy2y/wA3o57VMKUjIxUXMXvH/wCg/wD1qBEt&#10;FICCMiloGFFFFABRRRQBG6kkMvDD9faoXtLW6cSyQguODn+tWqjdSrb1/wCBD1FNMTRRvdX0/SQs&#10;crhWxkRouTj6DpVaDxXpUzbTK8X/AF0QgfpmuI1GZrjU7mZzktI35Z4FVq9qGW03Bczdz46txDiF&#10;Vfs0uVf13PV4poriMPFIkiH+JTkGuK1e0+x6jIgGEb51+hrFs7660+XzLWZoz3APDfUd62rrWodX&#10;s085RDeRH/gLg9ce/tWP1OdCV1qj1MHndHE2hU92X4P5lGiiiqPVNzSNaaIrBcMCOiyMe3oa6YRh&#10;8F23+3avPa3dH13yAttdkmIcLJ/d9j7VyVqN/eiaRl0Z1IAAwBgVT1a7Njp0ky/f+6v1NW0dZFDK&#10;wZTyCDkGuf8AFNwBHBbA/MWLkew4H8/0rnpR5ppFydkc27NI5d2LM3JJ6mrun6rcae42nfD3jJ4/&#10;D0qgSFGSQB71CbqPPc++K9T2bmrWucVXE0qDXtJJHo1neQ3sAlhbIPUdwfQ1OyhlKnkGuA07UpLO&#10;cTQNuH8aZ4YV3FneRXtus0JyD1HcH0NedWoum/I66dSNSN4u5JGxwVb7y8H396kqKT5WEg7cH6VL&#10;msDQz9VsxdWhKj95Hyv9RXL13Fcrq1p9lvCVGI5PmX+orswtT7DOPFU/too0UUV2nEFFFHU0AFbN&#10;p/x6Rf7tY3TrWzaf8ekX+7WFf4UbUdyaiiiuY6AooooArT/6z8KYPvD60+f/AFn4UwfeH1oAuUUU&#10;UAFFFFABVM/eP1q5VM/eP1oAfD/rfwqzVaH/AFv4VZoAKKKKACmyf6tvpTqbJ/q2+lAFSiiigAoo&#10;ooAQ/dP0rO7Von7p+lZ3auih1MK3QKKKK6DAKKKKACiiigAooooAKKKKACiiigAooooAKKKKACtb&#10;w/8A8fsv/XP+orJrW8P/APH7L/1z/qKyrfw2a0f4iOioooryz1AqGa1hn++gz6jg1NRQDVzIm0p1&#10;5ifcPRuDVCWFlO2WMg+jCumpjxrIu11DD0IrRVGjOVJPY5N7UHlDj2NQPG6feHHrXTTaUjZMTFD6&#10;HkVnzWk0P30O3+8ORXTDEM5p0DHoq49uj8gbT7VA9u6dPmHtXRGrGRzypyRFRRRWhmFFFFABRRRQ&#10;AUUUUAFFFFABRRRQAUUUUAFFFFABRRRQAUUUUAFFFFABRRRQAUUUUAFFFFABRRRQAUUUUAFFFFAB&#10;RRRQAUUUUAFFFFAD5v8AXy/77fzplPm/18v++386ZSWw3uFFFFMQUUUUAFFFFABRRRQAUUUUAFFF&#10;FABRRRQAUUUUAFFFFABRRRQAUUUUAFFFFABRRRQAUUUUAFFFFABRRRQAUUUUAFFFFABVy3/1IqnV&#10;y3/1IrnxHwm+H+IdL/qJP9xv5V4Mh/dr9BXvMv8AqJP9xv5V4Ih+RfpW+XbS+X6mGY7x+f6ElFNz&#10;S5r0jzRaKM0UALRmkooAdRSUZoELml8x4SJI2Kuh3Kw7Gkpsn+rb6Uxo7rQPivqFiEg1aBbyAceZ&#10;GAsgH8j+leoaJ4l0rxBDv067SRgMtEeHT6r1r5rzUtvcTWs6T28rxTIcq8bFSPxFcdbAU6msdGeh&#10;Rx1SGktUfU1FeR+GPitLCUtfECGWPoLuMfMP95e/1H5V6raXltf2qXNpMk0DjKuhyDXjVsPUou00&#10;erRrwqq8WT0UUVibBSVj3usPFK8MUe1lOCz/ANBU+mT3sxJuE/d4yGIwarldrk86bsXfMZmKovI6&#10;lv8ACl8vPLkt7Hp+VK6buQcMOhFCvztYYb+f0pDHYGKWiikMKKKKACg0UUARf6o5H3D1H93/AOtU&#10;oOaOtRD9020/cPQ+h9KBEtFVL3U7LTYw97dRQKeAZGxn6UtnqdjqClrO7hnA6+W4OKV1saezny81&#10;tO5arPm1uwgkKNOCw67QTioPEN09tp22MlXlbbkdh3rj8V1UaCmuZmMp20R31tqFrd/6idHP93of&#10;yqzXnAJVgykgjoQeRWtD4sOnWxN/mSNRhXH3s+nvRVw/KuZPQdNuclFLVmDq0Xk6xeR4xiVsfQnI&#10;qnU13q8Wt30t7DE8YbAKvjOQOvFQ172HmqlKMl1R+c5jh54bF1KM1Zpv+vuCiiitjjJ4bkp8r5K+&#10;vpVwEEAg5FZlPimaI8cjuK56tBS1jue7l2cyo2p19Y9+q/zRo0VHHKsg+U8+lPriaadmfV06kKkV&#10;ODumNn1uXR4NyTyLu4WNW6n6Vzdx4k1G4maVpFyfUZP5moNYuTcalJz8kfyL+HX9c1SiieaQRoMs&#10;a8SviZzquNP006n2eBy3D0MN7bEJPS7b2S3/AA6nQ2l9Pe226YKPm42jGamqOCJYIUjH8IxUlfVY&#10;anKnSjGW/U/FM2xcMXjalamrRb0Xl0/AVWZG3KcGtnSNXeznDryD9+PP3h7Vi0AkHIODTrUY1Y2Y&#10;YDMamDnprHqv66nqtvPFdwLLEwaNh/kU6IkZjPVenuO1cJouuPYzYbmNvvp6+4967WO4iuYkuYHD&#10;p3I9K+er0JUpWZ93hsVTxMFUpu6LVUtUtPtdmygfOvzL9au5orGMnF3R0SipKzOHpQC3QZrQ1a2W&#10;1vCyr8snzDPQHvWeWLdTx6V60ZcyTR5Mo8rsxcKOpyfRaN5xgfKPam0UxXCtm0/49Iv92satm0/4&#10;9Iv92sa/wo1o7k1FFFcx0BRRRQBWn/1n4UwfeH1p8/8ArPwpg+8PrQBcooooAKKKKACqZ+8frVyq&#10;Z+8frQA+H/W/hVmq0P8ArfwqzQAUUUUAFNk/1bfSnU2T/Vt9KAKlFFFABRRRQAh+6fpWd2rRP3T9&#10;Kzq6KHUwrdAoozRXQYBRRRQAUUUUAFFFFABRRRQAUUUUAFFFFABRRRQAVa0+7+xXYkOShG1gPSqt&#10;FKSUlZji3F3R2kU0c8YeNwynuKkrioppYH3ROyH2Nattr0i4W4jDj+8vB/KuGeFkvh1O6GKi/i0O&#10;goqtb31vdD91IC3908H8qs5rmaadmdKaaugooopDCjFFFAFWawgmyduxvVeKzbiwlgUsMOg7jqK3&#10;KQjNUptEOCZy7xLIORz61RdCjlT2rWuUEdzIi9A3FZ11/rvwrtoSd7HFWirXIaKKK6jmCiiigAoo&#10;ooAKKKKACiiigAooooAKKKKACiiigAooooAKKKKACiiigAooooAKKKKACiiigAooooAKKKKACiii&#10;gAooooAKKKKAHzf6+X/fb+dMp83+vl/32/nTKS2G9wooopiCiiigAooooAKKKKACiiigAooooAKK&#10;KKACiiigAooooAKKKKACiiigAooooAKKKKACiiigAooooAKKKKACiiigAooooAKuW/8AqRVOrlv/&#10;AKkVz4j4TfD/ABDpf9TJ/uN/KvA0+4v0Fe+S/wCol/3G/lXgSfcX6Ct8u2l8v1Mcx3j8/wBB9GaS&#10;jNekeaOpc02jNADs0tNzRmgQ6ikzRmgBaR/9W30pabJ/q2+lAFbNLSUVZYtbPh7xRqfhq682xmzE&#10;x/eQPykn4dj7isWlzSlGMlaSuhxk4u8dz6L8MeL9O8UWu62by7lBmW2c/Mn09R710FfLVpd3FhdR&#10;3VpM8NxEcpIh5Br2/wAE+PrfxGi2d7sg1NR90cLKPVff2rw8XgXT9+Gq/I9jC4xVPdnv+Z2hjRmD&#10;FFLDoSKdRRXnneFNdAwwfwI7U6igCNXOdjfe7e9SU10DjB+oPpTUYklW+8P196AMzU5r5ZvLhVhG&#10;RwUGSaNMsbuGbzZXKqeqk5JrXoqubSxHJrchvFdrOYREhyh2keuK4m11S9tGzHOxHdXO4H867yuH&#10;1i0+x6nIgGI3+dPoe3510YZp3ixT7nR6ZrcF/iN/3U/90nhvoa02AZSDyDXnXfPeug0rXyALe9bI&#10;Iwsp/kf8aKuHtrAIz6M828RahLqWu3U0rEhXMcYP8Kg4xWfBcTWs6z28rxSocq6HBFOu/wDj9uP+&#10;urfzNQ14retz9FpwjGmoJaWOwj8ZPqVpFa6mAJkb5ZxwG/3h2PvV3PFcFWjp+ry2WI3zJD/dzyv0&#10;r0MLjORclTbueBmOSKd6mG37f5f5HWVg+JHIjt0zwWJ/z+daUWqWUse8XCL6hjgj8K53V71b27Bj&#10;5ijG1T6+prpxlaHsWk9zz8nwlVYtSlFpRve68rD9HkxLLH6gN+X/AOutesDTn2X0focit+vQyefN&#10;h+Xs3/mfFcdYb2WbOovtxT+73f0CiiivUPjgooooABwcg4NQ3mrSWyiNNrSEZyR92pWYIpZjgAZJ&#10;rn5pTNO8h/iP6UckZfEj1MqdVTbjJpL8Rh5YsepOTQCQcgkH1FFFXGKirRVj3JzlN3m7vzJkvLiP&#10;7srEeh5qymqyD78at9DiqFABJAAJJ4AHenZHNPC0Z/FFGsuqQn7yuv4Zp/8AaNtj75/75NWdL8Fa&#10;vqW15IhaQn+Obr+C9fzxXbaX4H0jTsSTobuYfxzfdH0Xp+ea4q2NoUtL3fkFPIo1NUmkcbp9teas&#10;f9As5ZUzzIcKg/E/0rtdH8N3Nn+8ur9wT1igOF/Enk/pWpNqlrbgRx/vGHAVBwKrk6lejJItof1/&#10;x/lXl18bUqq1rI9bCZVh8M+aN2/U1l2gbQfu9s06se1ksbGbYkryyyEBmAyK2K4GrHrRdylqlp9q&#10;smUD51+ZfrXKV3Fctq9r9mvCyj5JPmH17114Wp9hnJiqf20UKKKK7TiCtm0/49Iv92satm0/49Iv&#10;92sK/wAKNqO5NRRRXMdAUUUUAVp/9Z+FMH3h9afP/rPwpg+8PrQBcooooAKKKKACqZ+8frVyqZ+8&#10;frQA+H/W/hVmq0P+t/CrNABRRRQAU2T/AFbfSnU2T/Vt9KAKlFFFABRVqHT55cEjYvq3+FaEOmwR&#10;csN7erdPyqXNItQbMmO3muMiNCR69qnttAQYNzIWP91eB+dbQGBilqfbSSstC/Yxer1IFs7dYfKE&#10;KBD1GOtZ9zoML5a3cxn+6eRWvRUxqTi7plSpwkrNHIXOn3NrkyRnb/eXkVWruMVQudJtbnLbPLc/&#10;xJx+ldUMV/Mjlnhf5WctRWlc6Lcw5MeJV/2eD+VZxBVirAgjqCK6ozjLWLOWUJR+JCUUUVRIUUUU&#10;AFFFFABRRRQAUUUUAFFFFABRRRQAdDkcGr9trF1b4DN5qej9fzqhRUyjGSs0VGUou6Z09trNrPgM&#10;3lP6N0/OtAEEZByK4ip7e8uLU/uZCB/dPI/KuWeFX2WdUMU/tI7GisW219DgXMZQ/wB5eR+VbCOs&#10;iB1OVIyD61yzpyh8SOqFSM/hY6iiioLMC9/4/ZfrWZdf678K07z/AI/Jf96sy6/134V20PiOCvsy&#10;Giiiuw5QooooAKKKKACiiigAooooAKKKKACiiigAooooAKKKKACiiigAooooAKKKKACiiigAoooo&#10;AKKKKACiiigAooooAKKKKACiiigB83+vl/32/nTKfN/r5f8Afb+dMpLYb3CiiimIKKKKACiiigAo&#10;oooAKKKKACiiigAooooAKKKKACiiigAooooAKKKKACiiigAooooAKKKKACiiigAooooAKKKKACii&#10;igAq5b/6kVTq5b/6kVz4j4TfD/EOl/1En+438q8BjP7tfpXv0v8AqJf9xv5V4An+rX6Vvl20vl+p&#10;jmG8fn+g/NLTaWvSPOFopM0tAgpaSigBc0uabS0ALmkkP7s0Ujn5G+lAFelpuaWrKFopKKAFp8cj&#10;wypLE7RyIQyupwVI7g0yigD3HwF48TX4V0/UXVNTjHDdBOB3Hv6iu7r5Whmltp454JGjljYMjqcF&#10;SO9e9eBPGUfifTvJuCqalAMSoP4x/fX29fQ14mNwfs/3kNvyPYweK5/cnudfRRRXmnoBTHTdgjhh&#10;0NPooAaj719D0I9KdUTjY3mD/gQ9RSmVegO4+i80ASVh+JbUTWSzjG+I/mD1rYxI/UhB7cmke3je&#10;N0YZDAgk8mqhLlkmJq6see0d6kuIGtrmWBuqMRUdeqnfU5zh7pdl3Mvo5/nUVXNVTZqlwPVs/nVO&#10;vmqitNrzP0nDy56MJd0vyCiiioNQooooAfC2yeNvRhXTVy4+8PrXTr90fSvoMjlpNeh+X+IlNe0w&#10;8+tpL7rf5i01nVFLMwAHUmnGsS9uTcS4B/dr09/evfSufn2Fwzrzt06l59TgU4Xc30FRNqv92H82&#10;rNoquVHsRy+gt1cmnu5bjhyAv90dKhozWppnh7VNXINrav5Z/wCWsnyp+ff8KJSjBXk7I7adJL3K&#10;a+4y6mtLO5vphDaQSTSHsi5x9fSvQtK+HdpDtk1Kdrh/+eafKn+J/SuwtbK2soRDawRwxj+FFAFe&#10;bWzSnHSmr/kehSwE5az0PPNK+Hd1Ptk1O4FunXy4/mf8T0H612Vhomj6FGHhgjjcdZXOXP4n+las&#10;qu0TiNtrkcN6GsWS3tbdt9/ctPL/AHAa8yriqtb4np2R3Qw9Ol8K17ssSauZG8uzhaVvUjiopLae&#10;Vd+o3QjT+4D/AJ/rSxz3c67LG2WCL++Riongs7dt97cNPL/dBzWC02LbvuLHdQxny9OtDI/99hUw&#10;066uzuvZyF/55pWhamJrdHhj2IwyFxjFT1Ll2LUe5Xt7OC2H7qMA/wB7qfzqxRRUl2sFU9TtPtdm&#10;yqP3i/Mn1q5QacZOLuhSipKzOHwQcEEH0NFXteQ2VyJAm6OXkZ6A96w3mMv8W327V69P34qSPJnH&#10;kk4stPOidTk+grbsm32MLYxla5YqVGSOPUV1Gnf8g63/ANwVGJSUUXQ+JlmiiiuM6QooooArT/6z&#10;8KYPvD60+f8A1n4UwfeH1oAuUUUUAFFFFABVM/eP1q5VM/eP1oAfD/rfwqzVaH/W/hVmgAooooAK&#10;bJ/q2+lOpsn+rb6UAVKtWchiyyhSc9xVWp7f7h+tAzVjvUbhxtP6VZDBhkEEVj05HeM5RiKzdNdD&#10;RVH1NeiqMd8RxIv4iraSpIPlYH2rNxaNFJPYfRRmo5Jo4RmRwo9zSKJKQkAZJAFZs2qjkQpn/aaq&#10;Es8s5/eOSPTtVqDZm6iWxqzalBHkJ+8b26fnWNqVy1zHuZUGDxgc/nRUNz/qfxrelFKSMKs24sp0&#10;UUV3nCFFFFABRRRQAUUUUAFFFFABRRRQAUUUUAFFFFABRRRQAVu6FeZU2rnkcp9O4rCp0cjQyrIh&#10;wynIrOpBTjY0pz5JXOlm1Bre7eNkDIMdOo4qYanaEfNMEOM4bg1iXd7FLMZRzuAOB24FUJZDK2cY&#10;wMVyww/NvodUsRy7aly7vUe5keLLAngniqLMXbc3WkoHUV1whGOxySm5bmB4k8V2fh2IK4M924yk&#10;CnHHqx7CvNtQ8ca9qDnF4baM9I7cbcfj1/WsrWZbqbW7173d9pMzBw3bB4H0x0qlXpU6MYrXU9Gl&#10;QhFXerLL6jfSNue9uWPqZmP9as2viDWLJg1vqd0uOxkLD8jkVm0VryrsbOKelj0TQfiQzSJb61Go&#10;U8C5iGMf7y/1H5V6IjrIiujBkYZVlOQRXzvXqXwz1KW60m6sZWLC0dTGT2Vs8fgVP51y16SS5onF&#10;iKEYrnidxRRRXKcQUUUUAFFFFABRRRQAUUUUAFFFFABRRRQAUUUUAFFFFABRRRQAUUUUAFFFFABR&#10;RRQAUUUUAFFFFABRRRQA+b/Xy/77fzplPm/18v8Avt/OmUlsN7hRRRTEFFFFABRRRQAUUUUAFFFF&#10;ABRRRQAUUUUAFFFFABRRRQAUUUUAFFFFABRRRQAUUUUAFFFFABRRRQAUUUUAFFFFABRRRQAVct/9&#10;SKp1ct/9SK58R8Jvh/iHS/6iX/cb+VfP6fcX6CvoCX/US/7jfyr5+Q/Iv0rfLtpfL9TLMPs/P9B9&#10;Lmm0ua9I80WjNJRmgB2aKSigB1FNzS0ALTX+430p1Nk/1bfSgCvS5ptLVFC0uabRQA6ikozTAdVv&#10;S9TutH1KG/s5Ck0TZHow7g+xqnRSaTVmCbTuj6W8NeILXxJo0V/bHBPyyx55jcdQf89K16+ePBPi&#10;mTwxrayOxNjOQlwnt2Ye4/lmvoSKWOeFJYnDxuAysOhBr53F4d0Z6bPY97C1/bQ13Q+qFzq1tASo&#10;Jkcdl/xq8RkYrMXQ7cSlmdyucha5lbqbyv0LdneJewl0UqQcEHtT0AjfZjCnlf8ACnRQxwoEjQKo&#10;7CnOm9cZweoPoaB621HUUyNt68jBHBHoafSGcp4ntvLvY7gDiVcN9R/9b+VYddl4gt/P0pyB80ZD&#10;j+tcbXo4eV4ehjNWZyuvrt1Qn+8imsytnxEpN9DgZLR4wPqahttJLANOxH+yteZLC1K+IlGmup9V&#10;/bOEy7AU6mKna60W7duy/pGZRXQLYWqj/UqfrzQ1hat/yxUfTiur+xa1viX4/wCR4f8AxEHAc1vZ&#10;Tt/27/mc/RW2dJtj0Lr9GpBpNuDyZD9TWX9j4m/T7zrXHeU8t/e9OX/g2/EyreJprhEUE85PsK6S&#10;o4oIoF2xoFHt3ptzcLbxFm69FHqa9vL8F9Wg03ds/PuI89ed4mHsoNRjok93fdv8CtqNzsTyUPzt&#10;94+grKq1a2d7qtyVtbeSeQnnYuQPqegrr9L+HU0m2TVLkRL18qHlvxPQfrXZVxFKivfZrgsFKMFG&#10;Cv3Zw6qzuERSzHgKoyTXS6X4G1fUMPOgs4j3mB3/AIL/AI4r0Sy0nSNCjzBBFCe8jcufxPND6s8z&#10;FLKBpG/vEcV5tXM5S0pK3mz1qeBjHWo/kijpXgrSNN2u8X2qYc758EA+y9BXRBQqhQAAOgFQWn2j&#10;ycXTKZM5+X0qxXl1Kk6jvN3PQhCMFaKsFFFFZlhWZeJb2kgnFoZZpDxxkZrTopp2E1cyPJ1G9/1r&#10;i3i/ur1q1b6ZbW/ITe395+atvIkYy7Ko9ScU2SeOKEyu2EAzkc07sXKlqySms6RqWdgqjuTiss6n&#10;cXJK2VuSP779KVNKknbfe3DSH+4p4FHLbcOa+w+bWIw3l2yNPJ22jirNm91JGzXSKjE/KF9PepIb&#10;eK3XbFGqj2HWpaTa6Ak92FFFFIop6nYrqFi8B4bqjejdq4N4zE7JL8rKcFe4NekVzuv6Yhb7Uqfe&#10;4cj19a7cJW5XyPZnJiqV1zrocwHK/cGP1q/a6vLAqxugdBwMcEVVe1Ycqdw/WoCCpwQQfevQcYzV&#10;mcCk47HT2+o29xwrhW/utwat1xtW7fUbm34V9y/3W5rnnhf5Wbxr/wAx09FZlvrMEmBKDG3r2rRV&#10;1ddyMGHqDXLKEo7o3jJS2IJ/9Z+FMH3h9aW5dUfLEDiqTXyLKqr3YDn60lFvYG0tzYooopDCiiig&#10;AqmfvH61cqmfvH60APh/1v4VZqtD/rfwqzQAUUUUAFNk/wBW30p1Nk/1bfSgCpU9v9w/WoKnt/uH&#10;60ATUUUUAFHQ5BwaKKAFlvJ0jAV+vfHNUmZnbczFj6k5qaf7q/WoKVkhtthRRRTEFQ3P+p/Gpqhu&#10;f9T+NXT+JEz+FlOiiiu04wooooAKKKKACiiigAooooAKKKKACiiigAooooAKKKKACiiigAooooAK&#10;O9FIaAIL/wAOaHreJbuxgmcDHmj5X+hIwfzrOHw78Mg5+wMfbzn/AMa2tNt3iRpHyC/Qf1rQr5aO&#10;KrxVoza+bPrvZw7HPw+CPDUBBXSIGP8A003P/MmvJfiFpdl4a8Si3tFYQXEInWMc7Mkgj6ccfWve&#10;q4vx14DHi6SzuILpLW6gzGzuhYPGTnHHcHOPqa7sux8qde9ab5X3uzOtSTj7q1PDGvx/DGfxNeu/&#10;Cy1dPDU17KgV7qclSB1RRgfru/OtzS/h34Z0rTjBLYRXkjLiSe5XcxPt/d/CtaztLewtIrS1jEcE&#10;S7UQdhXtxx8MSmoJ2XXueTjk6cVF7snooooPLCiiigAooooAKKKKACiiigAooooAKKKKACiiigAo&#10;oooAKKKKACiiigAooooAKKKKACiiigAooooAKKKKAHzf6+X/AH2/nTKfN/r5f99v50ykthvcKKKK&#10;YgooooAKKKKACiiigAooooAKKKKACiiigAooooAKKKKACiiigAooooAKKKKACiiigAooooAKKKKA&#10;CiiigAooooAKKKKACrlv/qRVOrlv/qRXPiPhN8P8Q6X/AFEv+438q+fUPyL9K+gpf9RL/uN/Kvnt&#10;PuL9K3y7aXy/Uyx/2fn+hJmjNNpc16R5w6jNJmjNADqKSigB2aKbmloELmkf7h+lGaR/uH6UAQUU&#10;lGaosWjNFFAC0UlFAC5paTNFAha9c+FHirzoj4evJP3kYL2jMfvL3T8Oo9vpXkWans7yfT72C8tn&#10;KTwuHRh2IrHEUVWpuLNqFV0pqSPqiisnw3rkPiHQrbUYcAyLiRP7jjqPzrWr5qUXFtM+gjJSV0FF&#10;FFIZE37uQP8Awtw39KlpGAZSD0NMiJwVY/MvB9/egBZoxLC8Z/iUivPGXY7IeqkivRq8/wBYxb6h&#10;dY7OcD612YS7bijDETjTg5y2Rj3aJJdrJjLRrtHtzTKPeqN7e+T+7iP7w9T/AHa96nTUFaJ8BXrV&#10;swr8z17eS/r8SxNdRW/325/ujk1SfVefki49WNZxJJJJyT3NKiPLIscaM7twFUZJ/CtrJbnoUsup&#10;RXvasu/2rL/zzT9aP7WkHWNPzrb0vwFqt9te622UR5+f5nI/3R0/Gu20zwho+kAS+SJpl5Ms5zj6&#10;DoK4q2OoU9Fq/I9Cnk8J7wsjhtM07WtYAa2sQkR/5bSkqv8A9f8ACup0/wABWiOJtUna8l/uD5Yx&#10;+HU1vTavBGfLgUzP0AXpULR6hdqWnlFtD6DrXmVcdWnt7qPSw+W4Wg7xjdlgz6fpcIhiWONV6RxK&#10;P6VB9rv73i2h8qM/xtUCyWFowW3ia5m7E9M1P5Go3v8ArpBBEf4V61x26s77vZfgQPDZWzF7y4a4&#10;m/ug1Kk17cqEtIFt4ezEYq7baZbW+Cqbn/vNzVyk5DUWULTTvs8vnSSvJKRgknir9FFS3ctJLYKK&#10;a8iRoWdgqjuTWdLrCFvLtY2mf2HFCTYNpbmnTVdHGUYNjjg5rK+x317zdTeVH/cStC1tIrSPZEDg&#10;nJJPWhpISbfQxfEllc3DQyQo0kaggqvOD64q3oVvPFppjukIBY7UcdBWtRVuo3DkDl1uIFCgAAAD&#10;sKWiisygoprusalnYKo6kms241uCPKwqZW9egppN7CcktzUpiTRyMVSRWZeoB6VibNS1H7xMUR/A&#10;f4mtCx02OyYuGLyEYJ6D8qbSRKk3si9TJI1ljaNxlWGCKV3WNSzsFUdSTio4LqG53eS4bacGlruU&#10;7bHKXlq9nctE3I6qfUVWZFcYYA11mpWIvbfAwJV5Q/0rlSCrFWGCDgg9jXpUavPHzPNrUuSXkQG1&#10;jz1YfjR9kj9W/Op6K35mY2KjxwJ1difQGo0nkhbMEjx/Q1Ze2RuR8p9qrvbyJ23D1FWmnuLVbDpL&#10;l5uXchu59aZGpE0ZPI3rz+NR05QykNnb70+VJaBdvc7A9aK56DWJocK/71fVuDWrb6nbXGBv2N/d&#10;bivPnRnE7I1YyLlFFFZFhVM/eP1q5VM/eP1oAfD/AK38Ks1Wh/1v4VZoAKKKKACmyf6tvpTqbJ/q&#10;2+lAFSp7f7h+tQVPb/cP1oAmooooAKKKKAIZ/ur9agqef7q/WoKACigAkgAZJ7CrkOmzSYL4jX36&#10;/lSbS3Gk3sU6d9iuLqPEacE/ebgVtQ2EEODt3N6tVrFT7WzujT2V1qZFtoMSYa4cyN6DgVcl020m&#10;QI0CjA4KjBFW6Kl1Zt3bKVKCVkjnrnQZUy1u4cf3W4NZckUkL7JUZG9CK7WmSQxzJtkRWX0IzW0M&#10;VJfFqYzwsX8OhxVFdBc6DE+TbuYz/dPIrIubC5tOZYzt/vDkV1QrQnszlnRnDdFaiimuQo3lGfby&#10;AGIp1ZuEHJK9hUoKc1Fu1x1HOOlKjJJF5rEBT0I6/iP8KdunSPdGUljxxxn+VcLzKDjeC17N2O5Z&#10;bNStN6d0rjKKkgaK7RmQMjDr6Zpro0ZwwrooYylX0jv2Oevg6tDWW3cbRRRXUcoUUUUAFFFFABRR&#10;RQAUUVfs9MacCSYlI+w7n/CplJRV2VGLk7IodTgdaf5Mv/PJ/wDvk10cNvFAuIkC+/f86lrB4jsj&#10;ZUO7OYt5ZftskMpOAuQCMYq7Wq+mwXEv2hgVkxt3A9RXM397LbXs1ugXEbbQSOa+fxFNxm5dGz6H&#10;DVFKCj1SNGq1xewwAgnc/wDdFZD3VxOQpdiW4Crxn8q2dM8NSSlZb7MadRGD8x+vpWUISm7I2nOM&#10;FeRSillnQyyA7SxC+nHpT66u5tYHs/s2xVUD5QB933rnLmymtTlhlOzjpX0WDajTUOqPm8YnKo59&#10;yvRRRXYcgUUUUAFFFFABRRRQAUU5EMj7RT5kVCFUHI61jKvBVFT6v+tTaNCbpup0RFRRRWxiFFFF&#10;ABRRRQAUUUUAFFFFABRRRQAUUUUAFFFFABRRRQAUUUUAFFFFAD5v9fL/AL7fzplPm/18v++386ZS&#10;Ww3uFFFFMQUUUUAFFFFABRRRQAUUUUAFFFFABRRRQAUUUUAFFFFABRRRQAUUUUAFFFFABRRRQAUU&#10;UUAFFFFABRRRQAUUUUAFFFFABVy3/wBSKp1ct/8AUiufEfCb4f4h03+ol/3G/lXz2n3F+lfQk3+o&#10;l/3G/lXzyn3F+grfLtpfL9TLH/Z+ZJRSZozXpHni5ooooAXNLmm0UCHUtNzRmgB2aR/9W30ozSP/&#10;AKtvpQBBmjNNzS5qix1GaTNFAh2aKSigBaKSloAKWkooA7z4X+Jf7I17+zbh8Wd+doz0SX+E/j0/&#10;KvdK+TwxVgVJBByCOxr6L8DeIh4j8NwTyMDdRfupx/tDv+I5ryMxoWftV8z1MBWuvZv5HS0UUV5R&#10;6QVFJ8jCT8G+lS0hAIIPQ0AFee+J3B1udB0BBP1wK7ie8isbSWW4cKsQ6nv6VwK6Zq2uXMlxDb7R&#10;KxYzTfKo+nc/hXo5fFRk6k3ZI8POpVKlNYairylv5Jd/mYd5di3jwvMh6D096oWOm32qzFLO2knc&#10;nkqOB9SeBXo2m+AtPt3E2oSNezdSG+VPyHX8a3nvLHTohDGEULwI4lHH5cCuurmcY6UldmeByf2E&#10;P3js+pxml/Dl22yapdbf+mMP9WP9BXYWmn6VoUOLeGK3GOT1Zvx6mo/tGo3v+oj8iM/xt1qBorC1&#10;YtczNczd1HPNebVxFWt8cvkj16dKnT+BfNlhtVluGKWUDOf77dKiltCcSaneY7iNTT1kv7pQtvEt&#10;tD2JGDipoNHhVt87NNJ3LdKxukaayK0V11j0yz9jIwqVdLmuGD307Of7i9BWqqKihVAUDoAKWp5u&#10;xXJ3IoLaG3XbFGF+nU1LRSE4qSxaKo3Gq20HyhvMf+6nP61LaTy3EReWExHPAJ6inZ7iur2MHxP4&#10;vTw7PDbram4mkXeQX2BR9cGr2ka0PEGjG7sl8qUMUZH52MMce/BBpniDwtZeIRG07yRTR5CyR4zj&#10;0OataJottoOniztS7KWLs7nlmPc/gB+VZrn5vI7pvCvCpRT9p1/rYYmktMwkvZ2lb+6OAK0YoI4E&#10;2xIqj0AqSitG2zhUUgooopDCimyPsjZ9pbaCcDqaxDeahfkrbxmNfUf4mmlclysa093BbLmWQL7d&#10;/wAqzJdZllfy7SEknoSMn8qdBoi533Mhdj1A/wAa1IoYoF2xIqD2FV7q8xe8/Ix00u7u2El5MV9u&#10;p/wFaVtYW9tgxxgt/ebk02XUreN/LDh5Oyr6+mazH1S4umaFP3TH7u3rn0NHvSF7sTYuLqC2GZZA&#10;vt3/ACrOudZKSBY4/l4O8nqPas9Y948q4kCvnKc5bPcH/wCvSRyg/uETY44Rm5IPp7ZqlBEubY9j&#10;O0pa4k3wsOWY4BHqB6/SiGddOnDR7pMjljwCvsKYELDy7qQI2flJOWB9D7fWhJFB+zhNpBwrONxV&#10;v6CqJOmilSaJZEOVYZFZOs6d5gN1CPnH3wO49ay18QW+i3LR6hdAFj80ed7qfXA6D611UciTRrJG&#10;wdHG5WByCKSU6TU7aMp8lVOPU4qitjVdLMbG4tx8h5df7vv9KyflHfcfyFehCamro8+cHB2Y0Ak4&#10;AyadtA+834Dk0hYkY6D0FJVkiOiP/AAfXvVWS1YZKnd9etW6KabQmZpUqcMCD70laTKGGGAI96Z9&#10;ni/ufrV84rENvf3FtwkhK/3W5FatvrUT4EymM+o5FZzQwqMsoA+tQO8I4SPPuSaiVOE+hcZyj1Op&#10;SRJF3I4ZfUGs6a7ijLc5Oe1YSsyNuVip9jxTmfzDliQf0rL6rruae302NmxvfPvgg6bSeK1q53R1&#10;xqAPBGw8iuirCtBRlZGlKTkrsKKKKyNApsn+rb6U6myf6tvpQBUqe3+4frUFT2/3D9aAJqKKKACi&#10;iigCGf7q/WoKnn+6v1qCgDQtJxAg/dqc9SOtaEdxHLwGwfQ1lR/6tfpTqhwTLjNo2aKy47iWPo2R&#10;6GrUd7G3D/Kf0qHBo1VRMtUUgIYZBBHtS1BYUVFLcRQDMjge3es+bVSeIUx/tN/hTUWyXJLc02ZV&#10;GWIA9TVKbU4k4jBkP5CsuSWSY5kcsfemVoqa6mbqPoVr5g8wcIiEjooxVarF399fpVevRpfAjz6n&#10;xMjPyyxBW2lW3KOxPpntWkmNgwuz2xjFUGUMpVhkU1RLH/qp3Ueh5FeRi8vnKbnS2fQ9fCZhCMFC&#10;ruuppBFUsQAC3Jx3pJEDoQao/abpR/yyb6girVhcSS3H+kRKqL1IPU1xLDV4SXutHa8TQnB+8miK&#10;S1niALxMAe+M1FXUJKjsQjA4HOKSWCKcYljDfXrXurEd0eC6HZnMUVrzaOhyYZCvs3IqjNYXMPLR&#10;7l9V5raNWMtmYypyXQrUUUVoQFFSQwSTvtiQsf0Fa9ppccOHlw7+nYVnOpGG5cKblsVtO08yMJ5l&#10;wg5VT3/+tWzRVa7m8tNin5m/QVxzm5u7OuMVBWROjh87egOM06obUYtk9+amqCzJ13xjovhtAl7c&#10;5uNoIt4huc/h2/Gs3w+bHxnayayBNBvmZGg3A7SMd8dxg/jXDfEVYtZ8cWem2CBrzasMjdtxOQD9&#10;BzXovhLw1D4T0+W2iuZbhpmDuzgAZxjgdqVSjBwV9z2qkKOHwsZ3anLX5G7aadaWI/0eFVPdjyT+&#10;JqV5QOF5NRs7N1NNqY00jyZVGwJJOTSEAjBGQe1LRVmZl3elBsvb8N/cPQ/SsllZGKsCrDqDXVVW&#10;urOK6X5uHHRh1rop12tJGE6KesTnaKmubWS1fa44PRh0NQ11Jpq6OZprRhRRRTEFORC7BRTaZPce&#10;Tb7VyJHP3h2Fc2KrOjSc4rU6cJRVaqoSehfjQRqwHJqjZ3RN3Ik25XcgBcdDV22MZgURvvAHJ75r&#10;Mv7eZJnuP4SeqnpXzU6kptuT3PpYUoQSUVsXpo1B+QHPcCoaZZyyRwEEDLHO49TT6+hwLqul+8+X&#10;c+exypKr+7+fYKKKK7TiCiiigAooooAKKKKACiiigAooooAKKKKACiiigAooooAKKKKAHzf6+X/f&#10;b+dMp83+vl/32/nTKS2G9wooopiCiiigAooooAKKKKACiiigAooooAKKKKACiiigAooooAKKKKAC&#10;iiigAooooAKKKKACiiigAooooAKKKKACiiigAooooAKuW/8AqRVP69KuwY8oYzj3rnxHwm+H+IWX&#10;/US/7jfyr54Q/Iv0FfQ83+ol/wBxv5V87p/q1+grbL9pfL9TPH/Z+Y+lpuaXNekeeLmlzTc0uaBD&#10;qSkpc0wFopM0tABmkc/IfpS01/uGgCGim5pc1RQtLmkzRQAuaWm0UAOzS03NGaBDqM1Jb21xdzCG&#10;2hkmkPRI1LH9K67Svh5f3O2TUZVtIz/AvzSf4D9aiVSMPiZcYSlsjjutej/C6HWNM1vzpLZ4tNuU&#10;2ymX5ef4WAPJ54+hrf0rwxpOkYa3tVeUf8tpfnf8D2/DFbFcVeuqkXBLRnXRoOElJvY7Kiqem3X2&#10;m0Uk/OvytVyvEaadmeundXKN5qcVoxjwXkxnaO31NRadqcl5O8bxqABkFe31qxPptvczCWRTu6HB&#10;xmrEcMcK7Y0VF9AMU7qxNpXI54beTEk6I2zkFxwPeqc2rxA+XbI0z9to4rQljSWNo3GVYYIrLaSa&#10;KV7ewsgm04MjCiOu4S02GvFfXSl7qdbaHuoOKiSaytmCWkDXE3ZiM1X1S40/SLY3viHVooYx2aTG&#10;T6AdSfYCuF1H44aDYlodH025nA480qIwfzOfzFb06NSp8Cv+RKTZ6T9lv73m4l8mM/wL1q5b6dbW&#10;2CkYLf3m5NeQQfH5SAJPDsr8clLgc/8AjtdLo/xo8MalIsV2t3pkh4zdR/Jn/eUn9cVU8LiIrWJo&#10;o21PRaKit7iG7t0nt5Y5oZBuSSNgysPUEdakrkGLTJJEiQu7BVHUk1yfjH7aJ7dozL9l2fwZwHz3&#10;x7Y/WtPw8Li60MLqCswLEJ5mcle2a6ZYfloqrfc86nj+fFywvI1bqWJNXDt5dpC8z+uOKb9hvbzm&#10;8n2If+Waf5/xrTjhjhXbGiqPQDFPrDmtsd/LfcrW9jb2w/dxjd/ePJqzRRU3uUlYKKKr3F7b2w/e&#10;yAH+6OT+VAXsWKa8qRKWkdVUdycVjSavPcN5dnCc+pGT/wDWpI9JublhJeTH6Zyf8BVcttyOe/wm&#10;zHKkyB43DKe4NPqG3t47WIRxDC9ee9JNeQW5AllVSe2eaXoVfTUnprukaF3YKo6kmnA5GRTXRZEK&#10;OAVYYINIZnT6xGI2NuvmFepPAHvWdLcXN/FvDkBeHUHavsaS5hGmT4Cb8jhnPykemKa6y7lm3hYS&#10;PlEhwAPTH+ArZJLYwbb3GusTKZS2+RQN6ocA++f54rC8SRane24nspWSJeJ4kbYPZy3ceuTx1rdY&#10;xW5EsCmQEkAv0HsRRIjyAPuVYSPuvwF9sdx/OtaVR05qSRnOHPFxOct9cRNMIkZby+gXLpC3DL/e&#10;3EckcZxn19at6Jr02trLH5QiuE5PlAhXX3Y9x7nmsjVtPg0KZdQsoXmUv8rOxCQt6FRyQe2TjtVa&#10;aO+vYYr+GQ2dvHhipzFHCwI+ZAByCSOgJzXpewo1I80evXz7W/r8jj9rUhKz6dP+CdjeyeXZvKkZ&#10;ubmNc+VG2N4Hvjkj261k6J4juNXmkt3hET4+R4lOMf3WY9/SrOlaxaX67UbzLyMZfK7Ff1ZRnJH5&#10;fSqOv6TLeiOSG4SDcSTbu2xGPJLIoHJ9cAmualTgm6VVWfc2nOTSnB3XYuavolrqKh5GzdxghRGw&#10;HmAfwsxGPoear+FfEtzZ3Z02eyaOyjJUhQxNuc87iT09elU7fxDutRaxOtzfKMJNOCiy+3XJb0Jx&#10;nvVKV73V4SuqSi0+bMc0x8qMn+6V7/UAkd66IUZcjp1dun/ARlKolJTp7nrysksYZWV0YZBByCKw&#10;NU0kxEz2y5TqyD+H6e1cnonidfDUg064NzPbhsMzgKIv9wdSvfqPpXpEE8V1Ak0Lh43XcrDuK8+p&#10;TqYaV+j/ABOyM4YiNuq/A4yit/UdHEmZrYBX6lOx+lYLKyMVZSrDqCOldNOpGaujkqU5QdmJRRRW&#10;hmFFFFABUT26P22n1FS0UJ2AovbSL0+Ye1RVp0jQK4+cAe561an3FYzQSDkEg+orQttVuouG/eoP&#10;73+NQvahf9Wd3+9Vdw4OHBFNqM1qNNx2Oig1W2mO0vsb0bp+dXQQRkHIrjqngvZ7Y/u5Dj+6eRXP&#10;PCr7LNY1/wCY6umyf6tvpWXb63G2FnQof7y8irr3cDQMyyqwx/CcmuaVOUd0bxnGWzI6nt/uH61k&#10;zaiq5Cf4mrekTNPDKzZ4fHJ9qHTko8zBTTdkaNFFFQUFFFFAEM/3V+tQVPcfdH1qCgC3H/q1+lOp&#10;sf8Aq1+lOoAKKKKAHJI8ZyjEU24v7gnYGCjHJUc0VWm/1p+lKyGm0RkknJJJ9TRRRTEFFFFAFW7+&#10;+v0qvVi7++v0qvXZS+BHJU+JhRRRWhAUDg5HBoooAt29/JCfUd61IdRhlHJ2msCgEg5BwaxnRi9j&#10;WNaS3OqVlYZUgj2NLXNxXckZzk/UHBq/DqTHjcG9m4Nc8qUonRGrGRemtIJ/9ZGCf7w4NUxo8Qly&#10;ZWKf3e/51YW/T+JGH05qC4ufOwFBCj160ozmtExuMXq0X440iQJGoVfQCnEgDJIA96yRI46Ow+hq&#10;KWcL99yT6ZzSUW2NySRpS3iJwnzN+lZ01wNxZ2yx7VUe4duB8o9qireFD+YwnW7HS2jb7SJhxlai&#10;1TUIdK0u6v5z+6t4zIR646D6k4H40unnNhDn0rhfizq3kaTa6UjYe5fzJAP7i9B+f8qw5bzsejgq&#10;DxFWFPvv6dTB+GsEus+MrvWLr5pIlaUk/wB9zjj6DNexV5/8JbLyvD11dkDM8+0fRR/9evQKKj94&#10;6s2qc+KkltHT7goooqDzQoyBjnrRWbcylrj5SQE4FNITZpUVVt7oSEI/Ddj2NWqQyOaFJ4jHIMqf&#10;0rnbm3e2mMb/AIH1FdNUF1bJdRFG4P8AC3oa1pVOR2exlUp8y03Obop8sTwytHIMMKdb28lzKEQf&#10;UnoK7bq1zks72GJG8rbY1LN6AVo/2MrWpEnzSnnGen0rStraO1i2IOe7dzT5X8uMv6VxV6ntIuHR&#10;nZRh7OSn1RxLLPa3LRp5iMDgAjGaus0sygTMCP7qjA/Grd9OZpef8+1Vazw2X04e9PU1xOYVJ+7D&#10;QKKKK9I80KKKKACiiigAooooAKKKKACiiigAooooAKKKKACiiigAooooAKKKKAHzf6+X/fb+dMp8&#10;3+vl/wB9v50ykthvcKKKKYgooooAKKKKACiiigAooooAKKKKACiiigAooooAKKKKACiiigAooooA&#10;KKKKACiiigAooooAKKKKACiiigAooooAKKKKACrlv/qRVOrlv/qRXPiPhN8P8Q6b/US/7jfyr52T&#10;7i/QV9Ezf8e8v+438q+dUP7tfoK2y/aXy/UjHfZ+Y+lptLXpHnC0UmaXNAC5pc02igB1FJmjNADs&#10;02T/AFZpaa/3D9KYiClzSUVRYuaXNNpRlmCgEknAA6mgBc0ua6PSvA2s6lteSMWcJ/jn4JHsvX88&#10;V3GleBdH07a80ZvJh/FN938F6fnmsZ4iEfM1jRnI810zQdT1hh9itJHTvKRtQf8AAjxXbaV8N4It&#10;smq3Jmbr5UPyr+LdT+ld0qhVCqAqjgADAFLXJPEzltodMMPFb6laysLTTofJs7aKBO4RcZ+p6n8a&#10;s0UVzt33N9gooooAu6Xc/Z7sBjhJPlP9K6WuJeaOP7zc+g610+k3wvrJW/jT5WB/nXNiKb+M3oz+&#10;yX6KKK5ToCue8aa0PDvh241V5dkUC8oOGkY8Ko+proa8Z/aB1Jo9N0XS1PE00lw4/wBwAD/0M/lW&#10;+Gp+0qxiFr6Hjmua9qPiPUWvNQnaRyfkTJ2xj0UVHFaqmNwDP79BUFmu64B/ujNaCjk19MkoqyKS&#10;sAQAc806imPKkf32ApjOs8G+Mr3w3eJbNdSDS5nAmjzxHn+NfT3x1r6QsYEgtgI5GkVvm3E9c18s&#10;+G/D1/4qvRDZxMtqDia5YfKg/qfavqm0gS2tIYEzsjRUXPoBivDzJ0+dKL97r+hMo/aJiAetFFFe&#10;aIKKKqX91JawhoojIxOPpQlcTdi2SAMk1QuNWtoMhW8xvRP8aoi11HUDmdzHGex4/T/Gr1vpNtBg&#10;lfMb1b/CrsluTeT2KJutR1A4gQxxnuOP1/wqe30RAd9y5kbuBwP/AK9aUkscCbpHVFHcnFZ1zrKJ&#10;GGt03gkjceADQm3ohNJayZoxxRwJtjRUUegxVabU7eMOEbzXUZ2pWRNPdXJWdJD5eehOFUjqDUTC&#10;GFhOhL5PAXgKfTNNQ7ic+xZl1K5vEZYSUYc7E6sv1quYhKmZX/eoOVX5mYf40FpnVZLfCR55C8BT&#10;7n/GkZYoyJ0Ytg8qhwFb6+lWtNiG77mnpWoLLi2IIKj5CTkkVrVy5aWVPMth5a5+YJ8u0/X0rcsL&#10;1blNjOpmUfNt6H3FZyj1RpCXRk1xAs8RU4DfwtjJU+tc60T28jpdycN1GdzH0I/+vXUVUvbGO8Qb&#10;h86/dIOPwpRlYc431Rz7nywYYlO2QcOpyx9x2BFchJBe+HtWa5vb7ckmR82Xe4T0x2P1Iwa7JpJI&#10;PMhlUQwr94g4Ce+41SntbG9svLncXMEnzIYjxn+8G9fpXdh6vs7qS917nJVp8226FtL22vrVZbOM&#10;SRScMJBuYHrtI6A//rrl9R09tP1F746lviU4bJ86Vc/wMOmD0+YgGnTw6npt09tbW8YsJB83lfKk&#10;idPncnIP1PFVBBa6ZuvYZ3u4SdjRx42jP8MjHqPoMHHBBruoUlBtwlo+n9bHLUqcySktUKJoxi50&#10;O22SqcsGHmSxk8ZUdNvPUDI9adPZm+m+13Fy0N99+S3U+ZKcd0GeD/skjHalia8uIvP0Rfs8Sf62&#10;OPClMDOWc/eXg9T9RUS2+nyyb4pPMvBz9ntnKIzeqMR19h+Brp2f9N/Mx3/rT5D0u4r+QrY26Rag&#10;eRJIA7TH1HG1W/Dn1zSSxLcFU1u6WG7XC7yd8uPSQdB9Scj3pwnudVgmVUWyIJ8yVPkjf2kY85+p&#10;P0qOT7HbuttqhkuZowAHjBUKOwLHl1+g+hoWjsv839/byDpf/hiRLpoZ0sBYSZVSIpsCaZQehU4w&#10;V9gPXBq7p2oah4ZuTdT3/nQStholJl80j3PCt9Tn2NUxJqBt/JaOH+ymHytG/lxYz1DnnPXg5PqK&#10;jjS2sIZZbSRtRiIIkjxtRR23qeT9Rj61LipJxa3/AK36DUmndf1/menaH4isdehLWz7ZlGZIX+8v&#10;/wBb3q3eadBer842ydnHX/69eZWNhqutIkukLLaohB2AeXGD6qw+9+PP1r0vSodQgsUj1K5juLgd&#10;XjTaMf1+vFePiaMaMrwl8uqPToVHVjaa+fQ5+70+ezPzruTs69P/AK1Va7cqGBBAIPUGsq70OGXL&#10;QHyn9P4T/hTp4pPSZnUwrWsDnaKsz2FzbE+ZHhf74PH51B8g/wBo/kK6lJPVHK4taMaAScAEmnbQ&#10;PvN+A5pCxIx0HoKSgB27H3Rj3703vRRTEFBAPUA0UUAN2J/dX8qZIUjGfLz9FqWincCg8xfoqqPY&#10;VGp2HK8HvV54I37YPqKrvbOv3fm+nWtFJCsR5U9Rg+orZ0R41ikQyLuLZAzyeKr2eg313gmPyYz/&#10;ABScfp1rfs/DlnbENKDPIO7dB+Fc1etT5eW5vRpVG72HKjyHCqT9KnWykb7xC/rV8KFGAAAPSop7&#10;qC1XdPKkY/2jXnc7eiO9U0tyJbFB95mNPFnCP4T+dVP7ZWXi0tZ7n0ZV2r+ZoM2ry/ctbeEf9NJC&#10;x/SnafXQdo9i01jbvwUP5mo20u3PTev0aq5j1tv+W9mv0U0IutJkvJayewBFKz/mCy7E/wDZ+1QF&#10;k6eoqJ7SZewYe1MOp3Nsf9LtCB/eU8Vdtr6C74jf5v7p4NHNJE8sGZ5BU4IIPvRWuyK4wygj3qtJ&#10;ZIeUJU/mKaqLqS6b6FGq03+tP0q7JDJF95ePUdKpTf60/StL3IasR0UUUCCiiigCrd/fX6VXqxd/&#10;fX6VXrspfAjkqfEwooorQgKKKKACiiigAooooAeszp0OR6Gphdccpz7Gq1FQ6cXui1OS2ZK9w7cD&#10;5R7VFRRVKKWxLbe4UGigcsB70xHTW6bLaJfRRXhfxC1I6j4xuwGzHbYgTnjjr+pr3WWQQQPIeBGh&#10;Yn6CvmW5uGu7me5f70ztIfxOa4qWsmz7Dh+lepKp2Vvv/wCGPefAFuLbwRpoxgyK0h/Fj/TFdLWb&#10;4ei8jw1pcWMbbSLI99ozWlWT3PGxMuetOXdv8wooopGIyVxHEzegrJ68nrV2+k4WMfU1RJCgk9BV&#10;IlsZLII1z37Ve0+++0L5Up/ejof7wrFkcyOWP4UgYqwZSQQcgiupUVy2e5zOq+a62OqoqnY3ouk2&#10;tgSr1Hr71crklFxdmdSaauire2S3aDkLIOjVJbW6W0QRB9T3JqainzO1ugcqvcKydQvc/Ih4HT39&#10;6kvr0KpRTx3I71jsxdix61rSp82r2MqtS2iE5JyetFFFdhyBRRRQAUUUUAFFFFABRRRQAUUUUAFF&#10;FFABRRRQAUUUUAFFFFABRRRQAUUUUAPm/wBfL/vt/OmU+b/Xy/77fzplJbDe4UUUUxBRRRQAUUUU&#10;AFFFFABRRRQAUUUUAFFFFABRRRQAUUUUAFFFFABRRRQAUUUUAFFFFABRRRQAU7YSMjke1No75oAK&#10;Kduz94bvfoaNoP3W59DxQMbRQQQcEYNFAgooooAKuW/+pFU6uW/+pFc+I+E3w/xDpv8Aj3l/3G/l&#10;Xzon3F+gr6Lm/wCPeX/cb+VfOSfcX6Ctsv2l8v1Ix32fmPpc0maM16R547NGabS0AOopuaXNADqK&#10;bmloELmkf7h+lGa2dL8J61rcJltLJxb45nl+RMexPX8M0nJR1bKjFydkc/ViysbvUZ/Is7eSeX+6&#10;i5x9fSvR9J+G9hbbZNTma7k6+WmUQf1P6V2Nta29lAILWGOGIdEjXArCeKivh1OmOHb+I860r4bX&#10;Uu2TVLlbdephiwzfieg/Wu40vw/pejKPsVoiP3lb5nP4n+ladFcs6s57s6I0ox2QUUUVmaBRRR2y&#10;eB70AFHQZPSk3DtzWfMX8wh2Jx0pQalLlBppXLT3SLwvzH26VXe4kfjOB6CoqK6FFIzbYVpaHe/Y&#10;9QUMcRy/K3sexrNoPSiUVKLixxbi7o9FpawbfxHZWujLc6jcrEY/kYnkse2AOTmuV1f4y6FpeR9k&#10;u5WI+VRtBb8M8CvNjha0m1GN7HcqsG0r6s9Ir5m+LuuQeIPHbx2sgkttPgEG9TkFgSzEficfhVfx&#10;X8VPEPikvbRSf2fYPkfZ7c/M4/2n6n6DArk1gEVttYBQeXx6elepgsFKlLnnuapDLBfvv7Yq4n3B&#10;781GibIMdGb+ZqUkKpJ4AFekUbPg3TLLXfF8Gm37kW/ltIYwxUykDhcjn1PHpXa658HbO9v/AD9J&#10;vl0+EqAYGjaUA9yCWz+Fch8PVX/hNZGYfMts7Ie4OVHH4Zr3GzvUuFCsQJB1HrXzWaY2vQxVqcra&#10;fL7jro04yhqhfC2jx6HpunaVC3mpbLtLkY3HJJbH1JNdjWDb3lvZxlyDJMew7D60vnalqP8Aql8u&#10;I9xwPz7/AIVxUYTac57vU5cRVi5csehvUVU0+0azhZHlLljn2H0q0SAMkgD3rRmSFopqOrqGVgyn&#10;oQadQMrXN7b2v+tkAb+6OTWdc6y6zeWqbE/v9Tg9CKtalYLcp5oB3oOi9WHpWPFMZR5MKbHA+Q9W&#10;+me1aRStcynJp2FZZVkf7XJ8jDksck+hA603fFayGMoXU4y7dCOxAoWNXAiuJAJM/KAct9D2pY5S&#10;x8iNPLYZCMeWB9Pb8KszArKrn7Q48lh/Eeo7FRSborVtoUyqwGWbow9QP8aNmFMV1Jhs5UZywPv7&#10;Gs2HV5VvvsbWxjXcVGPndW9f/wBQrSnSlUvy9DmxGLpYdxVR2vojUIlV90rgwMP4jgMvsP8AAUwt&#10;HakMimVXH3n4BHpil27NyXUnDc4B3Nn1pCxjzBGjBX6Opy3sw9D+FZo6G9LoewmBWbeBARxv4GPT&#10;A/pTd0duRPbBmIPDMfun0xWKqSaVdtLc3QdJCQQPnaUD+R+pyK1ra7V0WWyTcrcHI3Nn0I7fhW9W&#10;g4K61Xc4sJj4124SXLJdL3Z0dld/aoQzKUfHIPf3HtVquX8sxS/aBMykckD5nX2NbNjqUd38hGyU&#10;fwk9RXJKPVHqRnfRlTxH4dg8QWQjdzHPHkxSdgfcdxXApdv4RvHsJ7eaYEhn80hUP+0g5/PPPcV6&#10;xVPUNNg1GDZKMOAfLlUDdGT3U9jXTh8VyL2dRXiY1sPzPnhpI5G9u7ObS1l1CRfsE3CrIpBJ9lHI&#10;b6VyYe2sY5LrTEa5TBWRrg/cB7NGOo9ySPYGtDUdAuvDk0tzeXDz2krbW2Rl/OHo+eF+vJ9Kp20k&#10;sjB/D0PkTKMug+aYD1Dnqv0x7ivUoQhGN4O6f3Hn1ZSlK0lZ/iPktbu9eG6Fw1nIvzJbuSGX3iQc&#10;ke2B+NV/tGmzv/o8KLecASzriORvZAcKfrkfShrewml33VysV6SS0cLZV2936IT+I+lWoJr69u3t&#10;IrGaC4IA863XdLj/AG2PUH1BH41tsvT5f8OjPd/0/wDhiK7FxcAr4glMEq52SPzIOenljqPfj6mm&#10;tcLYpDCloby3LYimkIfJ/wBgYIU/7Jz9K6bS/Al08Zj1e5jaAE7I0+Zh7hu305rrdL0PT9GiKWVu&#10;sZYfM5OWb6k1yVcbShotfTRf1950U8LUlq9PXc4Wx8K65fzCd7kpbSqNwu15x6GPp9MEfhXVaX4N&#10;0jS5xcJE0s4OVaRiQv0H+Oa17i/t7XiSQbv7q8mqrXV7cgmKNbaL/npL1/KuCpi61TS9l5HXDD0o&#10;ebNMAAYAAHoKWsOKaOGYmFpry49ckKK1LZ7lkJuERG7BTn865XGx0KVyxSZpuaazAAkkADuakdxx&#10;wRz0qhc6Taz5YL5bnun+FWI7mGZmWKQMV64p+auLlF6EyUZLUwJ9FuY8mIrKPbg1QkilhOJY2Q/7&#10;QxXXZppORg8iuiOJkt1c55YaL2djkKK6eSytZPvQJ+Ax/Kq7aTaHorr9G/xrVYmPVGLw0ujMCitz&#10;+yLbP3pPzH+FPTR7c/wu31aq+sQF9XmYFPiglnOIo2c+wrqItLtY+fKXPuM/zq4FCjAGAPSspYtf&#10;ZRrHCP7TOettBmfBuHEY/ujk1sW2n21r/q4xu/vNyatUVzzrTnuzohRhDZBSMQqkk4A5NLTZEEkb&#10;I3KsMGsjUx31Ge+uRb2Z2Kernrj1q3DpNrG/mSIJpe7yc1mtY3enziaAeYo7gdvQir1vrMEmFmBi&#10;fvnkVo7r4TKL197c0gMUtMjmjlGY3Vh7HNPrM1CiiigBGUMCCAQexrntUtFsp0lgO0NkgDsRW3Pe&#10;QWwzLIAfTv8AlWDczzapdKsSHaOFX09zVwve5nUatbqbWn3LXVosjfe6H8Kt1Xs7YWlskQOSOSfe&#10;rFS99C1e2oVRudOSbLxnY/6GrpIUZJAA7mmRTRTgmKRXAODg5xQm1sDSejOfkieFykilT/Om10U0&#10;Mc6bJFyP5Vi3Vm9s2fvRno3+NaxncwlBor0UUhYKMkgCrIK10fmUYGcdar1LcSK7jaegqKu2mrRV&#10;zkqO8mFFFFWQFFFFABRRRQAUUUUAFFFFABRRRQAU+Fd88a+rAfrTKtabH5l/H6Llj+FTJ2TZUVdp&#10;Fjxbci08I6vNnBFq4U+5G0fqa+dcfLt/CvcvidcCDwPcR97iaKMfgwb/ANlrxGIFpo1HVnUD865q&#10;K0Pu8hhbDyl3f5JH03BGIraKMdERV/IVJSn7xpK5z5Nu+oUUUUAZl2CLlvwqhdP0QfU1qX64dH9R&#10;j8qxZs+c2fWuigryMKzshlFFFdZyio7RuHQ4Ycgity11KKZAJGEcncHofpWFRUTpqe5cJuGx1DSo&#10;i5ZgBVC7vsqQuVT9TWOCV6Ej6UElupJ+tYrD66s1dfTYV3MjZP4D0ptFFdCVtEYN3CiiimIKKKKA&#10;CiiigAooooAKKKKACiiigAooooAKKKKACiiigAooooAKKKKACiiigB83+vl/32/nTKfN/r5f99v5&#10;0ykthvcKKKKYgooooAKKKKACiiigAooooAKKKKACiiigAooooAKKKKACiiigAooo5xntQAUUUUAF&#10;FFFABRRRQAUUUUAFFFFAChiBjqPQ0vyn1U/mKbTth6sdo96QxCpAzjj1HSgKW6Dj1pQwQ/LnPqf8&#10;KC4f74/Ef4UahoGFHU7j7dKtwHMQ4xVTZn7p3fTrVuD/AFIrDEfCb4f4hZv+PeX/AHG/ka+cUP7t&#10;foK+jpv+PeX/AK5t/I184J9xfoK2y/aXy/Uzx32fmSZoptLmvSOAWlzTaWgBaWrul6NqWszeVp1l&#10;NcN3ZF+Vfq3QfjXoWifCKRtsut3uwdTBbcn6Fz/QfjWVSvTp/EzSFGc/hR5lHHJNIsUUbySMcKiK&#10;SSfYCu10X4Ya5qe2S8C6dAe8vzSEeyj+uK9d0nw/pOhxbNOsYoDjBcDLt9WPJrSrgqY+T0grHbTw&#10;UVrN3OW0T4faDou2T7N9suB/y2ucNg+y9B+VdFef8eUo7BanqC8/485f92uJzlOScnc61CMY2ijB&#10;ooorrMAoowaQuo9z7UJXE2luLQSF6n8KjMjHpwPam1ah3M3U7DzJ/dGPc0wkk5JyaKKpJIzbb3FU&#10;44qO4i3ruH3h+op9OU54PWuerFxl7SJ0UpqS5JGfRVieHBLqOO49Kr10wmpq6JlFxdmFFPjiklOE&#10;Qn+VXoNN+ZTM/fov+NOUktwUWzzXW7qS91Cba+FjJjjOM4xxnFebawY0uzFCpbPLTSHc8h9fYemK&#10;7zduJfuTmuQ8Q2DW2oJeKhNuwVTgfcIGOfwAr1eWysjLAzXtXzdSjDEsCquMu3U1KyhmBPQc496h&#10;WUNOnI5DL+ORU+M0j2hBy27sOlJIu+N17kYpzMEUsxwBTIySpduM84PYUAdX8JLl1+IHmrGHf7HI&#10;uCM4OVr3xdOvL5w9wVjXqMgZH4V82+DJLi11WfUrWWSB0GxHQ4PJyf5V7p4b8X6xOipqemTSxdrm&#10;NNpP1Bxn6ivJzGg7+1uvmcjrJ1XT1+R19vpdtb4O3e/95+atPLHEBvdVzwMnrWPcatNLE32dfLIP&#10;IIy2PWqcsbzqJpn2SKPnDdSOxArylFvVs0clHRI05NZRnMUC/N0DPwM+lZ5kub5WSdiBnKsflUH0&#10;qNnR1MkUYaVfvFxyf9oDp9aZJIlxKqTXCJchSTGzfMyj+IL1q7JE+9LbUvabeJaSfZ3kLKx64wFN&#10;b1csXjkUtGm+VRyXH3h6geta2mXsjoIrn5XP3C3Bb8KmUeo4S6GnWPqllJgyQHCH76jCj61sUhAI&#10;wehqE7M0krqxyV26iBpVX7ROgyyqcBh6+/4VXsNQn1NHRk2OP4kGFcehPr9TzWzf2Isj58EW5c55&#10;PCfhWDqOnTXW24EpiCjJjbOAB/Eijn8K7qDpzXJLRvqeNjliaU1WpO6W8f1v/X5l+XaYcDE1wo+U&#10;A7Q3sT61ji4utSSSF18jbx5ijYo/2XJ7fU8VKupiWLy4AJLoDh5VwJPoM/e+vWoJFmv41/tCQQSg&#10;/I8vy7gT0K/1x9a66FF078yX6/ceVj8ZHEcvsm7W1XT7+/4diW0uobDFpeSNIFPRVOI/x7j6D6Gt&#10;SRHu7drc/JAwyHiOAPfPcexrE8+2jYW00TtImVWadfunsCo6j6k9fwqxDPd2r7NRkUW55AY8j3QD&#10;/DH0orUG3zx0l+foLB41Qj7CrrDb/D5N/wBeXYrvBHpYMVxuuUk5CJ8qH3DHnP0FSRy3kR86x8sW&#10;h6gAIuPR8nOfx+lS3WorGqLHapcW7kENJyCfQDsfrmonhuVY3DXJEIX5kmGWC+hjHb34H0raLlKN&#10;6i1f4/LuclSMIVGqEm0u2jXze6/D066drc2rkvbyGSRfvRg8D8SPmH4VBfQXd0qvazeSuQPK3bFz&#10;6g9/p1rPjeDfv0yI/aASQsvLf8AHT8Dk0s0Zu3D6hP8AZpxgYY5J/wCA/wAJ/IfSsY4dQqc0XZea&#10;u/uOurmDr4f2dRXfdOy+/v5PQ3dM8URQ7LW/mMjjgzhCAPY55/HArqEdZEDowZWGQQcg150Z1WYQ&#10;vau02MLOyh5D6HHQj8z71vaJYa7b3Jd7gC3YgsspJ3fQdQfyrDFYaCXOnb9fQ7MtzGs5eyknNbXS&#10;1Xrf+vNnTSRpNG0ciK6MMMrDIIrjtf8ABMt2oOlXIgQEH7KfljHuMDr9c12dLXDSrTpO8GfQVKUa&#10;itI5Kx8C2mxJNWk+2XA6lRsB9jjlvqa6eCCCzt1ihjSGFBgKowAKmrNnsGcvJcTSzqOViXinOtOq&#10;/fYo040/hQ+XVYQ3lwK08nog4/Oq0z3LruvLlbWM/wACHLGkH2kRnasVhB6n7xqKPyPM/wBGge7l&#10;7yyfdBqUkDbY6D/pwtM/9N5qsrppmIe8naY/3RwopPsVxcc3c52/88ouBUhubWzUQx8kdI4/mNDf&#10;YEu5aRI4l2xoqr6AU2a4igXdK6qPc1nzXc54d1tlPRR80h/DtTYraRm3pFsJ/wCWtx8z/gO1Ll7j&#10;5uxM99K6loYwkf8Az1mO0fgO9VgrXJzh7o+r/JGPw71YaK3hYPcSGWTt5hyfwFI947NsiTaf9oZb&#10;/vkdPxpryE/Md9l+T/SZRsH8C/Ig/wAaQ3cUUYWCMbBwD91f/r/hTBbSyndK34v8x/AdB+tWEgjj&#10;O7GX/vMcmgCGOS6c7hjB/vLtUfQdT+lWV3BQGbce5xilGWPAJqRYCfvHHtSbGkRZqRYnb2HvU6xq&#10;vQU6lcrlI1hVevJ96k6UhIUEk4A61ivqM99cC3tD5an+M9cetJJsG1E0rrULSyXdc3EcfsTyfwrP&#10;Gum4/wCPCwurkdnK7EP4mrUGj2UT+a0KSzd5JFBNXsVopU4ra7/D+vmc8oYib+JRXkrv73p+BkeZ&#10;r8/K29lbA9ncuw/Lika015v+YjbL/uw1s0U/bW2ivu/zF9UT+Kcn87flYwWtvEcYyl9ay+zR4/pV&#10;aTXNY03nUdNVo+8kR4/qP5V09IVDAggEHqDVKuvtwT/D8jKeBmtaVWSfm7r7mZum67Y6mdsMhWXG&#10;fLcYP/16vS28M/8ArIkb6isLVLKOzlSSBQiuei8YPtWtply1zZq78sDtJ9aioo35oaI6aHtFHlqt&#10;N+SsRPo1qxygeM+qt/jTf7KmT/VX0qj0PP8AWtOio5ma8iMr7BqHa/P6006VdycSXzEfif61r0Uc&#10;zDkRlxaHApzI7yH06CtCKGKBdsSBB7CobjUbe34Z9z/3V5NVHuL64UlVW1h/vydaNXuL3Y7GhNcR&#10;QLulkVR7mqJ1Ga4JWyt2f/po/C1TX7MJP3aSX0/95vuirYs7y6H+kzCKP/nnFTsluLmb2Ks4iDf6&#10;ddNO/wDzxi6VZtxePgQQR2sOf4hkmrtvZW9sP3UYB/vHk/nVihyGogOlNdFdSrAEHqDTqKgs53VL&#10;eWzYNGMxN/F1wfSspmLHLEk+9dpLGksbRuoZWGCDXK6hZNYz7eTG3KN613Yaon7r3OHEU2veWxUo&#10;oorrOQKKKKACiiigAoopQpIz0HqaAEopTjsc/hSUAFFFFABRRRQAVa029t7fUoreVwst0rLCD/EV&#10;5I/KqtcD47vJE1iySKRke3j8xWU4KsT1H5CqjS9q+QOfk949D8d6DL4g8NSQW7H7TA4niTs5AIK/&#10;iCce9eWeG/BGtazcQzi3Ntaq4YzTgrnB7Dqf5V1mgfFELGlvrkLEjj7TCM592X+o/Ku6sPEOj6oA&#10;bPUraVj/AAeYA3/fJ5rknSrUbpr5nvYLOZUqLpU7a9+hpnkk0UUVynEFFFITgZPA9aAK98MwA+jV&#10;i3Scq478Gna54o0nT4TG10k02f8AVwkOfxxwPxrnNI8RSa1fXMUkaxIqh4lHJxnBye55FdlChUtz&#10;20OatUh8N9TZooorc5wooooAKKKKACiiigAooooAKKKKACiiigAooooAKKKKACiiigAooooAKKKK&#10;ACiiigAooooAKKKKACiiigB83+vl/wB9v50ynzf6+X/fb+dMpLYb3CiiimIKKKKACiiigAooooAK&#10;KKKACiiigAooooAKKKKACiiigAooooAKUMV6HFJRQA7KnqMe60bD1XDfSm0dKQwop2/P3hn370bQ&#10;fut+B4oAbRQQQcEYopiCilCkjPQep6Uvyj1Y/kKB2GgEnABJ9qdtA+834DmkLEjHQegpKQDt2Puj&#10;Hv3ptFFMQUUUUAFXYCTCCTk1Sq5b/wCpFc+I+E3w/wAQ6b/j3l/65t/I183p9xfoK+kJv+PeX/rm&#10;38jXznZ21xeSRwWsEk8zAYSJCzH8BW2X7S+X6k41fCNzRXf6H8J9Xvtsupypp8J52fflP4Dgfifw&#10;r0nQ/A2gaDte3sxNcD/lvc4d8+o7D8BW9TGU4aLVmMMLOW+h45ofgTX9d2vDZm3tz/y3ucopHqBj&#10;J/AV6Tonwp0fT9supO+oTj+FvliH/ARyfxP4V3tFcFTGVJ6LRHZTwtOG+pHb28FrCsNtDHDEv3Uj&#10;UKo/AVJRRXKdAUUUdOaQwqC8/wCPOX/dqKfUreHIDeYw7L/jWZcalPOCowiHsOv51tClJu5lOrFK&#10;xD0HJx9aaZAPujP1qM89aK7VFHI6jew7e3rx6dvyoyp6jafam0U7EXFKHGRgj1FJRyDkHBp27P3h&#10;n3HBpgNop20H7pz7Hg0xiE+8dv1oELRVd7tRwgz7moGeSTlmwv5CqUX1Fcu/aI920sM/pUkUEHmZ&#10;dc56c8VmfKP9o+/SpI7l4z2K+lYyoNa0zohXT0mbwAAwAAPQVBfTi20+5nJx5cTN+lV4LtW4Vuf7&#10;prO8WX6xeH5UBw8zCMD26n+VZ01zVFB7ms2lByR5yvQUMqupVlDKeCCMg0tFfQnjGFe+GLWcl7Zj&#10;bv1wOV/LtWZNpeqW2c24nHZomz+nWuwopWOunjasNL39TgGgvgd81jccdN0ZVR+Yq/Z6NfXa+ZcR&#10;mOMniNuC319F/U12FFKxrPMKjVkrHUfD/wAP2cNm1y6LK6Phdw43d2x6/wAq72uG8GaokC3No4yA&#10;wfjqAa7dWV1DKQVPQivic2lN4uak9tvQ+gy3l+rRkt3v6gZXgIdCAc4PHX2zRsSKQTByQedgGT7g&#10;0OgkRkPQjFZ/2i+jAUwqccbj/Fjj1rno4ipFcsVc0r4anJ88nY0Gcx7Wtowobjpls9wf/rVyGpaA&#10;+l6kuoQS3DIz7kS2QySq3UgnoB78/St+W4vYohLN5EMRGfMdgF/Mmo7XWPPgEwQSRZK+ZH0yKqrW&#10;nJe9Gxvgk8O3OErxej7Fiw1CS6tRMlnLZyg4ZZIyGB9QSOn0p+p3CWFo9/IsjsuC6QYYg/3s54H8&#10;qYupW8uUYtHn+I8frUT/AGyAlt5mhx14PFNY2drWMXg6Tqc1vd7fpc0fC/jCDXZHtZY/JuV5RS2d&#10;6/X1rqa86uoUmst0EWxd252tpRbshHO49mxjPetbw94xtLp49PvLxXuuizhdqSegyf4vwArWnUb0&#10;kXXwsakXVw8Xbqt7f15nXnkVz+q2P2MPeRiV0HJSMZYf/WroKMcV0Qlyu55NSDnFpOz7nnKz/bXf&#10;7BbrBck5+UZLD2b+E/TFMaOGUhdQnVbnONyHcT7OegPvyfUV0+teHXuo91hIIectCPlRz68d65mR&#10;raKTyL1HluI+DIylQPZh1Ye/B+te5RqwqK8P+CfFYvDVcPO1b73pF/JbP+n3HJPMZPsq2zxlRhZU&#10;G6VB67v7v0xTGjW0jIvZhcROTtER3c+ofoD+fuKkP2sxCO7Ea2LfdYHYn1QjqfbBqNfJtIXe3zeR&#10;kfOHGEX6r1/HIrVeX4f59Dnfn+PT/t1brz+8kikuEy2lxKYP48DLD/fJ6fUYFMSC3WbzYLhzP18m&#10;FwTn0Dng/TB/GrdvpupansmtN9vGDwj/ACIvuuByPw/Ot218KWSFZLoCWXuE+VCfXH+fpWNTEU6e&#10;718t/mddDAV8RZwjp3ei/wC3f6aObgE+pM0VlbG2l5z5KEKfZm6r/L2FbNp4UkuEDapKpfsYj8/0&#10;Zu/+ea6cCOFOAqKPwFU5NVj3eXbI08n+wOPzrgnjZy0pq35/ee3RyajDWu+Z/cvuJrPT7WxiWO3i&#10;ChehPJ/OrQIPSsadp2Gb26W3Q/8ALKM/MaW2klCeXp9sVjJyZJiea5GnLVs9aHLBcsVZGxSZpiFw&#10;g3lS+OSvSlJqDS4uaTNQzXMUAzLIq+x6n8KpyX0rrujRYo/+es5wPwFUkJyRdmWGRP36oyjn5wMD&#10;86qm+TGy0iMuO6jCD8aqCNrhg217k/35fljH0HerBtRs3XU2UH8A+RB+FVZIm7exA8sk7FXlaQ/8&#10;8rboPq1TRWku3GVt0/uw/eP1alN3HEgWCMBezH5V/DufwqPZcXP3ydv+18q/l1P40ySRXtbYkQpv&#10;fuV5P4ntTDPPcHCcL/0z/qx4/LNSJaxqBu+fHQEYUfh0qf2FIZWjs8cu2CeoQnJ+rdTVhESNcIoU&#10;egFSrE7deBUqwqvbJ96TZSiQKjN0FSrAP4jmpaoahrmmaWP9MvYYj2Qtlj9AOalyNIU5Tdoq7L4U&#10;KMAYpa5weJrq9/5BWiXlwvaabEMZ+hPJ/KnbfFlz/Hpdkp7APKw/kKjmXQ6Pqs18bUfV/orv8Doa&#10;K5ptI8SuPm8Rop/2LRR/WoX0nxdEMweILeU+ksAUfng0uZ9hrDwf/L2P/k3+R1LKHRlPQjBrAl02&#10;7sZhLb5kC9CvJ/EVjz694t0Qb9S0uG6gXrLBn9SM4/IVr6J4y0vW3WFXNvct0ilwN30PQ1UaqTsF&#10;XL6qjzr3l3TuXIdaj+7cxtG/qBx/jV+K8tpR8k6H2zz+VPkhilGJI0cf7QzVSTSLN+kZU/7LVfus&#10;4/eRfBz0orL/ALGCn91dTJ+P+FH9m3fbUJMe+f8AGiy7hd9jUqtPfW1uDvlXP90HJ/KqR0iZ/wDW&#10;30jD05/xqSLRLVDly8h9zgfpRaPcV5dEZlxNPqtyqxRnav3R6e5rds7YWlssQOSOSfU1LHFHCm2N&#10;FVfQDFMmuYbdd0sir9TzQ3fRAo21ZNSM6opZmCgdyazTqFxc8WduSv8Az0k4FVJfJD/6ZcvdS/8A&#10;PKLoKFEHPsbMNxDcbvKkV9pwcHpSzRCeJo2LAN3U4NZ0CXsmBDHHaQjttyTWqOlJqw07rUyntpLW&#10;QR2VqmSMmeQ5xVaUW6uDdXEl3N2jj6A1uSRrIjI4yrDBFRwWkFsP3UaqfXv+dUpCcTPjivp12xol&#10;nD6AfNV20sktA2Hd2b7zMc5qzRUtjUbBRTJJUiXdI6qvqTisy41yJMrApkP948ChJvYbklua2cda&#10;Ykscmdjq2OuDnFYGNR1I87hGf+Ar/wDXrT0/TRZFnLlnYYOOBTcUluSpNvRF+q95apeW7RP35B9D&#10;61YopJtO6KaTVmcVLE8ErRSDDKcGmV0Ot2Pmw/aYx88Y+b3H/wBauer1KVTnjc8urTcJWCilClug&#10;pcKOpyfQf41oRYaOeBTtuPvHHt3pN56D5R7UlADtwH3V/E8mmkknJJJ96KKBBRRRQAUUUUAFFFFA&#10;BXl3jGXzfE91zwgRB+CivUa8l8Rtv8R6gfSYj8q6sKvfZlW2Myk757ilorvOc6K31O/t1Bt7+6iB&#10;Gf3czL/I1eTxTr0YwNVuT/vMG/nWHbtut4z7YqWodOEt0ilOS2ZsP4r15xg6pcD/AHSF/kKoXGo3&#10;93/x831zMPSSVmH6mq1FCpwjskDnJ7sAMVs+Fn2a9GP78bqfyz/SsatXw3/yMFt/wL/0E0qvwP0C&#10;HxI7+iiivKOsKKKKACiiigAooooAKKKKACiiigAooooAKKKKACiiigAooooAKKKKACiiigAooooA&#10;KKKKACiiigAooooAfN/r5f8Afb+dMp83+vl/32/nTKS2G9wooopiCiiigAooooAKKKKACiiigAoo&#10;ooAKKKAcHoD7GgAop3yHodv15FIVZRkjj17UDsJRRRQIKKKKACiiigAoopQCx4GaAEop2FHU5PoP&#10;8aN5HCjaPakMUblGGIA9Dz+lLmP+EbT6tyP8/nUdFFguOYN1bkevUU2gEqcgkGnbgfvDn1FADaKd&#10;sJ+6d30602mIKKKKACiiigAq5b/6kVTq5b/6kVz4j4TfD/ESFQ4Kt0YYP0NXdM0bTdFtxBptlDbI&#10;Bg7F5P1PU/jVMdR9a2j1rju7WOy3UKKKKQwooqCe8gt+JHG7+6OTTSb0Qm0tWT02SRIl3SOFHqTW&#10;RNrEjHEKBB6nk1RdjM25nYt/tHP61vHDt/EYSrpfCak+sRrkQIXP95uBWbNdz3B/eSEj+6OBURUr&#10;1GKSumNOMdjnnUlLcKKKK0MwooooAKKO1QvcovA+Y+1CVwJqY8qJ95ufSqjTSyZxwPb/ABqPCjqc&#10;n0FWodxXJ3umY4QY/nUZZj/rGz7Hk0zeeg4HtSVdhXH5T+H5T/tc01g3VufekpQSvQ4oASinZU9R&#10;j3H+FIRhS2QVAyT6UwEJAGScAc59K5LW9VbUrhUViYIchCe57mpNY1j7Vm3tyRD/ABN/f/8ArVj1&#10;1UqVveluYzn0QUUUV0GQUUUUAFMkdY0Lt0FMmuEhGCct6CqE0zzH5uAOgoAu6RqZsNWS5cny2+WU&#10;D+6f8OteqaZdhXEZYGOTlTnivGq7fwdJfXGnyo0LtbQ/cl9PUe+K+fzzBc8frEd1v6f8A9vKMXyS&#10;9hLZ7ep6PWRqV+NGuI7h4TJbXD7ZTnPltjAYL79/XFXLG6+0Q4Y/vF4b396luYTPbSRLI0bMpCup&#10;wVPYivmKc3CV0fSxUHpNXT3IL/T49Us/KvmHlMN0bnqp7MorlfPfwjfeVDbPOsuMySt8swH91RwD&#10;9ckfjTrG7l8NzPbapOzq/wA5t0G9gT0fceBn2J+lPudZ1W4uFjt7VXs3BZPIBJYdC3mHlSM+2O4r&#10;vnUjJKS0kb4XCVqMnRdp0X3dvu/q3U6J4k1O2FwzbNy9JBh1/wBkr/kVkZutLijMfmrBkr5md4jY&#10;9AVx93061kQL/YczajHfNPHu2PHFh8k87ZDnA+oz04rqtI1yLVYXazTyJY13TRHkqPXceo/Klywq&#10;vXSRzVsPUwacqa56f4r+u5hvFJMzi4KwSqS4RW/eqR/FGo5I9jj8qzUnsryQCyt41v2xtadQVlb/&#10;AGVHyqx9DkfSrF9Z6I+oF7K7ZpvvfZ4WwrPn+GQ8A+3PtTIrq41Bp4YoDYzKcSTxrj8JWPI+ufwr&#10;Hl5XY9iilycyTXrpb5dUdHoXi280xTb+IpAq/wABf/XLn1UDOPrj8a7y3uYbuBJ7eVZYnGVdTkGv&#10;GpRb2sUUOqs90doMRg/hX2kP3h7DI9xWnot1r0Nwn/CPxRTWRf8A1cS/IT33lvmDfU/StYVGtGcO&#10;My6FROpC0X90X6dj1eqV9plvfDc6KJgMJKFBZfzqe1eeS2ja5iWKYj50VtwB+vepq6YycXdHzdSl&#10;GacJq6ORi8Lah9sfzrxHt2PzFwWL/geh981tWOgafp7+ZFDmT++5yR9K1KjmRpImRZGjJ/iXqK3q&#10;YqrUVm9DioZbhqD5oxu/PW3pcbNcw265lkVR6GqR1C4ueLO3JX/npJwKY9iLbDx27Xcp/jkYYH4V&#10;DcZx/wATC72j/nhDWSSOttjZfJ3j7XcvdS9ooulTql3IoVRHYwnoB9402FZ2XFnbLbRn/lpJyxqY&#10;WEEZ866kMrDq0h4H4U7iSJYNOt4DvKmST++5yatZql9vEhxbRNKB1fO1R+Jp6XkUsgjQlm/i2AkD&#10;8aVn1KTS2CW/hjfywTJJ/cjGTVSa6nY7ZJFtwekafPIf8KvsiMGXbjd128E/lUH2ONV2xExr/Fs6&#10;t+PWhWE7lHiJshRE5/ik/eSn6DtSldrhn+Vz0ab53P0XtVn7KU3CJginsowx+rcmoxZuOAygHrjP&#10;/wCs/nVXJsBu5QuxSQR1LgFvyHA/GolSSZtwBc/3mOf16D8AatpaxoBkbsdMjgfh0qwqM3QcetF7&#10;Ds2QxQpGM7Rv7sTk/malALHABNTLAB945qUAAYAxUORSiQLAT94/gKmVFXoKdRSuUlYKQnAyelLS&#10;EZBB6GkMxH1Ca/uRb2reWhP3+5HrV2DRrGGQTG2jkn6+a6Atn61Qm0q4tZhNZncFOQO4/wAasRa0&#10;EIS7iaN/UD+laNXXumcZOL13Naiq8d9ay/cnQ+xOD+tWAcis7Gl7hRRRQAEZGDXl/wAQNDttOube&#10;/tFEXnsQ6LwNw53D0ruNT8UaRpSt9ovEaQdIozuYn0wOn4151qN7qnjnVlS0tmEMfCJn5UB/iY9M&#10;1jVaat1PaymlWhV9s/dgt29Ezu/BWrT6t4fWS5YtNE5iZz1bGME+/NdFWZoGjx6HpMVlG28j5nf+&#10;8x6mtOtI3SVzzMTKEq0pU/hvoFFNd1jUs7BVHUk1HBdQ3O7yZA+04OO1UYXJqp3GpW1udu/e/TYn&#10;JqzLEs0TRvnawwcHFZ720tswSxt40BHMznJFNW6kyb6DXmvp13HZZw/3nPzVVQ2wkxbwyXs3d3+7&#10;RJ9lWQG4mkvZ+yJ0zVlIb+4UKNtnD/dUfNWmxnuOFldXX/H1cbE/55xcVdgtILYYijCn16n86baW&#10;MVoCU3Fm+8zHJNWahs0SCiikJx1qShaKoXGr20GQp81/Ren51mtf31+xSBSq+if1NUotkOaRs3F7&#10;b2w/eyAH+6OT+VZU+tSyNsto9uehIyT+FOt9DJO65k+qr/jWrBaw264ijC+/f86furzF7z8jFj0y&#10;8vG33DlB/tnJ/KtO30u2t8EJvf8AvPzVtmVBliAPeo2kkZSY48+hbjNJybGopEvSmGYHiMFz7dPz&#10;pqIsqB2YvnseB+VS4qSiItIhDPt2nggdvxqakZQwIPQ1HEx5jb7y/qOxoAlIyMHpXLajapZ3RUIQ&#10;rcqeo/Kupqjqtp9rs22jMifMvv7VtQqcktdmZV4c0dN0cwwYjOdwHp2plAPcdaduz94Z9+hr0jzR&#10;tFO25+6c+x4NNIIOCMGmIKKKKACiiigAooooAKKKUKSM9B6mgBK8h1w516/z/wA92/nXsHyqem4+&#10;/AryDXhjxBqA/wCm7fzrqwnxMyrbIz6KKK7znNCybMGPQ1ZqjYNy6/jV6gAooooAK1/DAz4gg9lc&#10;/wDjprIrc8JJu1tm/uwMf1A/rWdX4GVD4kdxRRRXlHWFFFFABRRRQAUUUUAFFFFABRRRQAUUUUAF&#10;FFFABRRRQAUUUUAFFFFABRRRQAUUUUAFFFFABRRRQAUUUUAPm/18v++386ZT5v8AXy/77fzplJbD&#10;e4UUUUxBRRRQAUUUUAFFFFABRRRQAUUUUAFFFFABSglehxSUUAOyp+8MH1H+FGwnlfmHtTaKQwop&#10;24scMN386d5Yz97HsetFwsR0oUkZ6D1NKTsOAuD6nrTSSTknJoAd8o6At9eBSFiwwTx6dqSimFwo&#10;oooEFFFFABRRRQAU7eT94bvrTaKAHYU/dOD6H/GkIKnBGKSlDFRgHj07UhiUU8KGGcbfftQVCjP3&#10;/cdKLhYYAWOAMmrEUojTa579uagLEjHQeg6UlTKCmrMqM3F3RoKytgqQRmts9a5QEg5Bwaupqtyi&#10;Bcq2OASOa5pYZ/ZZ0RxC6m6SAMk4A7mqU+qQRZCZkb26fnWPNcTXBzLIW9u35VFVxw6XxEyxD+yW&#10;59RuJ8jdsX0X/GqlFFdCio6I53Jy1YUUUUxChivQ/hS5U9RtPqKbRQO4uw9R8w9RSUdDkHFRytM3&#10;CqG91+9QgHM6oMsQKge7HRBn3NQsmW+Zvm9D1ppO04C7T79a0UUSKxeTl2wPem/KOgz7mkPJyaKq&#10;whSS3U0lFFMAooooEFFNkkSKNpJGCooyWJwBXLap4neTdDYZVehmI5P0HarhByegpSS3NzUNXtNO&#10;U+a+6XtGvLH/AArlNQ167v8AKfLHCf8AlmO/1PesxiXYsxLMeSSeTSV1QpRjr1MZTbJROe6/lUqy&#10;o3fB96q0VqQXaKqpIyd8j0p8lyiR7hyT0FAEryLGu5jgVRmvGfiP5R69zUDyNI25zk/yq3pulXWq&#10;zFLdflX78jcKv+fSk2lqwSuUgpZwqgszHAA5JNej+F/hkmo2JutXuJIXb7kEJG5R/tE559qZpGgW&#10;ulESrmW5H/LVh0+g7V0dpqlxZyiRTkjrnuPeuDFVqrVqJ14eFNO9QvWPwz8NWUgke2lumHI8+Qkf&#10;kMA/jWxf6XiAC0CxxIOYVGFx7AVZ03VYNSiyh2yD70Z6j/61X68OpUquX7xu/metCFO3uLTyPMbb&#10;U7Zr6T7FIziM4IZSufXg8/nXRQzJPEJEPB/SrOteF4LuR76xiiivz95mBxIO49Afeudjkm0+6ZHU&#10;qynDoa8etTcJXPcjUpzSdP8AHcfr9pCbc3U1o11GmN8e/Gwd3GOfqMgGudKah5AkdrdtHlH8YEUR&#10;H+6Od3HbJ47iu6jkWWNXU5U1yWqaVNY6jPffa3a3kHMYUyuw7gqeNo9SeKKcr6M9HC1Vbkf9enZ+&#10;Zmxi0shJdaX5l6QCJFk+UIvunV19+B6gVI0VzqMUEqzCwCsDHFIfLjJ/vRgck/h+NMtZEuZQuhW/&#10;2e9ySFbLyEf7DHhfyB9zW/Z+B7/WF+0ati0mOCXU7nkH+0vQH3z+FbJN7HVVrQpe9UdvXV/dt80c&#10;9JPphlZJ4SbscGeaMpGW/wBqNTn8fzWte00HX9dKQahBm1XGydmCCMY6oBwwxjjH4iu907w3punJ&#10;Fth8+aMYWafDuPoe1X57qC2GZZFX27/lW0aN9zyK+bpfwl8309O39aHOaP4GsdPtzHdyvehjuKSD&#10;EYPqF9ffNdPFFHBGscSKkajCqowB+FZ5vrq5/wCPSDan/PWXgUyO+FsSj3DXczfwRqMCtlTtseRW&#10;xVStLmqO5rUVFFI0kQZ4zGx/hPUU7NBlcdmkzTSaqS38KtsjzNJ/djGf1ppA2XM1WnmtrdvMlKB+&#10;xxlv8aoz3UpyJplgGM7IvmfHue1ec678VbDTJHg0O1W6nBwbiRsrn2Pf8PzralQnUdoq5N29j0uW&#10;9mZdyosEf/PSY8n6LUCxNOwdY3nb/nrP8qj6LXgF58QvE17Iz/2iYM/88UAI/E5P61nv4q8QyNuf&#10;XNRJ/wCvl/8AGu+OWz6tD5G9z6Wa2QLvvJt4H8J+VB+FD3iogWGMBexb5R+A6mvmyLxf4jhkEia3&#10;elh03yl/0bNdRoPxa1bT51GpwQ30JPzyBQkoHqCOD9CKmeXVErp3BwfQ9nMU9x/rCdv+3wP++R1/&#10;E1PHbrGQSSzDoTwB9AOKj0zULfWNOt7+ycyQToHRsY49/Q1fWAn7x/AV5700ZKiQ9TUiws3XgVOq&#10;KvQU6puVykaxKvbJ9TUlITivOr/xRfeItZj0nSpvsltI5Tzv4nHc+w9q1o0JVm7bLdkVasaSV93s&#10;d/Pe29v/AKyUA+g5P5VX+2zy/wDHvZuR/ekO0VBo/h6w0aP9wheY/fmkO5mP9PwrWrOXKnaOpUeZ&#10;r3tCj5eoydZoYv8AdXd/OkNneN11B/wjAq/RU3K5TONnfKPk1Ak+jIKztU1LWtJtzMtl9uUdTHjj&#10;645/IV0VFVGaTvJXJlC60djltG8c6dqkiwzg2lwxwFc5Vj6Bv8cV07Iki4ZVYehGa89+IWi2sCxa&#10;lAixySPslUcB+OuPWtnwFqc9/ojw3DM7Wz+Wrt1K4yB+HT8q7K2Hg6Kr0tF1XY56VaaqOlU37m9J&#10;pVnJ1hCn1UkVB/YkKnMc0qfQ1qUVw8zOnlXYyW0eUqyi/mAIx3/xrnm+Hhn+W71y8nT+6R/iTXb0&#10;HgVMkpbnRQxFTD39k7X/AK6nLWfw/wBCtSGkiluSP+er8fkMfrXSQW8NrCsUESRRr0VFAAqvPqdv&#10;C2wMZJOyIM1WklvZl3SOlnD6k/NTjTS2Via2KqVf4kmzQnu4LZcyyBfbv+VUjfXV1/x5wbU/56yc&#10;CqkRgDn7JbvdS95JOlWhYz3Z/wBLueB/yyj6D61dkjnu3sVJfs4kH2mZ7ybtGnQVaijv5QAgSzhH&#10;RQATV+C1ht1xFGq+461NSchqIgGBgnPvSOiyIyMMqwwQe9OoqSyKG2htxiKNU+lS0VWuL+3tv9ZI&#10;N390cmnqxaIs0yWaOFN0jhV9SaxJtZnmbZbR7c9DjLU2LSbq6fzLmQrn+8ctVcltyee/wlm51yNc&#10;i3Tef7zcCqnlajqRy+RH/tfKv5d61rbTba2wVTc/95uTVvgUcyWwuVv4mZtvosEeDKTK3p0FaKoq&#10;KFVQqjoAKjM4yAgLEnAPb86XY7/ffj+6vH61Lbe5SSWw5pVU4zlvQcmow0kjFf8AV4/E/wCFSqio&#10;MKAB7UyUFSJR1XqPUUDHLEqndjLf3jyafSA5AI6UtIZAzrbuWdgsTckscBTT4pop03wyJIn95GBH&#10;6Vxni0RTeJdMttVkaPSGRjnJCGXsGP5frVfTvsNj43todBcfZpIGN5HE5eMEdDn1/wA96hz1O+OC&#10;Tpc93dpvbTTpfud/UMvyESj+H730pd0j/dXaPVv8KUQqeXy5/wBr/CtDzyTNFRRHbmM/w9PpUtIZ&#10;yurWv2a9YqMJJ8w/rVGup1a1+02TbRl0+Zf61y1enQqc8PQ8yvDkn6hShiBg8j0NJRWxiOwp6Haf&#10;fkUhUr1HHrSUoJXocUhiUU8AP/Dj3HSl2Acg7/ZaLhYj6nA607Zj7xx7dTRvPQYUegptADtwH3Rj&#10;3PJppJJyTk0UUxBXk3iRdniS/HrKTXrNeXeMI/L8UXf+0Eb81FdOFfvsyrbGHRRRXoHOT2bbbgD1&#10;BFaVZEbbJUb0IrXoAKKKKACuk8Gpm9u5P7sSr+Z/+tXN11vg2PFveSf3nVfyBP8AWscQ7U2XT+JH&#10;T0UUV5h1BRRRQAUUUUAFFFFABRRRQAUUUUAFFFFABRRRQAUUUUAFFFFABRRRQAUUUUAFFFFABRRR&#10;QAUUUUAFFFFAD5v9fL/vt/OmU+b/AF8v++386ZSWw3uFFFFMQUUUUAFFFFADtoP3W/A8GmkEHBBB&#10;96KUOQMHkehpDEop2FPQlT79KQqR1HHqOlMLCUUUUCCiiigAopwQ4ycKPejKjoMn1P8AhSGIFLdB&#10;+NLhR1O4+gpCxbqfwpKAHFz0GFHtTaKKYhQxAx1HoelL8h/2T+YptFIdxSpAz1HqKSlBIOQSPpS7&#10;gfvL+I4oAbRTtmfund7d6bTEFFFFABRRSgFugzQAlFOwo6nPsv8AjRvP8ICj2pDDbj7x2+3ejcB9&#10;1fxNNooACSTknNAJByDg+1FFMQ7cD94fiODRtz9059uhptFIdw6cHiinbzjB+Ye9GFPQ4PvTAbRS&#10;lSvUcetJQIKKKKACiinbCPvEL9etADaUKTyBx6npS5UfdGfdv8KaSWPJJpDHfKOvzH26UhYkY6D0&#10;FJRTC4141cfMoNQtbkD5WyP7rVYopptCM9o9pwwKH36U0qRzjj1rRIBGCMj3qJrdeqEqfbpVqYrF&#10;KipnhZfvJ+Kf4VHsPY7vpVXFYbSMwVSzHCgZJPalrK8RTmDRpdpwXIT86qKu7CbsrnM6zq8mpTlE&#10;JW2Q/In973NZlFFegkkrI5W76sKKKKYBRRRQAjMFUsxwB1rLkmaSUv09B6CrF8z4VcfIe/vVOgDX&#10;0WwfWL1bdDtAG6Rv7q16XaW1vZ2yW8MQSNBxt6n3Pqa5fwJZmOyub1hzM4jT/dXqfzP6V1tcdaV5&#10;WN6asrjtufunP86bRS7z/EN31rE0HRSyQSrLE5R16MK6vS/EMV1thuiIpugborf4GuTwp6HHsaaV&#10;I6isatGNVWZpTqypu6PS81h6/o/22P7TAv8ApCDkD+Men1rF03XrmxxHJmaEfwseR9DXVWWpWt+m&#10;YJAW7oeGH4V5WIwsoq0tUenQxKbvHc4rT7kwTGJzhGOMHsa057C21BoY7reESQOGjbawP1H1rQ1n&#10;QFuybi1ASfqy9A//ANesizuGDG2uAUmTjDcE/wD168ecJU5ans0qqmrxdmdXaWFnYqRa28UO7lii&#10;gFvcnvTJ9Tt4TsVjLJ2WMZNZglEyH7VdSiNcARoOWqWNpAuLS3jtY/8AnrN9416dNxlHmWx5dVzU&#10;2nuSyS3sy7pHSzh9SfmNV4vJ3n7JbPdS95ZelBWASciW+nPr90VaW3vJsebMLeMdI4eD+daJq10Y&#10;tO9nuH2Ce45vLglf+ecfC1chght12xRqo9hUct1DbKFkl+bGAM5Y1VlvZiMgLbRn+Kb7x+i0tWVo&#10;jQklSNSzuFX1JxVNr8yA/Zoi4HWRvlQfjVRYzK4YIZGPSS6OB+C1Ya3iQB7ubzMdA5wo+gp2SFds&#10;rsz3LYZ3uT/ci+WMfU96sJaSFMSOsUf/ADzh4H4nqaR7zaAsMYUdt4xn6KOTTPJnnOZScf8ATTp+&#10;Cj+ppknmHxX8ULbKnh3THCK677x4zywPRM+nc15LXQ+OxIPHOrrISSs2Bn02jFc9X0WGpqFJJG8V&#10;ZBRRRW5QVNaW/wBrvYLYNt82RU3Htk4qGtvwbp41jxdZWgfARvOkx2VOf14H41nWmqdOU30Q0rux&#10;9JaBaWWk6Ja2FrtSKBNgBPOe5rTDqejA/Q1gRuyLyhIPIK8n8qfvkf7ibR6v/h/+qvmKcXOKlJ6s&#10;yqSUZtI3s0VixmSM581yfrgflU63cy9SG+opumyVNGlivPNX8B3dtdm80SXgNvWIttZD/snv+Ndu&#10;uoKMb0I+nNWklSTG1wc9s81pRrVKDvHqRUpQrK0jh7TxrqGmbYPEGmToV485Exn8DwfwNdBaeLdC&#10;vQNmoRIT/DMdh/WtlkSRSrqGU9iMisq68MaJeZMum24Y9WjXYT+IxVOph56yi16f5MlQrQ0Ur+pp&#10;R3MEwBimjcHoVYGpc1ykvw+0ZjmF7uA/9M5f8Qagb4fxjiPWb9R6Fgf5YpezoP7dvl/wR89ZfY/E&#10;7B5EjGXdVHucVi6j4t0bTVbfeJLIP+WcB3t+nA/GscfDq0c/6Rqd7IPqo/mDV+08CaFakFrd7gj/&#10;AJ7PkfkMCqUMNHWUm/RW/Mlyry2il6s4vUL3VvG+pJFa2zCCM/Iv8Kf7TN0zXonh/RY9C0pLRG3v&#10;kvK/Tcx6/h2/CtGC3htohFBFHFGOiIoUD8BUdxeQWw/eyKD/AHep/KivinUiqcFaK6BSoKDc5u8m&#10;WKZJKkS7pHCqO5OKzje3d0P9Gh8qP/nrLxVR/swlHnSSX0/ZV+6K5lE2c+xsW93DdbvJfdt68VJJ&#10;GssbRuMqwwRWdHDfzgDKWkQ6JGOa0wMAAkn3pPQad9zOktprchLKKGNCPmlY8iqTfZVk/ePJfT+g&#10;5Wt5lDKVYAqRgg96ZFbwwDEUaoPYU1ITiZy29/crhmW1h/uR9auWtjDaA+WCWPVmOSas0UnJjUUg&#10;oqOWeKBd0sioPc1l3GuKPlt49x/vN0/KhRb2ByS3NcsFBJOB6ms+41i3hyEJlb0Xp+dZwt9Q1E7p&#10;Cyp/t8D8BWhbaNbxYaTMre/T8qqyW5PNJ7FBrvUNQbbCrKh/ucD8TU9vofO64kyf7qf41sKqouFA&#10;AHYU1pVU4HzN6LyaOZ9B8i3YkNvDbriKNVHsKe8iRjLsAPemYlfqQg9uTTliRTnGT6nk1JXoN3u/&#10;3FwP7zf4UohB5clz79Pypsf7tzEenVPp6fhU1ADHTehXp6H0ojfevIww4I96fULfu5Q/8LfK317H&#10;+lICaikLBRliAPU1H5pf/VqT/tHgUDCP92xj7Dlfp6UrSrnC5ZvReailiYqHYlivO0cAjuKW4uYL&#10;KxkupCFhjQuSPSm+4RTbsjlPEhfXNf0/w+oHlqftF1g5wo6A/X/Cuks9OstLYJZ2sUEcnB8tAMnt&#10;msPwXayXEd3r92v+k6jIWTP8MQOFA9uPyArqJE3oV79vrWcNfefU7MXLktQi9I7+b6/5fIeKKZE+&#10;+ME9ehHvT6s4yKX5GWXsvDfSpaZIyKp3kAHjmmQNlNpzlTjkc47UxE1clqVt9lvnUDCN8y/T0rra&#10;y9atTPaeYoy8fPHp3rbDz5Z+pjiIc0PQ5uinbQPvN+A5o3Y+6Me/evRPOsGw9T8o96MqOg3H1NN6&#10;nmigBSxbqaSiimIdvz94bv50bQfut+B4ptFIdwIIOCCKKUMQMdR6Gl+U/wCyfzFADa858dxbNfjf&#10;H+sgU/kSP6V6OVIGeo9R0rhfiFD+80+fHVXjP4EH+prowz/eIzqr3Ti6KKK9I5QPStaMlokY9SoN&#10;ZNdBLH/xLtNuAPllt9pP+0hKn+QpN2YWIKKKKYBXb+EQU0ViON8zE/kB/SuIruPCbZ0QD+7Kw/rX&#10;Niv4ZpS+I3KKKK886QooooAKKKKACiiigAooooAKKKKACiiigAooooAKKKKACiiigAooooAKKKKA&#10;CiiigAooooAKKKKACiiigB83+vl/32/nTKfN/r5f99v50ykthvcKKKKYgooooAKKKKACiiigApQS&#10;vQ4pKUKSMgcep6UALlT95ce60BCfu/N9Ov5UfKP9o+3ApCxIx0HoKQ/UXaB95vwHJo3Y+6Me/ejd&#10;n7w3fzowD90/gaPUPQb1opSCpwRj60lMQUUUUAFFFFABRRRQAUUUUAFO3n+IBvrTRknAp23H3jj2&#10;6mkMMKehx7N/jR5bD7w2j1NG4D7q49zyaTew75z680ahoL8o6DcffpSFiep49KX5W6jafbpSFTjI&#10;5HqKAEooopiCiiigAooooAKKKKACiiigBQxXofwpcqeowfUf4UgUkZ6D1NL8o9WP5CkMPLY/d+b/&#10;AHaMKPvNn2FIWJ74HoOKXdn7wz796NQ0DeR90bfp1ptO2g/db8DwaaQQcEYNABRRRTEFFFFABRRR&#10;QAUUUUAFRvCj8kYPqKkoAJOAMmi9gKr27j0cfka57xVHnRiRkbZFJBHNdbtA+834DmqWrWa6jpN1&#10;abBmSMhSeTnt+taU6lpJilG6PKaKpQ3ZQ+XPwwOCf8auAgjIORXqnGLRRRQAUUUUARzR+bEy9+31&#10;rMiiknnSGMZkkYKo9zWvVbTpfsviK2kHAWcfqf8A69J7Aj0+ws0sLCC0j+7EgX6nufzqxQRgmivO&#10;3OoKKKkhgluG2xRs307UN23GlcjpV3E7VySf4cZzWvb6GThriTH+yn+NakNtDbriKNV9+/51zzxE&#10;VtqbQoSe+hiwaRPMN0g8ke/J/KtS1023tWDoC0g/jY81cqAMd5EUm71BGQPx7VzTrTlodMaUYmhH&#10;eunDjcPXvVfUrK01VBtdY7pRlG6H8fUVDtkcfM4Ueif401SIvvR7PVhyD+PX865p0ozVmdEKsoO6&#10;MZby80+5EVypVhxuPBx6g960BKJhvD78985q+0qtFmQxyR/7YDD9arG309zu+yGMd5I2KVwTwU18&#10;LO6ONh9pAlxNGNqSFR6ClN3cMu3zW59ODT10+0YZju7gDtlgR+oqVNP29LvcP9qNTWaoVo/8OW69&#10;B9PwK0TvHJ5ajax6sibnP51KF2P2Rz6/vJT/AEFXhBCoIVAMjBKnFNNtBjAXC+gOAfr613U1JK0m&#10;cFTlcrxRS3hWLKMMOrsd7/meFpyRSStuAJJ/jJ5/76P9BVlY4IyDwSOhJzj6DtTnuAAdoLH06Vrr&#10;0M7DYbcRHcWy3fAx/wDXP51K8iopZjgCqhvGbgI4b0A/r0qJvOcEk4/2VPJ/E0+V9Qv2POPiv4bg&#10;ubSTxLZHM0CgXMa4+dOm8e47+30rxsXsJ/vD6ivqplt543gljUrIpR43H31IwQfXivAdb+E/iCwv&#10;p106CO8tA58nbKA4TPAIbHOK9TC4qEI8lSVu1zWk3LQ5T7XD/eP5GmNfRj7qsT+VXn8E+KI2w2g3&#10;+f8AZiLD8xU9r4D8R3NwkUunS2itjdJcYXaPXHU/lXZLFUIq7mvvRsoSeiRoeFPB994rUTyXAs7I&#10;uUVguWkI649h616R4Q+HqeE9duL9L77VHJb+UgaPayksCT1weBVzSbaLR7S0toF/d2yBFHrjqfx6&#10;101pOl4uUOCPvLnpXymJzKviJShF+69LeR2xpQguZ9C9AgCbto3Hv3qaoA+0HY4ZAOd3AH41SuNV&#10;hTIDGQ+kfA/P/CuynBqKijxqk05OTNBmw4Ab5j/D1qC4vYbfiSVQf7qcmsObUp5QVUiND/CnH5mq&#10;nWuqGGk/i0OaWIS2NOfWJGyIECf7TctVAzzGTzDK+/8Avbjmo6K6o0oR2Rzyqyl1Nmy8SXdvhZ8T&#10;x+/DD8a6Sx1W01AfuZMP3RuGFcFSqzIwZSVYdCDgisauFhPVaM1p4mcN9UelUVy2meJGQiG++Zeg&#10;lHUfWunR1kRXRgysMgjvXm1KUqbtI76dWNRXQ4kAZPSqM+qW8bbI8zSf3Y+adqUoSzZTgl/lAqha&#10;w3awFrcxRq3WRuoArFTXPyGzg+TnFuri/aMM+LdCeEU/MagtNwZvJtPOmJ++/RainxG7sZmlwMlz&#10;3+lZun6lcSXCW012Y7d2OSTjb+NYfWF7bXbY3+rv2N0tdzo0spLpj9rut+OsUZwBWhDbQ267Yo1U&#10;ew61FaWdvbLuhGSw+/nJNWq6m7nIo2CiikZgqlmIAHUmkULRWbcazbxZEeZW9un51nm41DUSVjBC&#10;H+5wPzqlBkOaWxr3OoW1tkPIC391eTWXLq9zcN5dtGVz6DLVPb6Go5uJNx/urwPzrUhgigTbEiqP&#10;YU/dXmK0n5GJFpFzcN5lzIVz6nc1atvp9tbYKRgt/ebk1YZ1T7xA9KZukb7q7R6t/hScmxqKRISA&#10;Mk4FR+bu4jUt79B+dNeEld2Szg5Gen5VKjB1DDoakoZ5bN/rHP0XgU0qIHDKAEPDAdvQ1PSMAylS&#10;Mg8EUBYWiooScFGOWXjPqOxqWgZHKpZcr95eRTkcOgYdDTDMucKC5/2aqzXMVm3+lXEcEb8rlsc9&#10;xk/nTSb0RMpxiuaTsi60ip9489h3NRtvlUrtCqePm5P5UW7wSxCSB0dG/iU5z+NTUbDTUldEEKA/&#10;fyzqcEtzU9cne67qlzrdzYaHawMbbas81wTt3HoAB3qCLxnqDtJp40SWXVom2SRxt+7HuT2H+c1D&#10;qI7I4Gs1dW77q6T6s6bV9RTStJub51LiFN20dz0A/OuD1WLxHqHhd725vIBaSxrObSNdpEZOQA34&#10;jito+H9c10Z13URBbN1tLTgfQnv+tZF5oupxzDQY9UkubJU3+WyhdiZ4Vm64ojTnVdkv68zZYjDY&#10;GKnOScrro3fyjpv/AFc7nSJYZ9GsprePy4HgRo0/uqVGBV2uc03WVsR/Zt7FDbNAiiMq+I2ToMZq&#10;2+u6Z/y11GLH92PP8xW7w9RaWv6anivH4ad5c1tXo3Zr1uaBkWK4K5zvGcDkg/5/lT/3r+kY/M/4&#10;Vzl5qy6ld22n6RcqgfLSShSCMDOBnv1qWzmu9O1q3sZrtrqC5QshcfMhH/6q0eGko3ejte3WxzrM&#10;KbnaKvG6XMrWu/nfrudAsSqc4y3948mmv8kqv2Pyt/Spaa6B0ZT0IxXMegOpGUMpUjIIwRTImLJ8&#10;33hw31qSgZxt3bm1u5IT0U/L7jtUNb+vWu6JLlRynyt9KwK9WlPngmeVVhyTaCiiitDMKKKKACii&#10;igAooooAASDkHBrmPHsXm6BFLtG6G4Ukj0II/mRXUBS3QcetZfiW2W58N38WdzeVvAHqp3f0q6bt&#10;NMUleLPJaKQdKWvWOMK6bT1+1eEJO7Wdzn/gLD/GuZrrvBcf2qy1e06+ZGMD35xWdV2jzdioK7sZ&#10;VFIKWtCQrr/BsmbO6i7rKG/MY/pXIV0Xg6bbqNxDn/WRbvxU/wD1zWOIV6bLpu0kdlRRRXmHUFFF&#10;FABRRRQAUU7bj7x2+3ekJGMBfxJpDEooopiCiiigAooooAKKKKACiiigAooooAKKKKACiiigAooo&#10;oAKKKKACiiigAooooAfN/r5f99v50ynzf6+X/fb+dMpLYb3DqcUEEHBBB96KUMQMdR6GmISinfIf&#10;9k/mKQqQMkcetA7CUUAFjgDNO2qPvNk+g/xoENp2wj7x2/XrRvI+6Nv0602kMdlR90ZPqf8ACkJL&#10;HJOaSimIKKKKACiiigBQxAx29DS/If8AZ/UU2igYpUgZ6j1FJSgkHIODS7gfvL+I4pANop2zP3Tu&#10;9u9NpiCil2HGT8o96XKjoMn1P+FA7CBS3QUuFHU7j7UhYt1OaSkApc4wMAegpKKKYgooooAKASDk&#10;HBoooAduB+8ufccGjbn7pz7dDTaKB3A8HB4NFO3nGDyPQ0YU9DtPoaQDaKUqV6igKW6CmISinYUd&#10;Tk+g/wAaN56L8o9qQw2Y+8dvt3o3AfdX8TzTaKAuBJY5JyaKKKYgooooAKUOQMdR6GkooAdhD/sn&#10;35FIVKjJHHqKSlBK8g4pDEop25T94YPqP8KNhP3Tu+lAWG0UU7YR94hfr1piG0oUsMgcep6UuVH3&#10;Rk+p/wAKQksck5pDF+UerH8hSFiRjoPQUlFMLhR0NFFAjyDxfp/9neJblFGI5sTp9G6/qCPwrHjm&#10;eI/I3Hoeleh/EXT/ADdPttQUfNbv5bn/AGW6fkf515zXqUZc0EzlmrSNSCXzog2MHoRUtZ9k+2Uo&#10;ejDj61oVqQFFFFABWcTjUlYdRKv8xWjUGjWZ1PxLZ2oP+tuRnHpnJ/lSk0k2xpXdkeqA8A1bt9Ou&#10;bnBVNqf3m4Fb1vp9tbHKR5b+83JqZpVVsPlfQnofxrw54n+VHpxw/wDMyjb6NBFgykyt+Q/Kr6GN&#10;cxptG3+EdqGlRTjOT6Dk1Gf3zbWVBt5wTlv06VzSnKW7OiMVHZErOqLliAPU1EFDvujVkz1fpn8O&#10;9SLEituAy3qSSf1pDHyWRypPXuPyqShPJ3f6xi/t0H5UYkTph19OhH9KRZXI4QPg43Iwx+v/ANel&#10;2SP99to/up/j/wDqoAPPUcEMG/ulTmgmVhwoQe/JP9KRWaJdrR/KO68/p1/nT/Nj2b967fXNAEae&#10;TvGVAl/2gAT/AJ9qnqFmMq7Vj3Ke78D8utNZETiQOU+pK/lQAN5ZY+VuL9zH/XtSjLOUMwyOyjBP&#10;+fapVKlBtwV7Y6UyVosbZMH0GMmgByRqg+UYz19TTWjRAXDeX3JB4/LpSIshHyuyDsHwx/z+dOES&#10;g7jlm/vN/nigBqvIV4VWz0bJH6UpiLg73z7AYH/16Nsin5W3j+63X865PxJ4y+xM9lpwBuRxJKcE&#10;Rn0Hqf5VpSpSqy5YkVKkYK8jrFLIAGj+Ud0GR+VK00aruZwBXjEuoXs5JlvLhyeTulNVmAY5bk+p&#10;5rvWWvrL8DjeOXSJ6brPi6CxnFvDbrcsD+8DPgAenGeaLbxho04AuIbm1b1z5ij+v6V5xHKFAVug&#10;71OGB6EGtZZbQnDlkrkRx1aEuaLser21zpt8QLPUoJGPRScN+R5/SqWr6ddrMJBAzIFwWXn1rzUg&#10;HqM1dtNX1GwwLW9miA6KGyPyPFefVyCm/wCHKx3Us6qL41c66xEBuh9oYCMAnkZ5q/NqsaDbBFu9&#10;CwwB9FFcp/wld3N/x+29vcn+/t8t/wA14/SrVlqUN8zKiNGyjO1jnj696WGyyVBP2mvoLE5gqzTh&#10;oaU11LcH987H09B+FR7Sfu/N9KbRXbGKjscTk5bhRTt2fvDd/OkwD90/gaoQlFKQQeRigKTyOnqa&#10;AEoAJOAMmnfKP9o/kKQsSMdB6CgA2gfeP4DmtHTNYl06QKAWtyfmQn9RWbRUygpK0hxk4u6Oyv7i&#10;O7t4J4X3Rtnn3qsLmYQ+SHwnpXM22rwWN2ltNdRxLMRkOeB7n0ro2jZFDHBVhkMpyD9DXzWPw06F&#10;TmWzPosDiIVqfK90MwCMHpWTf2Xl7pogAndfStcAsQACSegFaEOkLKFa6GVBz5fr9a4YU5Tdkd06&#10;kYK7LOjsraRbFI3RdmArdatyypDG0kjbVA5NPAwMCmSRpLGySKGU8EGvUirJI8qTu2zIuNcH3beP&#10;P+0/+FV1s9Q1Bg0zFU9X4H4CtmCxtrY5iiAPqeT+tWCQoySAB3rTmS2RlyN/EzPt9HtocFwZW9W6&#10;flWgAFGAAB6Co/NLf6tS3ueBTCG8wLK2VboBwM1Lbe5SSWxI0qg7Vyzei0mJH6nYPReT+dSKoVcA&#10;AAdAKWkUQQKFLKR+8XqT1I7Gp6ilG0iUdV6+4qQEEZHSgSFqEfu5sfwv0+tTVDMUKbSfm6gDk5oG&#10;yakZlVSWIA9TUKPLKgOAnrnk5p6xKG3HLN6tQIikc7hJGpwOCx4GKk8rd/rGLe3QflWP4s1ebR9F&#10;M1sqmeVxEhf7qk9zWBfNrnheGLUJtZe+jEirPBIgAIPdf8ipc7HXRwcqsU+ZK+iWurX9dTuwABgD&#10;Ark7xrWDxJdvqwG0xqbYupZcDqMVPD480CQgSXMkD/3ZYWGPxAIqt4g1fTdTtLVbS8gnIuFLKrDI&#10;HuPSurCTi6nLffTzPKzfCV6dD2soP3HfVOz6a/f947w/f2KazfR28qw2su0xRucZbvj/AD6V013d&#10;wWVrJc3MgjhjG5mPYVyWq69oTSzWRsZryOD70ltFkQ+vP+RWPBBda/bh4orm50m2n3RQyyYMoHXp&#10;/n0oqTp15Xg7S7P/AD/zHhsJicBBPEwvSve8Vqru9uVu/pa+mtizpseuX99qGs6LDDDaXj4Ed0T+&#10;8x/GMdK6Lw9pMumG7vdQuFlv7uTMrKMAY6KKsadrNreEWyN9kkQbfIYYYewzxVV9Vu3v549LsVnW&#10;Ntkkkj43MOwzWcMJNOz6d9EdWIzulUheFrS00V27dH10tqa15fx2ds08xEcQ/ibqfoK56G31fULt&#10;tYt0ii3ALHFN/Gnqam0uA69dvf6g27yJCiWuOIyPX1rpxW7ksPeKV5de3p/wfuPKjCWPtUk3GC+G&#10;27fd9vJff2MCw0V5ryW51bypptoRYgMqi9v61rLptin3bO3H/bMVLL8jrJ2+6foalrGdacne52Us&#10;JRpqyV33erfzM2/0S1vVj2g28sRykkICkVFp+kRWV808kstxcMvyyynJA7gf571rEgck4FV5ZCwD&#10;xKWKHOeg96FWqcvLfQHhKHtPacuv9dO/mWaY0qg7Rlm9FpgQyAF3yp5wvAqVVCjAAA9BWR0EKllm&#10;yyhQ/GM55qemSJvjIHB6g+hojfegbGD3HoaACWNZomjcZVhg1yE8BhneInDKcYNdlWFr1p9y6Uf7&#10;L/0NdOGnaXL3OfEwvHm7GIQVOCMGilDEDGePQ9KX5D6qfzFd5wDaKUqQM9R6ikAJOAMn2piCinbQ&#10;PvN+A5o34+6Nvv3pDDYerfKPejKjoMn1P+FNooAUsW6mop0ElvKh6MhH6VJSH7p+lMR4njb8vpxR&#10;T5f9fJ/vt/OmV7JxBXZfDx2W9v8AB/5Zrx+NcbXYfD7P2++9PJX/ANCrHEfw2XT+JFLU4fs+q3cI&#10;GAkzY+mcj9Kq1seKIvL12Ru0iK/6Y/pWPV03eKZMlZtBWn4el8nXrU/3yY/zGKzKs6exTU7Vh1Eq&#10;n9ac1eLQR0Z6XRSsMMQeMUoQ4yeB6mvIOwbSgFugzS/KOg3H34FIWLDBPHpQMXCjqc+w/wAaN56L&#10;hR7U2ikFwooopiCiiigAooooAKKKKACiiigAooooAKKKKACiiigAooooAKKKKACiiigAooooAKKK&#10;KAHzf6+X/fb+dMp83+vl/wB9v50ykthvcKKPrTtwH3V/E80xCBSRnoPU04MEOVJJ/IUwkk5JJPvR&#10;SGPLhhhhgf7P+FJsJ+6d30602iiwXCinbyfvAN9etG0H7rY9moAbRQQVOCCKKYgooooAKKKKACii&#10;lCsee3qelACUAEnAGTTvlH+0fyFIWJGOg9BQMXaB95vwHNO80joB9TyfzqOilYLjsKxyDg+jf40h&#10;BXqMUlKGK9Dx6dqAEop2VPUbT7dKQocZHI9RTCwlFFFAgooooAKKKKACijBJwBk07bj7zY9hyaAG&#10;0oU4yeB6ml3gfdGPc8mmkknJ5NIY8ME+7k+uen5UFw4w3H06flTKKLBcdsPUYYe1No6cinb8/eGf&#10;fvQA2ipI4XmbbCrO390Dmpjpt6Fz9nfHtzScordjUZPZFWilIKkqwII6gjBpKokKKKKACiiigAop&#10;QpIz0HqaX5R/tH8hQOw0AscAZp2FH3m59FpCxIx29B0pKQEnmn0H17/nTdqn7rc+jU2iiwXFIKnB&#10;GKSlDEDHb0NL8p/2T+YoAbRSlSBnqPUUlMQUUUUAVNUsl1HS7mzbpLGVHse3614iyNE7RuMOhKsP&#10;cV7zXnPi3wndDUJtQsVEsUxLtEv3lPfA7iuihWjTupuyM505T+FXZxisUYMOoOa11YMoYdCM1jsC&#10;rFWBVhwQRgir9lJuiKHqv8q9E5i1RRRQAhO1SfQZre+FunNe+KnuSpK2kLPkDPzHgf1rnLltsDn2&#10;xXq3wf0kQ+HbnUpEO67nwmf7qcZ/76LflXHjqns6DffQ6cJDnqo69xIv3Ymb3xgfmahLMrAysQP9&#10;kfL+J/8A1V0HFVJ4rcn0c9k5P5V88qnc9lw7GeiqF+QKFPPy02UR7cyYwOhP9Kc1o4kO0bOM4U4Y&#10;/h0pFiVGzg7/AFbk1omnsZtNEaeYc7GO3t5i/wCT+dO8nd/rGL+x6flStGMlgSh7kH/IpqyufuhZ&#10;B03KcUwFKyKflYMP7rcY+hFHnAcMjhvTbn+VGx2+++B/dTj9f/1Uvl4UCM7MenSgBP3r9AIx78n/&#10;AAFIYyrBwquQOp+9+dL5jp99Mj1Tn9P/ANdHmO/3EOP7z8fp1oAVZlJwcq3o3H/66DMCcIC5/wBn&#10;p+dMOVJ83c6nvjKj8KlVlZQVII9ulAEKqrSMGKq/ohIP596mVFQfKoGf1pkjR/dfDH+7jJ/Kmqj7&#10;chmQejYY0AOeNFy4by/Ug4H+FIrysvARh2Y5X9KEEe7JyX/2+v8An6VNQBz3ivUjpejO3mE3E58u&#10;IDgD1OPYV5b9a3vF+q/2nrrrG2be2/dR46E/xH8T+gFYNe9g6Ps6avuzycTU556bIKKKK6jnCiii&#10;gBdzDufzo3N/eP50lFAC7m/vH86VJZI3DpIysOhB5ptFAHQWHiIjEd6P+2qj+YrfSRJEDowZT0IO&#10;Qa4Cp7a9ubM5gmZB3XqD+FYTop6xNI1GtzuqdtI+8dv161gWnidcBLqLYf78fP5iteC6guV3QyrI&#10;PY8j8K5pQlHc1Uk9iyHCjCjI/wBr/CkLB+pIP5im0VFirilSBnqPUUlAJByDg1Hc3cFrEZbhgq+o&#10;6n6DvTVwJCcdelYOpa+se6GyIZ+hl7D6etZ2paxNfExpmOD+6OrfX/Cs2uqnR6yMZVOiFdmkcu7F&#10;mJySeprd8O+KLnQ5RFITNp7H95Cedo9V9DWDUkEEtzMIoULOewrSpThUi4zWhEJyhLmi9T3vTo7Y&#10;20dxbkSJKoZZOuQeRV2uT8F3RttOi0meQNJEDsb1Gc4/DNdZXylSiqM3BbH0MKrqxU3uFJkZxmqm&#10;ovdJb5tVy2ecDJA9qzbfTLyeZZp3KYOcsctSUdLtjcmnZI2piyxkr268Z4pFiU4YkueoLc1Jio4/&#10;kcxHp1X6VIyWmyIJEK5x6H0NOooGMifenPDDhh6Gn1BIwhkDkgK3Bz69qd5jv9xOPVuKYiQ1XjlC&#10;s0SgvjlcdMfX2qTyt3+sYv7dB+VEq7QrqOU7D070AGyR/vttHov+NPWNUHygClBBAI6GlpDIv9XN&#10;/sv/ADqWmSpvQgcHqD6GiN96BsY9R6GgRW1PTbbVrCSzu03RP6dQfUe9cP4W0f8Ati2jvtSvbm5i&#10;tLkxxQO+VG3GCa9CaRVxuIBPQVyHw/DyeGpQNu17mTLHnsKiSTkrnoUK04YapyvZr8b39Njq57e3&#10;nXE8MUij/nooI/WuV8RaTpkcVs1rYwxvLOI2eNNu5TnIyK6iGMMP3mXdTg7v8KyPEnzPpif3rpf5&#10;GurDJe1R4mYVJrCTSe9vzRzmny3fhWK50ybSLucec0kEluhZJAeMMR7cV0Pg7TbnTtFIukEcs8rT&#10;eUOiAngV0NRRfKWjP8PI+lcsYW+R7FbF+0i1y2crNvvb8itqGk2epJi4iBcdJF4YfjWRDpOq6SJY&#10;7B4bmKRt377Ksp9feulorphXnGPLuuzPIq4KlUn7S1pd1o/+D8zL0SwaytpHlk8yedzJKQON3oK1&#10;KriVY52Rctu5AXse9PxI/Vgg9F6/nUTk5ycmbUacaUFCGyHSMm0q568Y71TF/ErrA9xBHN02yOAx&#10;+i5zUl5m30+5khwJViYqx9ccZJrzmyHhubwzJcahKsmpOHMrO583zO232rehQVRNu+9tFcirVcGk&#10;vxPTREpOWO8+rVJiuJ0bxTNpuk20Gr6dqKsiAfaBCWVh2JP0rbtfF2hXRCpqMSN6S5T+eKmeGqxb&#10;0uu6KhXpyW9ma0XyM0Z7cj6VLWTqmuafpttHdyTq+5tqLF87SZ7ACoNP8VWd9eCzkgu7O4ZdyR3U&#10;WwuPb1qFRqOPMloV7WCfK3qbtQj93Mf7r/zpd8j/AHEwPVv8KRoNy8uS45UnoD9KzLJqjniWeFon&#10;HysMGljfegboehHoafS2Dc4ueFred4n6qcUwKSM449T0rf1y0ygukUFl4fjt61gEluSc16tKfPG5&#10;5dWHJKwoKocgkn24FKZNwwwwP9nimUVdiLjtmfukN7d6bRTt56NhvrQA2inYU9Dg+jf40hUr1FMB&#10;KZMwSCRz0VCf0p9Z2v3H2XQL+XOCIWA+p4H6mnFXaQnojyPO7LepzRSDgYpa9g4grsPh9/x+3/8A&#10;1yX+dcfXZfD4f6Vfn/pmo/Wsa/8ADZdP4kXPGUeLu0l/vIyn8D/9euarsPGMZNlbS4+7KVz9R/8A&#10;Wrj6WHd6aCp8QVNZjN9bj/pov86hqzpy79UtF9ZlH61tLZkLc9PMpBwAMD+9yaadrHO4g+/P6009&#10;TRXjWO64pUr1H40lKGK9DS5U9Rg+o/woAbRS7D1GGHtSUxBRRRQAUUUUAFFFH0oAKKdsx9449u9G&#10;4D7o/E80DsIFJGeg9TSEAHg5oJJOSc0UCCiiigAooooAKKKKACiiigAooooAKKKKACiiigAooooA&#10;fN/r5f8Afb+dMp83+vl/32/nTKS2G9wooopiCiiigAooooAKKKKAFDEDGePQ9KX5D/sn8xTaKBil&#10;SBnqPUUlKu7Py5z7U/5P4+T/ALH+cUgsR07YR947fr1/Knc/8s8fh1qPvz1oDYdlR90Z92pCSx5O&#10;frSUUwuFFFFAgooooAKKKKACgZByDg0UUAO3A/eGfccGjaD9059jwabRQMDkHBGDRTxuA+bG30al&#10;/d/w8H/a6UrhYYFLdBx69qXCjqdx9ulDbv4unb0ptAClzjAwB6CkoopiCiigZJAAyT2FABRWhbaN&#10;dT4Ljyl9X6/lWxbaPa2+Cy+a/q/T8qxnXhHzNoUJy8jn7exubo/uojt/vHgfnWvbaDGmGuHLn+6v&#10;ArYAAGAOKWuSeJnLbQ64YaEd9SOKGOFNsSKi+ijFSUUVz7nRaxBcWcFyMTRq3vjkfjWRc6AwybaT&#10;I/uv/jW9RWkKs4bMznShPdHFzW81u22aNkPuOD+NR9a7Z0SRSrqGU9iM1m3GiwyAmBjC3tyDXVDF&#10;J/Ecs8K18JzuzH3jj270bgPur+J5qzc6ZdWuS0e5P7yciqldMWpK6ZzSTi7NASSckkn3oooqiQoo&#10;ooAKKKKACiiigABIOQSD7U7cD95fxHFNooAdsz9059u9NoqTkD95jHo3WkMjqK4gklh3Iudpz71f&#10;jhT720/RqmAAFeRjsbFxdKGvdnsYHAyUlVnp2OI1LQrDVVP2iELL2lj+Vx+Pf8a5abwhf2VxvtWW&#10;6iPGBw/5d/wr0bUljW7+TqRlgPWm2duZZkY/dBz9awwWPxVF8tN3XZ7f8A6cXg8PVXNUVn3W/wDw&#10;Ty2eCa2kMdxDJE46rIpU/rUeR617hJDFMuJY0kHoygj9ahTTrGJt0dlbI3qsSg/yr1I8Qq3vU9fX&#10;/gHnSyN30np6HjS6NqOptHDa2zkMf9Y42oPxr2vw48Gj6JZaaGaM28SoWHzIzdzjrycn8ayt3nX0&#10;sg+6vyrU+SOlU69TG01JqyvojGVKGDqcid31OsEvmqGMm6M94eR+J61YiEQXMW3B7r3rkIriSFt0&#10;bsh9VNaEGr8/v0yf78Z2t+PrXJOjKO6OiFaMtmb8pi24l24/2qr+R5udoYDt5oz+Xeo7e6hkbdCV&#10;kPcE/OPz61cWaNsjdtI6huCKz1RruUZNMzzvMn+y/T8qrywkfLImMdM/0rU8/d/qlL+/QfnSGFpR&#10;+9bj+6vA/PrVqo1uS4LoYxJRwqSBj/dbkj8R/WnfvX9Ix7cn/CtJrCID90PL9h0qrNE0Ay+AvqK0&#10;U0zNxaK3llG3IAxxyWPP504TLnDZQ+jcUm93+4mB/efj9Ov8qVY+pdi5PY9PyqhCecCcRgufbp+d&#10;IItxLPgMf7hIP4nvSkSoflKuv908EfjSfaIxw58s+j8f/roARW8kYeLaP7yDI/HvUqsrruUgj1By&#10;Khkudq7sBF/vyHaPy6msyfUrdc7IxK/diNqn8O/401Fy0QnJLc1HljcEKvm49Og/HpWJ4g1uPTNJ&#10;mMc5Ny42IqNuAY+/tVee9uLjh3IX+6vA/KuK168+035iU/u4PlHu3c/0rtw+Ecppy2OWtiUo2iZf&#10;1pGIUEk4AoPArOubgyttU/IP1r2jzC7DMJgxHY4qWqMFxDEqoA3PU1eoAKKKKACiiigApsbh0DDv&#10;Tqzo5jbTOhGU3cigDRopqSLIuUIIp1ABSo7xsGRmRh0KnBpKKANa28QXcOFlCzr/ALXDfnWza65Z&#10;XGAzmF/STgfn0rkKKylRiy1No6/UNYgsl2oRLMRkKpyB9TXLXN1NeS+bO5Zuw7D6VDRThTUBSk5B&#10;RRWlpmjy3zCSTMduP4u7fT/GrlJRV2JJvYr2Gnz6hNsiACj70jdFrrrPT4tPi2RryfvOerVLDBFb&#10;xLFEgRB0AqZd2OOnv0riqVXL0N4QSCOR4ZUljba6HINd9p16l/ZRzrwSMMvo3cVwWY+4OfbpWvoF&#10;+bW98pyPJl446BuxrhxVLnhdbo68NU5JWezOxoooryT0wqOVCVDL95Tkf4VJRQBF5ybQQck9FHJo&#10;/ev6IPzP+FJGBHKyYADfMP61NQIiMCEEHJJH3icmlicsmG+8pw31qSom+SYN2fg/XtTAlo60UhYK&#10;MkgD1NIZFF8paM/w8j6VNmq0sh3LJGpO3gseBg/5FSeUW/1jk+w4FMSFMy5wuXb0XmolEnmlWOxX&#10;+YBeTn61YChRhQAPQUyZSUyoyynI9/agBCqQxs4HQEknqfxrmvh5Hs8IQH+9I5/8ex/SugvZB/Zt&#10;xIp48lmB/CsbwIu3wbYe+8/+PtWb+NHZDTCT85R/KRvN8kwbs3yn69qxdf51HR1z1uc/pW5Iu9Cv&#10;r0rA1qQNqmik9fPOQOvauvDfxPk/yZ4uY/7u/WP/AKUjoqgnZYgJ2YKqfeJOBt/zzTt0r/dGwerc&#10;n8q5LxoAlxpK3jy/2W05+1MCcdsA47daijT9pNROurPki5HTwahb3m4Wc0U+3gskgIH5VN5Zb/WM&#10;T7DgV59ItqPEdiPCXkfagr+cUJMJTHG7H+c4rf8AP8ZIebTS5B/suw/ma2nhrWadr99GZQr3vdX9&#10;NUdFJH+7GwDKnIApwkQpv3ALjJJPQVx+r6z4ptNJuZZNLghCpzNFNuKe4FYmqaZpNv4Y+2walLJf&#10;Sxqwk88kzMfvKVzVU8JzW5pbu2mop4m17LZX10Ny6ubjxhfPYWLvFo8LYuLleDMf7q+1b8fh/SYl&#10;Ty9OtQ8ahUk8lSwx05xmpdIgjtNHtIkgW3VYlzGOinHP61Z83d/q1Le/QfnWVSq/ghpFf1dmkKa+&#10;KerYsTbo+eo4Iqld6Zpd4dtxYW87e8QJH49qsMjCQM7fK/BC8DPb/D8qsKqqMKAB6CsVJxd0zRpN&#10;WZxepeFP7Pu7TVNEsUL28m57YuTvHtngGlgttS1vXrC5uNPawt7FjJmVsyOfT6V2lRSqcB1GWXnH&#10;qO4ro+tTa11e1+upj9XinpouxLRSKwZQwOQeQaWuU6CE/u5d38L9frU1RSshBQ8k9l5NELllKuMO&#10;vBH9aYh7qHUqwyCMEVyV/aNZ3TRn7p5Q+orr6palZC9tio4kXlD7+lbUKnJLXZmNelzx03RylFKQ&#10;VYqwwQcEHtSV6R5oUUUUAFKGYcA8elcr4z8b2fhC3iDwtcXk4JihBwMDux7CvF9d8feItfZlnvmg&#10;tz/y72xMaY9Djk/ialySNIU3LU921bxl4c0XK32qQJMOsUTeY/4qMkfjXnXiX4q6dqtubCzs7pbZ&#10;mDPNJtDNg5AC56Z569uleUd6KUaji7o29jFqzO3j1/TZB/x8bP8AfUipxq2nkZ+2wfi4FcZY6XqO&#10;qNt0+wursj/nhCz/AMhVq88Ma/YPGlzot8jSDKjySSR+HSt/r8lukYvBwvudSdW08f8AL7B+Dg13&#10;Hwz1GzurnUkglSV1RCRzwM14/B4T8TXLAQ+H9SbPc27KPzIxXp/wv8G69oGqXN/qkEVtFLB5Yi8w&#10;M+c56DIqZY2VRcthPDQh719Tt/FimTRSxOdkike1cNXoHiFN+hXXsAf1rz+u7Cv3LHJW+IKv6Gm/&#10;XbIekob8uf6VQrQ8PzKniawh4Mkpk2j2CEk/h/WtartBsiCvJHolFFFeUdYUUUUAFO3Z+8M+/em0&#10;UAO2g/db8DxTSCDggg+9FPG4DnAX/apD3GUoUt0FP/d9s59+lNbd35X26UXCwYUdTk+g/wAaN5x8&#10;uFHtTaKAuFFFFMQUUUUAFFFFABRRRQAUUUUAFFKAWPAJpOhoAKKKKACiiigAooooAKKKKAHzf6+X&#10;/fb+dMp83+vl/wB9v50ykthvcKKKdhT904PoaYhtFKQVOCMUlABRRRQAUU7bj7xx7dTRuA+6v4nm&#10;kOwgUkZ6D1NL8o/2j+QppJJyTk0UAKWJ4J49B0pKKKYgpwc9Dhh702igB2FPQ4Pof8aQgr1FJShi&#10;vQ/hQMSinZU9RtPqOlJsOMjkeooCwlFFFAgoopQpIz29TQAlABJwBk075R6t+gpC5Ix0HoKQxdoH&#10;3m/Ac0b8fdG33702igLhRRRTEKCV6Glyp6jB9R/hTaKBjth/hww9qbR3p2/P3hn370gG10eltZpA&#10;gUKspA3FupP1rntoP3W/A8VIb63tzHDPIscj8KrHlvoKxrQlNWia0ZKDuzsqK5+G7mg+4+V9DyK0&#10;IdUjbiVSh9RyK4HBo9BVEzQopqOrruRgw9QadUFhRRRQAUUUUAFFRyTRwrukcKPeqE2qjpCmf9pv&#10;8Kai3sS5JbmiSACScD1NYWr/AGSRAYVXzt3LDgVFcXTurPPL8o5OegrPN7BdwbreRZUz95TkV00K&#10;UubmRzVqsWrDCCpwQRSUoYgYB49DS/If9k+3IruOIbRSlSBnqPUUlMQUUUUAFFKFJGeg9TS/KOxY&#10;+/ApDsIAWOAM0uFH3jn2H+NIWZhgnj0FJQA7eR90bfp1qSCPe249BUNXo1CoBXBmFd0qXLHdnfl9&#10;BVavNLZD6inmWCFpG7D8zUtZGozGe4ECchT+Zr59Jt2R9C2krsrRIbmcs5OCcsa17aMLkjGBwMVU&#10;jjEaBRV+AbYl9+a9WtS+q4bl+1Lc8mjV+tYrm+zHYlqG5l8m2kfuBx9amrP1Ni/lQL1dsmvKSbdk&#10;es2krsgtU2QD1bmpqMbflxjHGKK+spQVOCguh8lVm6k3N9QoooALHAGT7VoZihiDwavQatPFhZMS&#10;qO0gz+tUtoH3m59BzRvx90bffvWUqUJdDWFWcep0MGqRSNjzPLY/wS9PwNXxPxzG+T02jIP41xvN&#10;WLe9uLY/u5CB/d6j8q5p4WS+E6YYqL+I6r99J6Rj25P+FOSFEOQMt/eJyaxLbVkGA26E+q/Mv5dv&#10;wrSS+DJkeW/+0JAB+OeRXNKLjozpjJS1Q6axjkYurNG56kdD+FU3hnjYrsEuOvlnkfUHpSXOqRJk&#10;NKZD/ci4X8W7/hWZNqc8i7I8Qx/3U4/WtacKktjKpOEdyW4vBASJXEJ/uj5n/LoKzZtXkUFIEKf7&#10;Uh3NSOok++M/WoGtiB8jcf3WrthRj9o5J12/hK8kskzbpHZj6k0ypHj2n5gU/UUwqQM9vUV1RSWx&#10;ztt6sB1FcBPn7RLu+9vbP1zXfVzeraLO929xapvWQ7mQHBB7100JJN3MqibWhy97IVQIP4uv0qjW&#10;/P4e1O5KFLbBHB3sB/WrVt4JuHw13dRxL6ICx/XFdDqQW7MlCT6HLVpWkjSQZIPynbuxwa7G08M6&#10;TZ4byDcSD+KY5H/fPSrOrW4m0iaMKAI13oFGACOeB9M1n7dN2SK9m7HGUUCitzMKKKKACqd5AW/e&#10;qP8AeFXKKAMZWZTlSQfY1fsJZbm+t7ZiMSyKm7HIyetV7qHypMj7rdKs6EA2v2APTzhSk7JsFudB&#10;P4dvI8mJ45R7Haf1rOmtLi2/10Eie5Xj8673bn7pz/Om+xrljXl1N3SXQ8+zRXbTaZZXGTJbISe4&#10;G0/pVCXw3ascxyyx+2Qa0VeL3IdNnMUdTjvXSp4YhJ5uJW+gArQtNIsrJt6JukH8THJ/wH4UOvFb&#10;AqbMjS9BLbZ71cDqsXc/X/CukEYUAHCAdB/9al3Efd+X6U2uaU3J3ZrGKjsLkD7o59TSEk9Tmiip&#10;KCjJByCQfUUUUCO60a++36cjsf3qfI/1Hf8AGtGuJ8P332TUQjHEc3yn69jXbV42Jpeznpsz1qFT&#10;nhruFFFFYGxHMpKbl+8pyPf2p6sGUMDkEZFLUCuYnaMKWz8ygelAieopmTYVZsE9PWjbI/3m2j0X&#10;r+dPSNUztXGep7mgCGOSWVAQoTsS3Jz9KkWFQdzZdvVqT7k59JOfxH/1v5VLTAQgEEHoajhJ2lD1&#10;Q4/wqWuRudT1jVNbvLPR5ILSKzYRyzyruLOegA9KluxtSouo3ZpJbtnXUGuKtPF2qxvcafPpL3uo&#10;Wz7He3YLGfQknpVoTeMdRBCQWOmxkdXbzGH5cVKmnsbywU4O05JfNflv+BHqXi7T1t9QtLeK6uVR&#10;XRpYYsohIPU/WrngtwvhDT1UFm2NwP8AfNYWnjWfD2nPpI0SW5eNm8qeNh5Tg92/+vXUeF9Jk0XQ&#10;LeymcNKMs+OgJOcD6UotuV2dGJjTp0HTh/Mrap3VnrpsaTbtpaRwigZO30+tclfXrXd/a39nZTPa&#10;WshZpP754zj8q6+aNZYZI2OFdSpP1FcjpsmpyafPp1jDDNBE7RrcltoH4d+tehhUrOfVd9FZ7nym&#10;Zyk3GlrZ3eiu7qzXy7/odXaXcV7ax3EJzG4yKp+ILiO00C+nlRXVIWIVxkE44H51LpFmthpkNsrb&#10;to5Pqe9YfjuRpNLtdOjP7y+uo4seoBz/AD2/nWdKEZV1GO1/wO7nmsPzVF71tfX/AIcn8J2C6b4e&#10;sn2BZJV3SnHJ3dD/ACro6rqIo4Vt0BYKoQKOeMYoi81wVZtpXg45J/Gs6k3Um5vqbQioRUUSSmPY&#10;Vl2lWGCpGcj6d6xY/DWlQXH2q20yJJVO5Swz+S9q20jVDkDn1PJNOpRnKOkWOUFLdEaRo6q5JfIy&#10;Cf8ACpahT93KU/hb5l/qP61NUDQ11DqVPQ02JyVw33l4NSVBMwhYS5wOjD1H/wBagCekJwMnpUe9&#10;3+4uB/eb/CgQgnLkuffp+VAyNZdkhRBuVjlT0APcZqTY7ffbj+6vH60+RA6EdD2PoabE5YYbh14Y&#10;UxDlRUGFAA9qZIpBEijLL1HqKlopDEVgyhgcg9KWoSfJkHPyOcfQ1NQBia1p+QbqJeR/rAP51hV3&#10;GM1zWraabVzPEP3LHkf3T/hXbh632JHFiKP24mZRRTthH3jt+vWuw4zkvGfgaz8YRwPJcyWt3ACs&#10;cqruGD2K9/zrgG+CWtbz5Wrac0fZnEin8sH+de2ZA+6PxNNJLHJOahwT1NI1JRVjxy2+CV4WH2vX&#10;LZB3EEDP+rEfyrqtH+FPhvTGWW4jl1GYd7lvkH/ABgfnmu5ooVOIOrJ9RkMMVvEsUEaRRqMKkahV&#10;H0Ap9FFWZjt5xg8j0NGEPQ7T79KbTJporeCSeZwkUal3c9FUDJNIZyvxD8TQ+GtDWN1Elxdtsjjz&#10;/CPvN+H8zXG2epWd/EsltcI4PbPI+orgvFniKbxP4huNRkysJOy3jP8ABGOg+vc+5rEq6WJdO+l0&#10;aTwyklrZnquoavZaZEXuJlDdo1OWb8Kl+F63eveLL3X5spbWkBt4k7bn7D6AEn6ivJa+iPhjaLa+&#10;ArBhEI3n3SuQPvEnAJ/ACirXlVaWyEqMaUW92dfRRRUmYUUoVm6Dj1pcKOp3H24FADQCTgDJp20D&#10;7xx7Dk0FzjA4HoKbSGO3AfdGPc8mmnJOSc0UUxBSglTkHFJRQA7Kn7wx7rRsJ+6d30602ikMKKdv&#10;J+8N3160YU9GwfQ/40ANooIKnBGKKYgooo6nA60AFFO24+8ce3U0bgPuj8TzSGIFJGeg9TS/IP8A&#10;aP5CmkknJOT70UAKWJGM8eg6UlFFMQUUUUAFFFFABRRRQAUUUUAPm/18v++386ZT5v8AXy/77fzp&#10;lJbDe4UUUuw4yflHvTEAYqMZ49D0pwUP0BX37UmVHQbj6mkLFup/CkMcUCjJO4f7PT86TecYHA9q&#10;aCQcgkGnbgfvD8RxQA3FFO2Z+6c+3em9DzTEFFFFABRRRQAUUUUAFFFFABRyDkHmlAJ6Amlwo+8c&#10;n0X/ABoGG7P3hn3HBp3lf7QHsetN3kfdAX6U2kFxxIU4C8+rf4U0ksck5pQxAweR6Gl+U9DtPv0o&#10;AbRSlSvUcetJTEFFFFABRRRQAUUUUAFQ3VwlrAZXDNggBV6sScAfnU1MlijniaKVA6MMFT3pxtfX&#10;YTvbQq+Ve3H+ulFsn/POHlvxY/0H40RfZ7EutvCoZvvseS31J5NO+yXVsMwXAZO0Vyc/kw5H45pj&#10;XduCFu4XtpD/ABScofow4/OtdZaLVeX9f5kaLV7kiXM27cjlP/QauR6kAAJl/wCBJ0qi9u5AZW3j&#10;tioeVPcGs5U4T3NVOUdjore5B+e3l59jWlDqrrxMu4eo4NcYr4bdyrf3l4NXYdQlThsSr+TVy1ML&#10;2OiGItudtDdRTj5HBPoeDU1cjDewzYw+1vRuDVozPjBkbH+9XJKi07M6Y1k0bk17BDkM+W/uryaz&#10;ptTlfiIBB69TWPNqEEXAO9vRf8az5tQnl4U7F9F6/nW1PCyZlPEJGtPdRxktNJlj75NZ82qOeIV2&#10;j+83JrP6nJ60qqWOFBJ9q7IYeEd9TllWk9iUXU27LOW+tIYLa7l8zY0Vxj/WRna35jr+NL5AjQyT&#10;yLGg6knGPxpqXW/ixt2l/wCmr/In5nk/gK3Se8TFtfaCWW8sYnlkK3UCKWZgNkigdTjo3H0q8jK6&#10;K6nKsAQfUGqZsXuB/ps5lU9YUG2P8R1P4n8KvBSeg4/lUzcbeY4piAkHIODTtwY4Zcn1HBowo6nJ&#10;9B/jRvPQfKPasix3lf7Q+nf8qbuCn5VwfU8mm07eeh+Ye9AXGkknJOTRTsKehwfQ/wCNIVK9RTAS&#10;iiigQqjLqPetAVSgG6Ue1XK8LNZ3qKPZHu5VC1Ny7sgvJ/s9uz/xHhfrWbaxEDzG+81OuZPtd6EH&#10;+rTj/E1PVZZh+Z+1l02FmeI5V7KPXcKvp9xfpVCrsJzEv0rbNV7kX5mOUv35LyJKyXbztRkb+FPl&#10;FaU0vlQvIf4Rms20i2w72YAsc+5rz8BT5668tTvx9TkoPz0Jt5AweR6GnBAwyPl+vT86TcB91fxN&#10;NJLHJOTX0h82PKhOSC3uOlNLEjGcD0FAYr0OKXKnqMe4/wAKAG0U7Yeq/MPam0xBRRRQAUUUUmk9&#10;xptbBRRRTEFFFFAARkYNQtbqTlCUPtU4UtyBx69qXCjvuPtwKL2CxRaBweU3e6f4VH5f+0D7DrWi&#10;WJGBwPQVE8KP1HPqKtT7hYpbsfdGPfvTTycnk1Ze3cdMOPfrUBTBxyp9Gq00SNpsgDROp6FSP0p5&#10;BB5GKrX0wt7GeU/wocfXoP1qlqxM4VPuD6UtIBgAUteicoUUUUAFFFFAEVxH5sLL36j61V0uXyNX&#10;s5TwFmTP0zV+sqdTFcNjjByKTV1YEerEc0u49D8w96hs5Rc2UFxuGJIw3HPap9wH3R+J5NeczrFC&#10;BhkHb/vUhATqM/XpTSSTknJpQxXofwpABYsME8elJS5U9Rj6UbT1HI9RTASiiigQUUUUAFFFFAB0&#10;OQcGu80i9+3adHKfvj5X+org62vDV79nvzbsf3cw4/3h0rmxVPnp3W6OjDVOWdu52NUr3UorM7CC&#10;0hGQo/rV2qtxYW91Irypll44OM15KtfU9N3toVLDU5ru6MbRqExnI7fWtCb5QJB/Byfp3p0cUcS7&#10;Y0VV9AMU80Nq+gknbUBRUUPygx/3OB9O1S0iiOVSyHH3hyPrTkcOgYdCKaZgThAXPt0/Os661Ky0&#10;6UpfX0NuH+ZVLgE+vv8A/ro9RxjKTtFXLt3e29jbyT3MqpHGu5iewridK0vU9bvL7W7K8bSYLtsI&#10;oiEhlUfxEE8GpznxnqvkwgroNo4MjDj7TIO30H+fbr7hHjsZEtVCusZEYHQHHFQlzvyO2U3g6bW8&#10;2tVvZb2s9Lv8DH0Wy03RFeFrxJL2Vy00kzje7f0rfrhLeTRhojrcqGvGVg4YEyeZ2wa19PvNctNP&#10;gjfSjMFQYfzgGI9xXfPCcqtHo7a2V/Q+cp5vKtPmq63V/dvK3k7LQ6TFRw/JmL+50+nb/Csj+3rl&#10;P9do16v+6N1UX1K61fUXhtpZbGKFAX3J+8Ofas1hp7vRd/8AhjaeY0VZQu5PRK1n+Ni/r97IFj02&#10;1/4+rr5eP4V7mtGxs4tOsY7ePASMck9z3NYGjxSp4kvo7iXz7hYl2zsOQvHGOx5FdKIlzlsu3q1O&#10;v7iVNbb+tycHetOWImtbuKXZJ/m3q/kRLIVlIjXcr8gngZ7/AOP51zOoBtQ+IGmWjkPHZwvcOAMA&#10;E8D9dtO1y4vL/wAUW2hw3r2MBgM7SR8PIckYB/D+dU9It20nx6bY3El61zaZaSU5kiwehP4D8xWt&#10;GlyRc768raX4G1SfM1G2l0dwFCqAoAA7Co5P3biUdBw309alpCAQQelcJ1i0VDG3l5jY/d6E+lL5&#10;pb/VqW9+goFcdKm9eOGHIPvTFuFK8Al+6jqDS+Wzf6xif9leBTSogcMoAQ8MB296YDsSP1IQeg5N&#10;OWJF5A5PUnkmniikMhT92/lHp1X6elTUyRN64zg9QfQ0iSZU7sBl+9QIkqKRSCJEGWHUeoo83d/q&#10;1Le/QfnR5bP99+P7q8CgA89CBtJYnsBk0YlfuEHtyaeqqgwoAHoKdQAxYlQ5A+b1PJp9FFAwprKH&#10;UqwBUjBB706igDmtS057MmSAfuT6dVrMrtyoYEEAg9QawNR0ZoyZbVSyd07j6V3UcQn7sjhrUGve&#10;iY9FBBBwQQfeius5AooooAKKKKACuY+IYl/4QHVvJ3Z8sbtv93cM109NkjSWNo5EV0cFWVhkMD1B&#10;pNXQ4uzufJVFe6Xvwd8P3N00tvc31ojHPlRurKPpuBI/M1f0r4V+GNOkV3tZr6ReQbp9w/75AA/M&#10;Vlyy7HV7WJ5F4P8ABd/4svl2RtFpyMPPuWGAB3C+p+nSvo62hhtLWG1hjCwwoEjUcYAGBTooYoIl&#10;iRVjjQYWOMAAD0GOBT9+Pujb796uMbGE5uQvl553bfZutIcIcbTn1b/Cm0oYgY6j0NURcCS3U5pK&#10;d8p/2T+YpCpAzjj1HSgBKKKKYgooooAKKKKACiiigAoopQhxk8D3oAAxUYB49DTgA/QFfftSZUdB&#10;u9zSFi3U/hSGOKBRkncP9np+dJvOMD5R7U0Eg5BwaduB+8v4jigBtFO25+6c+3Q03pwaYgooooAK&#10;KKKACiiigAooooAKKKKACiiigB83+vl/32/nTKfN/r5f99v50ykthvcOlByTknmiimIKKKKACiii&#10;gAp284wcMPem0UAOwp6HB9DSEFeopKUMV6H8KQxKKdlT1G0+opNh/h+b6UXCwlFO24+8ce3ejcB9&#10;0D6nk0wECkjJ4HqaX5F6DcffgU0kk5JyfeigBSxYYJ49B0pKKKBBRRRQAUUUUAKCV6HFLlT1GD6r&#10;/hTaKB3HbD1XDD2ptFO35+8N3v3pANop20H7rfg3FGxu4wPU8U7hYbQATwATTvlH+0fyFIWJGOg9&#10;BSAXaB95vwHNG/H3Rt9+9NophcKQgMCCAQeoPekeRIkLyOqIOrMcAVU+3PPxZwNKO0r/ACR/meT+&#10;Aqoxb1RLkluKdPWMlrSR7Zuu1OUP1U8fliq51HbP9nuYhOwHL2oLhf8AeHVf1qf7FJPzeXDOP+eU&#10;XyJ+Pc/ifwq1HEkKBIkVEHRVGBWnOvta/wBdyOV9NCoiQ3Kb7aZXHcA5x/hTGjdD8ykVZmsoJ38w&#10;oUl7Sxna4/Ef1qIrfW44KXcY7NhJPz+6f0oTT2f3/wBf5D1W5FuJ+8N31pcBhgNj2alWW1nfy8tB&#10;N/zylG1vwB6/hUv2NhyXGPpQ9N9Bp32K5BXqMU9Ink+6vHqaUXVvExjgV7uQdVjAYA+56D8TUnlX&#10;Vz/rpRap/ct+W/Fj0/AfjQ7rfT+uwrrpqMkNta4+0SjefuoOWb6AcmlV7uYYghW2j/vyjLfgo/qf&#10;wqzBYxW2TDENzfecfMzfU9T+NTbQPvN+A5NS5xW2v9dh8re5SSwhDiSYtcSjo8xzj6DoPwFXNh6n&#10;ge9Lux90Y9+9N68nrUOTluUklsOyo6DJ9TSFiep/CkopDCiiigQUUUUAFKGK9D+FJRQA7KnqNp9R&#10;QUOMj5h7U2ms6xjczhB6k4pbD3LVqv3m/Ckv7jyLc4PztwKniwY1IYMCPvA9ax7mQ3l7tU/KPlX+&#10;pr5fETdes2ur0PqMPBUKCT6LUdaR7Y9x6t/KrFKIyBgjaPfilyo6AsffgV9JRpqlTUF0Pm61R1aj&#10;m+ogBboM1bgGIhXK69420Lw/KINQv1ExIzBEN7KPUgdPxrf0jVtO1mwS60y7iuYDxujOcH0I6g+x&#10;rz80l+7UfM9DK4P2jl5D9TYi12jq7AVEqhVCjsMU/UvvW47b6bU5VFWlIrNpO8YhRRRXrnkBRRRQ&#10;AU7fn7wDe/em0UAO2g/db8DxTSCpwRg0UoYgY6j0NIYlFO+Vv9k/mKNjdhkeo5phYbRTtoH3m/Ba&#10;N+PujHv3pAGw/wAWFHvRlR90Z92/wptFMBSS3U5pKKKBBRRRQAUjKrDDAEe9LRQBA1tgfI2P9k8i&#10;ua8UzGKCG1xhnbe2D2HT9f5V1lefeILv7XrMzA5SM+Wv4f8A166cMnKfoZ1XaJmUUUmfmAr0DmFo&#10;oooAKKKKACs++XEqt2IrQqC7j325wOV5FAHWeE7nz9EWMnmFyn4dRW5XF+DLrZe3FqTxIm9fqP8A&#10;6x/Su0rhqq02dEHeIUUUVmUFA46UUUAO3Z+8M+44NG0H7p/A8Gm0UDA5BwRiilDHoeR6Gl+U9DtP&#10;v0oAbRS7G9Mj1HSjCjqc+wouAlPTdG6uDtZTketJuPb5fpTaAPQrG6W8s4p1/iHPse9Wa5bwte7Z&#10;ZLNzww3p9e4/r+ddTXiVqfs5uJ61GfPBMKKKKyNSGbKMsi4z9059DS+Vu5kYv7dvyqRlDKVPIIwa&#10;ZCxKlW+8pwff3piH4wMDpXnUV1pVj4j1oeIURrszBomlj3qYscKOuOK7DxBrUeiaa05G+dzsgiHV&#10;3PQVS8OaF9jtZb3U1SbUbs+bO7gHZ6KM9AKylrJJHo4ZqlRnOptLRW0e99+3creBoZEtb+ZInhsJ&#10;7kvaRuMEJ649K0tcv5U8vTrLm9ueBj+Be7Gqw164bzTYae09rGSBIzbc467R3ApfDsRuFl1R8S3V&#10;wxBY9IwD90V206Dox559Onn59jwMZmCx1X2dHTm3evwrR2b3b2uvU0bLR7Wys44UjUyKP9aVG7d6&#10;5q0lwGUYBZxwQo6GneUW/wBYxb2HApMCKUEDCNxj0NYyk5O8ndnXTpxpxUYKyQu2R/vMEHovX86o&#10;XuhW15Os6yTW84GDJC+CR7+talFKM5Qd4uwqtGFWPLNXRm6Zp1tpfmom4yOctLIcs4+tVdd8QppZ&#10;S0tozc6lNxFbpz+LegrnZkh1fxVqcGt3TxLbFRa25l8tWTuw9TjB/H2qfwXbW0evaybb/SbeMosV&#10;0/zN3yu7v26egrudFK9So7tJPy1tbU5oSUUqVJcqu1/SLdp4PS8R7vXZpLm/mwSyOVEI7KuK1NM0&#10;Kw0SVntozul+V5ZGLN7DJ7VqGVQcLlz6LzTWR5VKuQqnsvX865p4ipPRvTt0OmNGEdUtSRpFT7x6&#10;9u5pu6R/urtHq3+FMgAUlSPnHUnqfep6wNCCSDID5LuvI3fyqWNw6Bh0P6U6oW/dPv8A4G+97H1p&#10;hsTUhAIIPSgUxpVBwMs3ovNIYiExt5TdP4D6j0p7SKg+Y4/rUbI8oAbCDORt6/nT1jVDkDn1PWmI&#10;bud/uLtHq3+FAgXduf529WqWikOxDNcw2y7pZAo7A9TWVca4SdttH/wJv8K0LvT4b0qZNwK9Cpp9&#10;vZW9sP3cYB/vHk/nVLlRDUnsY6WWoXzB5nZF9XOMfQVuxIY4kQsWKgDcepp9FDlccYpBRRVe4vIL&#10;YZllAP8Ad6n8qkq9ixTXkSJSzsqr6k4rO+2Xl3xaQeWh/wCWkvH5CnJpSuwe7led/Qn5R+FVa25P&#10;NfYtW95BdFhC+7b14NT01ESNQqKqqOwGKdUspeZnX2lR3OXjwknuODXP3Fs9vJslQxt2zyD9DXY1&#10;HLFHMhSRFZT2IropV5Q0eqOepQjPVbnGFSOo49e1JW3daGVJe0kx/sMf61kyxPC+2aJo2+nWu2FW&#10;M9jinSlDciop2wn7p3fTrRsx947fbv8AlV3IsNpQpIz0HqelLuA+6v4tzTSSxySTTAd8o/2j+QpC&#10;xIx0HoKSigLhRRRQIKKKMUrjsFKCVPBxSUUxDtyn7y4PqKNmfund7d6bRQMKKdvP8QDfXr+dGFP3&#10;Wx7NQA2inbG7jA9T0o+UdTuPtwKVwsNAJOACT7U7aB95vwHJpC5IwMAegpKAHbsfdGPfqaaeTknm&#10;iimIKKKKACiiigAp289Dhh702igB2FPQ4PoabRRQAUUUUAFFFFABRRRQAUUUUAFFFFAD5v8AXy/7&#10;7fzplPm/18v++386ZSWw3uFFHU4oPBwetMQUUUUAFFFFABRRTth6n5R70ANpQpboPxpcqvQbj6n/&#10;AApCxbqaQxcKOp3H0H+NG89vl+lNophcduz94Z9+ho2g/dP4Hg02ikFwIIOCMGilDkDHUehpflPc&#10;qffkUANopSpXkjj17UlMQUUUUAFFFFABRSgFugzS4UdTn2H+NAxtO2Y+8dvt3o3noo2j2ptADtwH&#10;3V/FuaN7dzkeh5ptFKwXHfKf9k/mKQqQM9R6jpVNtQiLFLdXuZBwREMgfVug/OkEV7OczTi3T/nn&#10;Afm/Fz/QCtPZtb6Ec6e2pLPdwWxCyyAOeiDlm+gHJqHzL24/1US2yf35vmf8FHA/E/hVm3tra2Ui&#10;OEKT1ccsfqT1qbZn7p3e3ejmitl94cre7KSafCHEkxa4lHR5jux9B0H4CrdFFS5OW40ktgooopDC&#10;iiigBksMU6bJY0kX+66gj9ar/wBmWOf+PWI+xXI/Kruwj7xC/WjKj7oyfU/4U1OS2YnFPdDI4gqB&#10;Y0VEHQAYAp/yL1O4+3ApCxbqc0lIY7e3Y7fpxRuB+8v4jim0UrDuO25+6Qfboab0ODRS7z0PzD3p&#10;gJRTsKehwfQ0hUr1FACUUUUCCiiigAoopQpboPxoA57xl4mXwp4ffUBCJpmYRQoehc55PsMV88av&#10;rup67dNcaleSzuegY/Kvsq9AK9l+MrxJ4QtkZx5j3alAO+FOf5ivFP7NvDbmfyG8sDOT6euOtZTe&#10;p1UklG52Hw08V6hpOvw6Z9okexvSYzEzEhGxwy+hr3OyXaWk79BkV84+B4vO8baSn/TbP5AmvpWJ&#10;Nkar6CuNUIyxSnbZfidVWu44bkvu/wACXe3c7v8Ae5qK5DtaTfZztn8tvLzyN2OP1p9FehY8y58n&#10;3v2r7dP9tLm78xvO8z727POa0PDnibUvC2prfadMV7SQtykq+jD+vUV3PijwqPEHxhfTIT5MU0KX&#10;FxIo+6oUFj9ScD6mtTX/AIN2jWgfQLqSO4QcxXT7lk/4EB8p/T6Vi4KSaaujsVVRad7M7jSPFVh4&#10;s0a31Cyba8bgTwMfmib0Pt6GsTUviloGlXs1ncwagLiFtroIB1/FhxXjkMviDwLrG5opbK4+6ySL&#10;lJR/Jh9Koatqt54g1Z726w9zMQoWNMD0AArlw9GVCclH4X9504icK8U5fEj2WH4x+H5rhIhY6oN7&#10;BQfKQ8n2Dk/lXoY5rzD4d/DltNePWtbiH2vG63tmH+q/2m/2vbtXp9d8b9TzanKnaIUUUVRmFFFO&#10;2Y+8dvt3oAbShSRnoPU0u4D7q/ieaaSSckk0hjvlH+0fyFG9uxwPQcU2iiwXHZB+8PxXijZn7p3e&#10;3em0UwCinbyfvDd9aMKehwfQ0gG0UpBXqMUlMQUUUUAFFFFAFe+uPsthcTgEmOMsAPWvM8liWJyS&#10;ck16qELDpx3z0rkPEmgW9naT6lbPtSP5pIscAEgZX8+ldWGqRi+V9TKrFtXOZqINm5cf3VH605JE&#10;kXcjBh6g1BatvmuX/wCmm38hXec5aooooAKKKKACgjPWiigCnp9x/ZutQTZwscgDf7p4P6GvTa8t&#10;vVxPn1FeiaNO9zo9rJIrB9gVtwxnHGa5sQtma0n0L1FFFcxqFFFHXgdaACil24+8ce3U0u4D7ox7&#10;nmgYgUkZPA9TRlR23H36UhJJyeTRQA7e3rj2HSjKnqMe4ptFAC7T/Dgj2pKKduz94Z/nQA63ne2u&#10;I50PzI2RXoVvMlxBHMh+V1BFedYB+6fwNdP4XvSUeykOGT50z6d/8+9cWMp80eZdDqws+WXK+p0d&#10;FFFeYeiFYOseI7bSb+O2SCe7u3TJgt03MF7E1p3GpWtudrSbm9F5NcxqUF9pmuT+ILG2S9tLqBVm&#10;QyBGTHcE/QUpc3Q3wypSk/aPZX1dlfzfQg0eYeIvFNzf6irRNY4W2sXU7kz/ABEetdXf3iWtnJNc&#10;ERwgYOeWb2Arj9MurqDWLjxDeWUnkzRLEPK5CKMcnPJ6da27O3l1+7XUb1StnGf9GgP8X+0a6KWG&#10;lBc1XRf1p6/kcOPzOnXmqeE1dlZWdlpq7tK6v16so6Zba1Hp4FtBCsLFmiMx+dAfaui0exGnadHA&#10;JPMYkszepPJq8Biod627MHYLH1DE4A9qdWvKpdWtcww2Bhh7O7bSsr9PQnprqHQqehpQQQCDkHvT&#10;XkVOCeT0Heuc7hInLKQ3314P+NPJAGSQB71WkaQHzguxQPmJ64+lYPibWra10Sb7Jcx3F3N+5jCS&#10;BjluOAOlaU6bqSUY9TOc1CLbM6ys4PFniPUNRuYBPYwYtoFY4ViOp4/P8RXVWtlBYotvFGkcB+6k&#10;Y2qD3qPw/pi6RoltZjG9VzIfVzyT+daLoHUqf/1VpXq80uWL91aIilT5Y8z3e4oUKMAAD0FLUcbk&#10;5Vvvr1/xqSuc3I5FPDp99e3qPSnI4dQw6GkeRUxk4J6DuajAkLlkGxT13evrimImLADJIA96jMm8&#10;YRNwPc8ClES5yxLH1amT3cFsMyyBT6d/yoAVISFAdywHQDgVKqhRhQAPQViza4zPttoe/VuSfwFa&#10;1tJJLbo8sexyOV9KbTW4lJPREtFFFSUFFFFABRUF1eW1jCZrqeOGMfxO2BXNy+MHvpWg0DT5r6Qc&#10;ecw2Rr+J/wDrVrTozqaxWnfp95nOrGGjZ1TMFBJIAHUmoLe+tbzf9luYZjGcN5bhtp98VzK+GtV1&#10;g+Zr+pt5Z5+yWp2oPYnv/nmuh07SrHSYDFZWyQqfvbRy31PU05wpxVua78tvvFGU5Pay/EjePUbl&#10;yrOlvF/sHLGpbfTbaA7tu9/7z8mrTukalnZVUdSxwKjmldYd8MfnHsAQM/jWd2XZEtV5r+2gcK8q&#10;hj2HJ/Sqv2e+u/8Aj4mEMZ/gj6/nVm3sre25jjG7+8eTRZILt7FnNGaQkAEk4AqhPq1vEdqEyv6J&#10;/jSSbG2luX80hNZJ/tG96kW8R7d/8at2tuLVCokdyepY/wAqfLYnmuWi1RyKkilZFVl9GGaC1MLU&#10;IbZRn0mFgfJYwt7cis+XTbqP+FZR6qea3C1ML1vGtNGEqUGc28TKcEFT6OMVGQQcEYrpWYEYIBHv&#10;Vd4oWGDEmPpWyxHdGEsP2ZhUVpyw2cf3lwfQE5qnIYcHy4cD1JJrRVovZEOi1uyAc0u31OKN3pxS&#10;VXvvyI91eYuQOg/Gk60UVUYpCcmwoopQCTgDNUSJRTtqj7x59BRvx90bf50hhsP8RC/WjKjoMn1b&#10;/Cm0UAO3t65HoelHynr8p9ulNoosFxSpAyOR6ikoBIOQcGnbgfvD8RxQA2inbc/dOfboab04NMQU&#10;UUUAFFFFABRRRQAUUUUAFFFFABRRRQAUUUUAFFFFABRRRQA+b/Xy/wC+386ZT5v9fL/vt/OmUlsN&#10;7hTt5xg/MPQ02imIdhT0O0+hpCpXqMUBSeQOPWnBgnQlvYdKQxgBJwBk+1O2gfebHsOTSlww2kbR&#10;/s9KaUOMj5h7UALvx90Y9+ppvXqaKKYgooooAKKKKACiiigAooooAUEr0OKXKnqMH1H+FNoxk4Ay&#10;aBjthP3fm+lNp23H3jj2HJp3m8/dB9z1pAMCkjJ4HqaX5R0G4+/AoIDHIbk9m/xppBU4IINACli3&#10;U8elJRRTEFRzTRQRmSaRY0H8THAqSoZ7WC6UCaJX2nKk9VPseopxtfXYTvbQh+1zT/8AHpbkqf8A&#10;lrNlF/AfeP5D60n2Dzub2Zrj/YxtjH/AR1/Eml8i7t+YJxMg/wCWU/X8HHP5g0LqESsEuVa2kJwB&#10;J90/Rhwf51rr/wAu/wDg/wBemhGn2/8AgFtVVFCqoVRwABgCloorE0CiiigB28nhvmHvRhT0OD6H&#10;/Gm0oUkZ6D1NIYEFTgjFIAWOAM08MEGAS3t2oLhhg/KPbp+VAWEwo+834Cjfj7o2/wA6QocZHI9R&#10;SUAFFFKqNIwVFLMewGaYhKM4rUttDuJcNMREvp1NbFtplra4Kx7n/vNyawniIR21N4Yect9DnrbT&#10;bq6wUj2p/efgVqw6BCoHnSu59F4FbFFcs8TOW2h1Qw0I76mf/Yth/wA8T/323+NNk0OzYfKHQ+zZ&#10;/nVi81G0sI991OkY7Ank/Qda5jUPG3VNPgz/ANNJf6Cro08RV+C/6EVquGpL37fqXLvRZLdGkjlV&#10;o15O4hSP6VlxyBl3RuCp7g5Fc/eajeag+66neX0B4A+gHFQRyvE26Nyp9q9ang5qPvyuzyJ42Dl7&#10;kbI6rKnqNp9RRsOMj5h7Viwaw64E6bh/eXg/lWnb3NvcANHMM/3R96s50pw3RrCtCezJadsOMnCj&#10;3p3m/wCyPr3/ADpu0Mcq2T6HrWRrYMqOgyfU/wCFISW6mkIIOCMGimB5drdnN4+8T3/2Y77DQ4zH&#10;Go6TXHUj9P0rmXVkdkkUq6nDKwwR7EV7jBa29r5n2eCOLzG3vsULub1OO9Q32lWGpri9tIpuMAsP&#10;mH0I5rGdLm1uaKpbTofN9ndt4Y8WW96ke9beUSKmcbkPb8ifyr2/wr8QNO8WX0tna2t1BNHH5mJQ&#10;pBGcdQfeqOs/CrRtVKtHcXNq69CpDjHpzz+tbvhbwlpvhOyeCxDvLKQZp5PvvjoPYD0pwi07sudS&#10;Mo2N6iiitTnMS30Aw+NL3xC06t9otEtVi2coAQSc55ztFbdFFJKw27kF3Z2t/btb3lvFcQt1SVAw&#10;/I1Q03wvoOkXJuLHSLWGY/8ALRV+YfQnpWtRRZAm0O2g/dPPoaaQVOCCDShCRk8D1NODhRgfMPfp&#10;+VADQCx4GaXCjqcn0X/GlLBxgkr7dqaVIGeo9RQAu84wvyj2ptFFMQUUUUAFFFFABRRRQAUUUUAK&#10;GK8A8elL8p7bfpyKbQAScAE0DFKkDI5HqKSnABTktz6L/jTvN/2QPcdaQWG7CPvfL9etGVH3Rk+p&#10;/wAKNufunPt0NN6deKAFJLHk5qjrEH2nRL+DGd9vIo+u04q7SMNylfUYqk7O4nqeDxSOmGRip9Qa&#10;sW99JbgqFVgTk565qu6eXI8f9xiv5HFJXsHEaqatGfvxMPoc1bS5ikQMpOD7Vz9W7BvmdPxoA2PO&#10;T+9R5yf3v0qrRQBYM6e5/Cmm49F/OoaKACT9425gMgcV6Np0n2jTLWUMCzRLnPHIGD/KvOa9I8Lq&#10;s/hq134wu5cn/eP+Nc2JdopmtLexMQQcEYNKAW6Crb24UYjO4ej1XkU5w+VPvyK5FK5vYbhR1OfY&#10;UhY4wOB6CgqR1HHrSUxBRRRTEFFFFABRRRQAUUUUAFT2d3JZXUc6H7hzj1HcVBRSaTVmNNp3R6PD&#10;Kk8KSxnKuMg0XEXnQPEGK7lIyO1c/wCF7/cj2TnlfmT6dxXSV4lWm6c3E9enNTjcx4NCjU5nkL/7&#10;K8Crt5Ypd6bLZj5EdNox29Kt0VPPK6Y3TjKLi1ozkbtdWs9LNtdG0htlQRNdM+Bs7cetbGh6hplx&#10;aR2thexXBgQKQDzx3xWT4ytZWudMvXtnurC2kLXEKDJ5xg4745rEuoLHxTq9hFpdi4hjY/aZ/LMQ&#10;MfHynpk16Cgq1NOWi1ba2T8/6R51On9XqPlbb0Su9beX9NnaXviDSdOyLq/gRh1UNub8hzXFXmq6&#10;dr/idf7QmlGkCE/ZhIDGjycZJ6e9dhY+GNIsAPJsYQR0JXcfzOTWlcWlvdw+TcQRyx9drqCKwp1a&#10;VJ3in67fd/w51zp1Ki963ocHYT3v9tzaf4YuozZrFvdZmaSKJs9FbrzW2kHi6McS6Tk99j1uRWsF&#10;ggFtCkUP8SRqAPrxVoUVMSm9Ir56v5jhQstW/lscL4ig8Uy6Q4vBbSWoZTKlnuDlc89e1ZOqS+H7&#10;m2to/DkW7U/MVoRGjBl9Q2eDXqNRPHGFYkKueSw4q6eM5Uvd27aL5rqRPDczeu/fX7h8e7y13/ew&#10;M/WnVBHJIy4CZPTceAfeneUW/wBYxb2HAriOoZIwLAx/NIvYfyNP2yP95tg9F6/nUgAAAAAA7Clp&#10;BYasap90cnqe9OoooGUtQS7eJRatg5+bnBI+tUINEdzvuZME9QvJ/OtyiqUmlZEuKbuyC3tILYYi&#10;jC+/Un8anopCQBk9KkrYWiqq6hbPcCFJdzn+6CR+dWqLCTuB6VytxqHibUbh7fTtOFhEp2m5uiCf&#10;qB/+uuqorSnNQ15U/UmcHLS9jl7XwXatMLnV7mbUrn1lJCD6LXSxQxwRrHFGsaKMBVGAPwqvqN8N&#10;Os3uWgmmC/wQpuY/hXO/aPFOuf8AHvCmkWjf8tJfmlI9h2/T61r+8rrmnKyXfb5L/JGfuUtIrX+u&#10;p0N/qljpcXm3tzHCvbceT9B1Nc8fE+o6uSnh/THkj6fa7n5UH0Hf/PFW7DwdptrN9put9/dnkzXJ&#10;3c/Tp/OugGFAAGAOgFHNRp/CuZ+ei+4LVJ7uy8t/vOWj8IzahIs3iDUZb1uogQ7Il/Lr+ldLBBFa&#10;28cEEYjijG1UXoBWZqvibStIBW5uQZR/yyj+ZvyHT8a546/4j18ldFsPsluf+XmbGceozx+QNX7O&#10;vWV5aR89ERz0qTtHV/ezsrm8trRQ1zcRQqxwDI4XJ/GmTyzGEPaqkpbkEtxj1HrXLWfgeB5vtWs3&#10;ct/cHqCxC/T1P6V1EMUVtAkMEaxxIMKijAArKpCnGyg7v00NISnL4lb8yl9huro7rycgf3E/zirk&#10;NtBbD91GAfXqfzp5as+XWtOiu1tHvYRcMdojDZOfTipSlLRIbcY6s0S1NLVVnE7nEUqovc4yaZFC&#10;sOTvd2PUs1KwcxaLUwvUZeonlVBlmAHvTsJsmL0wvVCW/UcIM+5qlJcSS/eYkenatI05S2RnKoo7&#10;mlLexpnB3H2qlLeyPwDtHoKqkk9aK6I0EviOeVd9BSxNICVOQSDRRW6ilojFyb1Y7cD94fiKNmfu&#10;nd/Om07Zj7xx7d6AG0oUkZ6D1NP83p8u7HduTTThzncc+jf40BZB8g/2j+QpCxIxnj0FBBXqKSgA&#10;ooopiCiiigAooooAKKKKACiiigAooooAKKKKACiiigAooooAKKKKACiiigAooooAKKKKACiiigB8&#10;3+vl/wB9v50ynzf6+X/fb+dMpLYb3CnZUfdGfdv8KbRTEKSWPJzSUUUAFHQ5HWiigB27P3gD79DR&#10;tB+6fwPFNopDuBBBwQQaKUMQMdR6Gl+U/wCyffkUANopSpHJ6eo6UlMQUUU7Yep+Ue9ADaUKW6D8&#10;aXKjoMn1P+FISW6nNIYuFHU7j6CgscYHA9BTaKAuFFFFMQUoYgY6j0NJRQA75T/sn8xSFSBnqPUU&#10;lKCQcg4oGJRTsg/eX8RxRsz907vbvSCw2kZVZSrAMp4IIyDS0UxFP7AIubOZ7c/3B80Z/wCAnp+G&#10;KT7XPB/x9252/wDPWDLr+I6j9avBS3QZpcKvVsn0X/Gr9pf4tSeTtoQwzxXCb4ZFkU91Oam2Y+8d&#10;vt3qtNZwzP5iqYZf+esJ2t+J7/jUX+nW/ZbuMfRJP/iT+lHKn8L+8LtbovbgPur+J5ppJY5Jyarw&#10;30Ez+WGKS/8APKQbW/I9fwqxUuLi9Sk77BRRV620m6uMHZ5a/wB5+P0qJSUVdsqMXJ2SKIJByDg1&#10;Ygtp7tsRwl/9ocfr0rdttEtocNJmVv8Aa6flWkqhQAoAA7CuaeKX2UdUMK/tMxbfQFBzcSlv9leP&#10;1rWgtobddsMaoPYVLUc08VvGZJpEjQdWZsCuWVSc3ZnTGnCCuiSkJxXNX/jK0gylojXD/wB4/Kv+&#10;JrltQ1/UdRJEs5SM/wDLOP5V/wDr/jXVRy+tU1ei8zkrZjRp6R1fl/mdxqHiTTtPyrTebKP+WcXz&#10;H8T0FctqHjC+uspbBbaM915Y/jXO0terRy+jT1au/M8mtmFaponZeQryPLIXkdnc9WY5JptFFdxw&#10;hSUUlABQODkdaKM0wLkGqXEOAx8xfRuv51pwanbzYBby29G6fnXP0lYzw8JeRvCvOPmdeHOByCvo&#10;eaXCHvtPvyK5WC8ntz+7kIH908itODWkbAnTYf7y8iuSeFnHVanXDEwlvoaxUjkjj1pKbFMki7op&#10;Aw9VNSZU/eXHuv8AhXO7rc6NHsNop2wn7p3fTrTaACiilClug49aAEoGTwBk07Cr1O4+g6Uhc4wO&#10;B7Uhi7cfeOPYcmjcB90Y9zyabRTC4HJOScmiiigQUAlTkHBoooAduB+8PxHFG3P3SG9u9NopDCin&#10;bz/F8w96MKehwfRv8aAG0UpBXqMUlMQUUU7bj7xx7d6AG0oUkZ6D1NLuA+6v4nmmkknJOT70hjvk&#10;H+0fyFIWJGO3oOlJRTC4UUUUCCl3nofmHoaSigB2FPQ7T6Gk2kEZFJSqxU8GkM8N1Fdmq3q+lxIP&#10;/HjVap72TzdRu5B/HPI35sTUFeytjie4VNaNtuV9+KhpyHbIrehpiNeiiigAooooAK9F8JD/AIp2&#10;H/ff+dedV6b4dhMHh6yUjBKbj+JJrlxT9xGtH4jUpCARg8ilorgOgha3XqhKn26VA8LL95OP7y/4&#10;VdoqlJoLGdtJ6YP0ptX3hR+q4PqKhe3cejj34NWpIVitRTivOOQfRuKaQQcEYqhBRRQOTgc0CCin&#10;bcfeOPYcmjcB90Y9zyaBiBT1PA9TS/KOg3fWmnJOSc0UASw3EtvPHNG2HjbcPSu/s7qO8tUnj+64&#10;zj0PpXndbXh7Uvstz9mlbEUp4J/hb/69cmKo88eZbo6cNV5JWezOxoooryj0gqORCwBX7ynIqSig&#10;BqOHUHp6j0p1QuPKcyD7p++P607zgeEBc/7PT86BElQBxA/lnlTyuOSPan7JH+820ei/405UVPuq&#10;B70AMzI/QBB6nk/lSrEoO45ZvVqju7pLOHzHDEZwAKx31K9vW2W6FR/scn8TVKLZLkkbM91BbjMs&#10;ir7d/wAqfDNHPGJInDKe4rHg0SRzvuZcZ6hTk/nWvBbx20XlxLhev1oaS2GnJ7ktFFFSUFFFVri/&#10;trbh5AW/uryaLXE3Ys1HLPHCm6V1Ue5qh59/ef6iIQRn+OTr+VSRaVEG8ydmnk9XPH5VVrbiu3sM&#10;OpSTkrZQNJ/ttwopBp01yd17cFh/zzTha0lUKAAAAOgFRT3UFuMyyKvt3P4UX7BbuLDbxW67Yo1U&#10;ewp7OqKWZgoHcnFZ/wBuubriztyF/wCekvA/ChdM81g95M0zf3c4UUW7hfsXYbmG4B8qRXx1xUma&#10;YkaRLtjRVX0AxTZriKBd0siqPc0vQd+5LSZqvBdw3KkxPux14xUhNFguU9X1C40+z822sJryQnGy&#10;LHHufb6CuXNt4r8Rf8fUy6XZt/yzThiPp1/MiuzLU0tW9Ot7Ne7FX7/1oYzp871bt2MLS/CGkaZh&#10;/J+0zjnzJ/m59h0FbpbAphasnVJ9Z3rFplvbYYc3E0nC/wDAetDc60vef3haNOPur7jVlnSGMySy&#10;LGi8lnOAPxrn5/FkMspg0m2m1GcdTGMRj6saiTw0tzIJtZvZtQkHIjJ2xL9FFbUSRW0QigjSKMdF&#10;RQAPyq7Uof3n9y/z/IhupLy/P/L8zEOl6zqvOrah9mhPW2s+PwLf/rrSsNL0/Sk22dskR7vjLH6k&#10;81ZZ+OTgVUlvo0Bwd38vzolVnJcuy7IShGLv1LheoJbmOP7zc+g61j3GrFshTn2XgfnVB7mVz1AH&#10;oKuGHnLyIlXijXuNVC5CkD6cmsya+lkJIOPc8mq/yn/ZP5ikKkDPUeorqhh4R31OeVaUtiZLpx97&#10;5v51YSdH6HB9DVCitnFGVzToqjHJInf5f9qrKXUXcHPqelQ4tFEwBboM0uFHU5PoP8abv3jqCPbp&#10;RUjHbz/D8o9qbRRQIKKKKAFDFRgHj0pflPUbfp0ptFA7ilCBkcj1FJQCQcg4NKWLdQM+tAhKKKKA&#10;CiiigAooooAKKKKACiiigAooooAKKKKACiiigAooooAKKKKACiiigAooooAKKKKAHzf6+X/fb+dM&#10;p83+vl/32/nTKS2G9wooopiCiiigAooooAKKKKACilCkjI6ep6Uvyj/aP5CgYi7s/LnPtT8L/HgH&#10;/Y/zimFiRjoPQUlILknI/wBXj6jrUffnrRTtxP3hu9z1/OgBtFO2qfutj2akIK9RimAlFFFAgooo&#10;oAKKKKACiigcnAGTQAUU7aB9449hyaNwH3Rj3PJoHYUbiPnxj1b/ADmlxH/D1/2ulRnJOScmilYL&#10;jm3dG6dvSm0oYr0PHp2pcqeo2n1HSgBtFWYLC5uSPKjyp/i6Cta20CNcNcOXP91eBWc60Ibs0hRn&#10;PZHPNZrffumtxP6KVzj/AAq/Y+GLqORWe8dYO8Mn7wj6N1H4k108UMcC7YkVF9AKkrnljJ2tHRHT&#10;HCQTvLVlW20+2teY4xu/vNyatUhYKCScAdzWLf8AijTrLKrJ9olH8MXI/E9K54wqVZe6rs2nUp0Y&#10;3k0kbdUr3VrLT1zc3CI3ZAcsfwrib/xXqN5lYmFtGe0f3vz/AMKw2YsxZmLMepJyTXpUcrk9ajt6&#10;HmVs1itKSv5s6q/8ayvlLCAIP+ekvJ/IcVzVzeXN7JvuZ5JW/wBo5A+g7VDSV6lLD06XwI8qriat&#10;b42FJS0lbmAUUUhNAwoq3Y6Ze6i+21t2cd26KPqa6ax8Djhr+5z/ALEP+J/wrCriqVH43qdFHC1a&#10;vwLQ40mrEFheXR/0e0mlHqsZI/PpXpVpoOmWWDDZx7h/E43H8zWiAAMAYFefUzZfYj956NPKX9uX&#10;3Hm8PhPWJgMwJFn/AJ6OB/LNXo/At4f9beQL/ugt/hXd0VyyzOu9rI6o5ZQW92ccngNP479v+Ax/&#10;/XqZfAll/FeXJ+m0f0rq6TIHU1k8fiH9r8jVYDDr7P5nL/8ACC6fj/j6u/zX/wCJpjeA7H+G8uR9&#10;dp/pXV71/vD86Mg9DR9exH8w/qWH/lOQHgbym3QalIjdj5f+BqdPDuoR8NdW8w9SpQ/1rqaKTxta&#10;XxO/yQLB0Y/CrfNnLPo17HyEV/8Adb/GoHt7iP8A18LKPVgf512FIeeKFipdUDwsejOLHl/wcn/b&#10;prbs4bPtmutnsLSfJkhTP94DB/OsO7tLdH2Wczyt/wA8wu4fnW0MRGRjPDyiZtFa8GhSyjdMwh/2&#10;RyarXWk3NrlgvmJ/eT+orVVYN2uZOjNK9ijRRRWhmFFFFABRRRQAUUUUAFFKEOMngeppcqOg3H36&#10;UDsCF+i9O/pTsR/xHB/2elMLFup49KSlYLjzuA+XGPVaZQCQcg4NO3A/eGfccGgBtFO25+6c+x4N&#10;N6HB4NMQUUUUAFFFFABRRRQAVBezi1sLm4bpFE7/AJAmp6wfGdz9m8J3pBw0oWEf8CYZ/TNVBXkk&#10;JuyueRLnaCeveloor1zjCjBbhRkngD1NFanhuy+3+IrKAjKiQO30Xn+lKTsrgld2Ld3aSWF3Jay/&#10;6yI7Tx7VDXQeM4BFr/mDpPCrn6jK/wDsorn6mnLmimOSs7BRRRViAKXYIvVjgfU169FEIIY4V6Rq&#10;EH4DFeYaHB9p16xixkecGP0X5v6V6l1rhxb1SN6K0bCiiiuQ2CiiigAoop2w/wAWFHvQBGyKwwwB&#10;qI2jEfuzx6N0qzlR0GT6n/CkLFupoTYaFF4gh+cEH2+7+dRtuA4wF/2a0aha3QnK5U+1WpdxWKVF&#10;TvCy9V3D1X/CotmfunPt3q0xWG0UUUxBRRRQB2Wg6r9tt/Jlb9/GOSf4h61s15xb3ElrOk0LbXU5&#10;Hv7V3mnX8WoWqzR8Ho691NeViqHI+aOzPSw1bnXK9y3Ve4vYLYfvZAD/AHRyfyqxWU2iRvcNI0rl&#10;Sc47/nXKrdTolfoXLW8hvFYxEnacEEYIqwAAMCo4LaK2TbEgUHr6mpaHboNXtqFFFFIY1kV1KuoY&#10;HsRmhI0jXaihR6KMU6igAoqnf6pY6ZF5t7dRQL23tyfoOprnm8VahqzGPw9pckq9PtVyNkY+nr/n&#10;ipckjelhqlRcyWnd6L7zqpJEiQvI6oi8lmOAK5y88aWSzG20uGbU7roFtlyo+ren0zUMfhG51FxN&#10;4h1OW7PUW8R2RD8O/wCldHZ2Fpp8IitLeOBB2RQM/X1pe8/I1th6W7535aL/ADf4GVYJruoRs+qC&#10;GyQn5YoGJbH+0a1Lewt7blIwW/vNyaluLmC0haW4mjhjXq7sFA/Oubn8YrdSm30Kwn1KXp5gG2Jf&#10;qxquflVmzKNCdeTnCNl+C+b/AMzqDwM1haj4u0rT5PISRry6zgQWo3tn0OOlUB4f1rWTu13VDFCe&#10;fslkdq/Qt3/Wt3TtG07SY9llaRxerAZY/UnmpvJ7aGnJQpfG+Z9lt9/+S+Zk2lz4m1WcSSW1vptk&#10;f4ZMtMR/IVsQabbwnewMsn9+Tk1bZ1RSzEKB3JrPm1eFW2QK0z9tvStIp2sc1apGcr2S9DR6cVUu&#10;NRtrbIaTc391eTVMxahe/wCukEEZ/hXrViCwtrfBCbm/vPzVWS3Mrt7Fc3V/ecW8QhjP8bdadFpU&#10;YbfcO0z+54q8WqGe5htojLPKkUY6s7AAfiaL9hKN33JlCxrtRQqjsBikLVgR+KLe8ufI022ubznB&#10;ljTEa/Vjirphnm/4+JsL/cj4H50RtLVF1ac6TtNWZYlvoY227i7f3UGTTxJuUNgjPYjBqGNIoRiN&#10;Avv3oL1VjK5KXqMvVaW6jj6tk+g5rPuNWC5CkD2HJq4wcnZIiU0tWakkyoMswH1qlPqSRj5cfVv8&#10;KxZb2WQnBx79TVYkk5JJNdUMK38RzyxC+yXp9SeQ8ZP+9/hVN5HkOXYmm0V1QpQhsjnlUlLdhRRS&#10;hSeg49a0JEpRkH5c59qXCjqdx9qTccYHA9BQA7j+PAP+z1o/65gH+dMopWC4HOeevvRS7j0PI96k&#10;S3aT7vy/79F7bgRq7IcqxFWYrh3OChPuKetosf38k/pUoAAwBgVEpJjsLRRRUDCiiigAooooAKKK&#10;KACiiigAooooAKKKKACiiigAooooAKKKKACiiigAooooAKKKKACiiigAooooAKKKKACiiigB83+v&#10;l/32/nTKfN/r5f8Afb+dMpLYb3CiiimIKKKKACiiigAHXk4p25R90Z92ptFACkljknNJRRQAUUUU&#10;AFFFFABShiBjPHoaSigB3yn/AGT+YpCpAz1HqKSgEg5BwfakMKKduB+8PxHFO8onoRz69fyouFiO&#10;lCs3QcetLlV4AyfVv8KQkt1NAC4UdTuPtSFjjA4HoKSigLhRRRTEFFFFAFyx06a+JK4WMdXP9K3L&#10;bR7WDBZfMf1f/Cquj3kcdsIZDt5JDdq2QwIyDkHuK8+tVm5OPQ9CjSgop9QwB0paz7/WrDTsiece&#10;Z/zzXlvyrl7/AMZXM2UsohAv99vmb8ug/WijhKtX4Vp3FWxlGjpJ69kdlcXUFpGZLiZI0Hdjiubv&#10;/GkEeUsYjM399/lX8up/SuOnuJrqUyTyvI57uc1HXqUcspx1qO/5Hk1s0qS0pqy/EvX2sX+ok/aL&#10;hin/ADzXhfyqjRSV6MYRgrRVkebKcpu8ndhRRSVRIUlFFMAoopD7UDHJG8sixxqXdjgKBya7LRvB&#10;yIFn1P536iEHgfU96v8AhrQU022FzMoN3IMkn+Aeg/rXQV4mMzCTbhSdl3PdweXxSU6qu+wyOJIk&#10;CRoqIOAqjAFPopGYKpJOAOSa8k9bYWoZrqKD/WOAfTvWddakzkpCdq/3u5qh3yetaKHcylU7GnJq&#10;3aKP8WNVX1C5f/lpt9lFVWZUUu7BVHUk4FZ82uabBkNdoT6IC38q2hRcvhjcxnVS+J2NRppW+9K5&#10;/wCBGmZJ6msGTxXYr9yOd/8AgIH9agbxfH/DZOfrIB/SulYKu9omDxdFbyOlo5HQmuX/AOEwGf8A&#10;jxP/AH9/+tTl8YRn71k4+kgP9Kf1DEfy/iv8yfrlH+b8zqVmlX7srj/gRqZL+5T/AJabv94Zrl4/&#10;Fli334p0/wCAg/1q7Dr2mT8Ldqp9HBX+dZTwtWO8GaxxFN7SOkj1YjiSP8VNObVDNL5VpFvf1c4A&#10;rJR1lQPGwZT0ZTkUxP8AXSVzuCN1UZtiwluDm8nLj/nmnyr/APXq5FDFCm2NFUewrKttReIhZSXT&#10;17itdHV0DKcg8g1lJNbmsGnsOoooqSzOvdIgucug8uX1HQ/Wudmt5IJTG4+Ydu9dnVLUbBb2AjAE&#10;q8o39K6aNdxdpbHNWoKSvHc5TviinFmBKuMkcEHqKUIHBK8Y9en5133OCwygAk4AyaeVCY3ZOfTp&#10;+dNLkjA4HoKAsLtx9449hyaNwH3Rj3PJptFAXA8nJOaKKKYgooooAKKKKACl3nGDyPQ0lFADsKeh&#10;2+xpCrL1HHrSUAlehoGFFOyrcEYJ/u/4UvlEdSMD05P5UrhYZShSRnoPU0u4D7o/E800kk5JyaAH&#10;fIP9o/kK4v4kXLDSLK3zgSTl8D/ZXH/s1dlXn/xKf9/pseeAjtj6kf4Vth1eoiKj91nC0UUV6hyB&#10;XbfDmy33l5fMOIkEa/VuT+g/WuJr1D4ew7PDRk7y3Ln8AAP6GsMQ7U2aUleRl+NpQ+uRRj/lnbqD&#10;9SzH+WK5yr+t3QvNbvJwcqZCF+g4H8qoVpTXLBImTvJhRRRVknQ+DLcza8ZAM+VCzficD+pr0CuO&#10;8Cw8Xs59VQfzrs95P3hu+vX8683Eu9Q6qS90bRTwm4ZU4H+1x+tIQEOCCT+QrnuaWGgEnAGTTtoH&#10;3m/Ac0hYkY6D0FJQA7fj7o2+/em0UUxBRRRQAUUUUAFMeJH+8vPrT6KAKr27D7pDj0br+dQsmDg5&#10;U+jVoUjKGGCARVKQrGcQV6ikq41sOdjbfY8ioGiYHDIR7ryKtSTFYiq1p9/Lp1yJY+VPDp/eFQeX&#10;gEkjA/u803dj7ox7nk0NKSsxpuLuj0O0uory2WeFsq35g+hqeuA0/Up9OuPMjO5W++hPDf8A167a&#10;yvoL+3E0DZHQjup9DXk18O6Tutj06NdVFZ7lmiimu6ojO7BVUZJPQCuc3HUVy9141tXmNro1tNqd&#10;16QjCD6t6VWk0vX9XUvreprp9qettakZPsW//XUc99tTrWElFc1Z8i89/u3/ACNbVPFek6UxjluP&#10;NuM4EEI3uT6cdPxrM+1+Kde/49LdNItG/wCWs3zSkew7f55qzptlpmmfJo2neZL0Mzcn8WP/ANat&#10;+AzeTm42B++3pTcJfaEq9Cn/AAo3feX+W333MKw8Gadby/ab0yahdnky3Lbhn2HT+ddCqqihVAAH&#10;QAVgaj4x0uzm+zQM99dngQ2w3HP16VS8rxVrv+tkTRrRv4E+eYj69v0pJxWkTSdKvVtOvKy8/wBF&#10;v9ysbup67pujpuvbuONscJnLH6Ac1h/27rut/Loum/ZYD/y93nH4hf8A9daGmeFNK0x/OWEz3PUz&#10;3B3sT688CtvNFpPcj2lCl8EeZ93t93+b+RzFv4NhmmW51u8m1Kcc4clY1+iiujhhht4ligiSONei&#10;ooAH4VkX/izRdOlMM18hlHBRAWx9SOBUn2jUL4AwoIIj0c9SKqEY9DPEVK7SdW9umll8uhpTXMNu&#10;uZZFX2PU1ntqk1wxSygLf7bdKWLS4UO+ZmmfuW6VdG1FCqAAOgFaaI5NWZ406W4bfezs3+wp4FXY&#10;oYbdcRIF9x1pS1YV94r061m+zwM97dHpDbDcfxPQUpStuaUqM6jtTV2b5as7Utb0/Sk3Xl0kZ7Jn&#10;LH6Ac1jGPxHq/wDrpU0i2P8ABFh5SPc9qt2Hh/TdNfzY4fNuDyZ5jvcn1yen4UveeyNnTo0/4srv&#10;tH/Pb7rlU6xrWrDGk6f9lgP/AC9XnH4haWLwxBLKLjVrqbUZx0804jX6KK2y9RSTLGMuwFNU19rU&#10;l4yUdKK5V5b/AH7/AJIkQRxRiOJFRF6KowB+FNaTAyTgVnT6mkY4wPc/4Vlz6jJKeMn3b/CumFGU&#10;9kcE6qW7Nua/jjBwd3v0FZdxqpbIUk+w4FZrOznLMSabXXDCxXxanNLEN/CTSTPN/Hgf3elQkFTg&#10;jFFKGI47eldCioqyMW29WJRTgA5wAQfbmlMe0ZY5H+zzTuKwynbD/F8v1o3Y+6Me/em0wFyo6DJ9&#10;TQST1NJRQAUU5I2k+6pNWEtB1ds+wpNpBYqgEnAGTU6Wrtyx2j9atKioMKAKdUOfYdiNII06DJ9T&#10;UlFFRcYoYr0PHpQSpHTB9ulJRQAUUUUAFFFFABRRRQAUUUUAFFFFABRRRQAUUUUAFFFFABRRRQAU&#10;UUUAFFFFABRRRQAUUUUAFFFFABRRRQAUUUUAFFFFAD5v9fL/AL7fzplPm/18v++386ZSWw3uFFFF&#10;MQUUUUAFFFFABRRRQAUUUUAFFFFABRRRQAUUoBPTH4ml+QerH8hQMaAScAE07aB95vwHNIWJGOg9&#10;BSUgHb8fdG33703rRRTEO3no3zD3owp6HB9D/jTaKQ7ikFeopKUMV6Hj0pcq3UbT7UANopdpxkcj&#10;1FJTEFFFFAFy3/1IqVizRNEJHVWGDsYr/KqUczR+49KsxzI/A4Poa4qtOSk5I7adSMo8rMW50B1y&#10;1tJu/wBl+D+dZE0EsD7ZY2Q+4rtaa8aSoUdVZT2YZrppZhUjpPU5K2W05aw0f4HE0V0VzoMEmWgY&#10;xN6dVrHudOurXJkjJT+8vIr0qWLpVdnqeXWwdWlutO6KlFJmiuk5gpKKKYBmiikoGFafh62W7161&#10;iYZUMXI9cDNZda/hdxH4ht2J4wwP5VliG1Sk12Zth0nVin3R6bRRRXyZ9aFZ2qylY1iB4bk/StGs&#10;XxLI9ppcl7HEZGhH3R79z7CrpR5pqK6mdV8sGzJvL+2sIt9xIFz0UclvoK5m98U3MpK2iCBf7x+Z&#10;v8BWNPPNeTtLM5kkbvSrAerH8BX0lDAU6avPV/gfP1sbObtHRDZ55bl988ryN6sc1GFJ6AmrSxqv&#10;QCnV3JpaI4229WVRE5/hpfJf2/OrFFO7EV/If1FIYH9vzqxQaLsZVMTj+GmFWXqDVyincdyrDPLb&#10;yb4ZHjb1Q4rVsPEd1a3TS3Ja5VwFILYI9x2qiyK3VRTPLCj5QC3vUVKdOorTVy4VZQ1izv7DUrbU&#10;Yt9u/I+8jDDD8K3dJlO94SeMbh7V4+s88E6yo7JIpypB6V6h4QupNSsPtssZRuY+nDEdSPb/AOvX&#10;hY/Bewjzxeh7GDxPtZcr3OloooryD1AooooA868T3VxpXiSXymDRSosvluMgE8H+X61Bb69bz4E+&#10;Ym9+V/PtSeOZA/iHA6LCq/qa5qvqcPQhVoQclrY+dr1ZQrSS2ud0kmV3IwKnuDkGnZU9RtPt0riI&#10;Lqe2bdDIyeuOh/Cte28Q9Fuo/wDgaf4VlUwc46x1KhiIvfQ6AocZHI9RTaht7uC5G6CVWx6HkfhV&#10;jdn7wz7jg1yNNOzN009htFO2g/dbPseDTTkHBBBoAKKKKACiiigAop2w4yeB6mjKjoN31oHYQKW6&#10;Clwo6nJ9B/jSFi3U/hSUgHbzjAwo9qb06UUUxDt+fvDPv3o2g/db8DxTaKQ7gQQcEYNcB8Sk/eab&#10;J2KyL+RB/rXoAYgY6j0NcT8SkDafp8gBBWZ1/MD/AArbDu1REVPhZ51RRRXqHIFeoeGpxY/D5Ljo&#10;VSVh9S7AV5fXfiUxfDKwUf8ALViPw8xj/SsK6uorzNKbtdnM8nk9T1ooorczCiig0AeheDLfy9B8&#10;xiB5krH644rodwH3V59TWZoEPkaBZJjny9x/HmtGvJqO82zsjpFCkljkkk0BiBgHj0PSkoqBjvkb&#10;/Z/UUhUgZ6j1FJQCQcg4NIYUU7cD95fxHFG3P3Tn270BYbRR0opiCiiigAoop2w9W+Ue9ADaUKW6&#10;Dj1pcqOgz7n/AApCS3U5pDF+UdTuPt0pC5IwOB6CkophciaBGOQNp9RULwOOSA49Rwat0U1JoRnb&#10;ewPPoeDUtrdz2M4lhYqw6g9CPQ1aeNZPvAGoGtyPuncPRqrmTVmJXTujrtM1qDUVCZEc46xnv9PW&#10;tIgMCCAQeoNeclSjA/NGwOR/+ut3TvEcsG2O+Bkj7Sr1H19a4a2EtrT+47qWK6TOg+yLb2xisEit&#10;+cjbGAPyFUprWzs4zdapdhgOrSttUVowXMN1EJIJFdT3BqK90+z1GNY721inRTuUSKGwa4neOiO2&#10;PJKSc9Uc83i43bG28O6ZLfMOPNI8uJfxP/1qq3Gj3l983iTWCUP/AC5Wnyr9Cep/zzXUS2TMqRQT&#10;fZ7dRjy40A/Kqd3d6P4fiEt3KkbNkru+Z2+gqOVWvNnVHES5uTCws++8v69EiPTbMWcYj0vTorSH&#10;u7j5m+vc1rz3ENrCZbiVIo1HLOcAVxsni3VtZcxeHtLcp0+0zjgf0H5n6UweEmuJBdeJtVe5k6iF&#10;Gwo/z7AUc19IIt4XkfNiqln23l/wPmy3fePLXzvs2kW0uoXJ4GxSF/lk/l+NVDo3ibxDzq98LG1b&#10;/l3h6kehx/Un6VtWZgtY/I0fT0iTu23Gfr6/ia04Wm8v9+UL/wCzT9m38TJ+u06emHhbzer/AMkZ&#10;+leGNJ0fa1tbBph/y1k+Zvw9PwrWLVmalr2naUP9LulV+0a/M5/AVknVNd1bjTrJbC3P/Lxd/fI9&#10;k/xp3jHRGbp16/7yo9O8n/V/kdFc3cFpCZbiZIox1Z2wK5+TxTJfO0Wh2Et8wODM/wC7iX8T1og8&#10;L2nnC41KaXUrkc7pz8oPsvStnckUYVQqIowAOAKaUn5EuWHpbe+/uX+b/AwjoN/qnza5qTPGf+XS&#10;2+SMexPU1r2dlaadD5Vnbxwp3CDk/U9TTZLwAfL+Z4H/ANeqU15kEs3HvwPyq400jCriqlRcrenZ&#10;aL7jTMy8/MOOvPSoJLuJB97cfQViy3u4fJ8+O3QD8KpSTySfebj0HFdUMNKW+hxTrxXma1xqwGQp&#10;x7LyfzrNkvJZCcHbn8/zqvRXXDDwj5nNKtKQdTk0UUVuZhRTtuPvHH86TIH3R+JoAApPOOPU0fKP&#10;9o/kKQksck5ooAUsSMdB6CkBIOQSDRSgFjgAk+1ABuB+8v4jil25+6c+3epktWP3zj2FWEiROi8+&#10;pqHJLYdiolvI3UbR71YS2RevzH3qxvP8XzD3owp6HB9D/jUObHYbjFFFFIAooooAKKKKACiiigAo&#10;oooAKKKKACiiigAooooAKKKKACiiigAooooAKKKKACiiigAooooAKKKKACiiigAooooAKKKKACii&#10;igAooooAKKKKAHzf6+X/AH2/nTKfN/r5f99v50ykthvcKKKKYgooooAKKKKACiiigAooooAKKKKA&#10;CiiigAooooAKKKKACiiigAooooAKKKKAAcHI4NO3Z+8M+44NNp2w9WIX60hoNufunPseDSBGPbH1&#10;4pcqOgyfVv8ACjzGP3juHoaNQ0IpZo4eDl29BwKqyXUsgIzsX0XipriDe29Mg9waqMrL1FUrCdyW&#10;K6mg+45x/dPIq/DqcbYEqlD6jkVlUVE6UJ7oqFWUdmdEjq67kYMPUGnVzqSPG25HKn2NXYdUdeJl&#10;DD1Xg1yzw0l8Op0wxEX8WhPdaTaXWSY/Lc/xJxWNdaHcw5aLEy/7PDflXRRXMU33HBPoeDUtVTxd&#10;ajpf5MmrhKNbW3zRwrBlYqylSOoIwaSu1uLSC6XE0Sv7kcj8axrrw6RlrWX/AIBJ/jXpUcwpz0no&#10;zzKuXVIaw1RhUlSz209s22aJk9yOD+NRV6Cakro4GnF2YVo6GQNWiz3DD9Kzc0qTvaypOn3kYH61&#10;NSHPBxXUulLlmpPoz1WwvRKgikOJB0P94VfrlLa5jureO4hbKsMgjtWtbangBJ+R/fH9a+VnTaZ9&#10;TComjVpGUMpVgCCMEHvSJIki7kYMPUGnVkbHD614LaNnuNKUFTyYM8j/AHf8K5KSOSGQxyo0br1V&#10;hgj8K9lqpe6ZZagm26to5fQkcj6HrXq4fM5wXLUV1+J5eIy2M3zU3Z/geRUld3eeBLdyWs7p4if4&#10;ZBuH+NYlx4M1eDJRYZx/0zfn8jivUp47Dz2lb10PNngq8N439Dn6KvS6JqsB+fTrn6rGWH6Zqq1r&#10;cJ9+3lX/AHkIrpjOEtmc7pyW6IqSneXJ/wA82/I05bed/uwSt9EJqroVmRUVdi0bVJiPL066Oe5i&#10;YD8zWjb+DtZuMZhjhHrK/wDhms5V6UPikvvNI0KktoswKACzBVBZjwABkmu4s/ACAg3t6zeqwrj9&#10;T/hWpB4Vt9Puzc6fM8Um3G1zuH59a5KmaUI3UdWdcMurP4tDm9F8F3F8Vm1JTBb9fLP32/wH616D&#10;BBFbQJDDGscaDCqowAKz/t91anbeW5K/89I+RV2C7guVzFIrH07j8K8TE4mrXd57fgevh6FOirR3&#10;J6KKM1ynSFVry6FtFwcufuio7nUI4QVjw8n6Csaef7808mABlmboBWkYNmc5pbHG+KW3awOcnyhn&#10;8zWKTU17fHUL+e65Cu/yA9lHA/SoK+ww9NwpRi+iPmq0lKo5IKSlpCa2MxVZkYMrFWHQg4NaVrr1&#10;1DhZsTJ78N+dZdIaidOM1aSLjJx2OvtdXs7rAEnluf4ZOK0A5xg8j0NcBVu11S7tMCOUsg/gfkf/&#10;AFq4qmA6wZ0QxH8x2vynodp9D0pCjDHGc+nNY1p4itZMLco0T+o5X/GtiO4EiBoZFKHuhyDXDOlO&#10;m7SR0RnGWzHbQPvHHsOTRux90Y9zyaMqfvDHuv8AhRsPVSGHtWfqV6DepyTmiiimIKKKKACiiigA&#10;ooooAK5L4iJnw9A/926Ufmrf4V1tc149Tf4TmP8Acmjb9cf1rSl8aJn8LPKqKKK9U5ArqzrOnzeD&#10;9O0qO7je+hZnkgH3kXcxGfzH51ylZejTrL4suWU5UoVB9cAD+lY1XZx9TWnG6l6HW0UUVsZBRjJA&#10;HU8UVNaANfWyt90yoD9MikwPV4I/Jt4oh/Air+QxUlK33j9aSvHO0KKKKACiiigAooooAdvPQ/MP&#10;ejCnocexpApIz0HqelL8g/2j+QpDE2NnG00u0D7zfgOaPMboDgeg6UZU9Rg+o6UahoG/H3Rt9+9N&#10;pxQ9Rhh6im0AFFFFMQUUUUAFFFFABRRRQAhAIwRkVC1uvJQlT6dqnoAJOAMn2ovYCtE9xZyeZEzR&#10;t/ejPB+orbs/EzYC3ce4f89Iuv4is/aB95sew5NRvHG33U2n+8OtTOEKnxIuE5Q2Z18F7b3ShoJV&#10;f27/AJUy6s7W8ULdW0MwXoJEDY/OuLaGRG3KdxHQg4b86tQazfQfL5vmAfwzDn865pYP+VnVDGWd&#10;3o/I6qWI+QIoH8gDpsUcD0qrHp0KNvlLTP6t0rOj8SJ0uLd0Pqhz/OrSa1YyD/Xbf94EVk6NSPQ0&#10;9rCWtyHUfEVvYT/Y4La4urroIYIzgfU9BWbMNc1L/j+vE0u3b/lhbHdMR7t2/Ct0X9s33bmI/wDb&#10;QVGbi2DbvMhDf3twzWXspN+8dUcVCnFezir93r93Rfd8zP0/RrSxO+0tFWQ8m4uPnkPv7VfZIkbd&#10;K7SSdt3P5CmPqFqo+a5jP+62f5VRk1a0jBEUTSH6YBrWFGW0UctXEOb5qkrs0DcSSHEa49+p/wAK&#10;p3NxFb/62TdJ6A5IrNn1S5mG1WESeicfrVLvmuqGFf2mcssQvsluW+ZidgxnueTVVnZzlmJPvSUV&#10;1QpxhsjCU5S3Cl3Z+8N31pKUKSM9B6mrJFwp6HHsaTa2cYNL8o/2j+lG9sYzx6dqQBhR1OfYUm4j&#10;7o2/Sl+U/wCyf0pNpAz1HqKAEoo61Kls78n5R70N2Aip6RPJ91ePU1aS3jTtuPvU1S59h2K6WoHL&#10;nPsKnCqowoAHtS0VDbYwooopAFFFFABRRRQAUUUUAFFFFABRRRQAUUUUAFFFFABRRRQAUUUUAFFF&#10;FABRRRQAUUUUAFFFFABRRRQAUUUUAFFFFABRRRQAUUUUAFFFFABRRRQAUUUUAFFFFAD5v9fL/vt/&#10;OmU+b/Xy/wC+386ZSWw3uFFFFMQUUUUAFFFFABRRRQAUUUUAFFFFABRRRQAUUUUAFFFFABRRRQAU&#10;UUUAKAScAEn2pdoH3m/AUmTjGePSkoGO34+6Nvv3ptFFAgooooAKRlDDkUtFAFd7VTyvFV2hdO2f&#10;pWhSEZ60XAzaKvPAr/Wq727L05FVcViHpyKtQ6hPFgE719G/xqqQQcEYoAJOByaUoxktRxk4vQ2Y&#10;dQhlwCdjejf41bzkcVzu0D7x/AcmpI7qSHiJio9DzXLPDJ/CdMcS/tG66K6lXUMp6hhkVlXWgW02&#10;WhJhf0HK/lU0OqKeJl2n1XkVeSRJF3IwYeorOMq1B3TsaSjSrqzVzkLrSby0yWj3oP44+R/9aqDD&#10;cpHrXoFUrrSrS7yXiCuf404P/wBeu+jmfSovmjgq5Z1pv7zktI1iXS5ijAvAx+dPQ+ortba6gvIR&#10;LBIHQ9x29jXL3/hm5TL2zCYenRqx4bi7025JjZ4ZR95SMZ+oroq0KOLXPSfvf1uZU6tXDe7UWh6R&#10;HK8Tbo3Kn2NXotVdeJUDe68GuMsfFUMmEvYzE3/PRBlfy6it+C4huU3wSpIvqpzXk1sNOm/fR6VL&#10;ERn8DOhjv7eT/loFPo3FWAwYZBBHtXNUquyHKsV+hxXO6fY6FVfU6WisFb65TpKT9Rmpl1ScdVQ/&#10;hip9myvaI2KKyhqzd4Qfo1PGrr3hP/fVLkkPniaO0egpcVnf2sn/ADyf8xSf2uvaFvzo5ZBzxNKi&#10;ss6se0I/Fv8A61Rtqsx+6iD9aORh7SJsUhIHJrDa/uW/5aY+gqB5JJD87s31NV7NkuquhuS3lvHk&#10;NIpPoOaxb57Z8yQQmNxzvBx+gqOquoXSWdjLcSAlFHQdT9K0hTu7LcznU0uy7bavcxEK5Eq/7XX8&#10;6mnvpp8jOxfRa5+z1G0viv2eZWb+4eGH4U/UdfsdOyrSebMP+WcfJ/E9q0WHm58qjqQ6yUbuWhpM&#10;yopZmCqBkknAFcV4h8QC+zaWjH7OD8z/APPT/wCtVDVNdu9UJVz5cGeIkPH4nvVGKP8AiYfQV7mD&#10;y9Unz1N+3Y8zEYvnXLDYlQbUA70tFITXpHCKaSikpjCiikoAKSiimMKfDczWz74ZWQ/7J61HSUNJ&#10;6Ma0N618SOuFu4tw/vpwfyrbtb+2vBmCZWP93OGH4VxEcck0gjiRpJG6KoyT+FdRpXgTVLsrLdML&#10;KPrzy/5Dp+JrzsVRw8FzSly/12Oqi6s3aKubW/P3gG9+9G0H7rfgeK24vDdvDaLEtxO8i/8ALSRt&#10;xNZ13pdzaKXYB4x/Evb615Ea1OTtFnbKjOKu0UyCDggg+9FKGIGOo9DS/I3+yfzFaGQ2ilKkDPb1&#10;FJTEFFO2HGT8o96MqOg3H1P+FA7CBS3QfjWH4yi8zwhqIXLsqo4Cj0dSf0zW4WLdT+FNIBGGAIPB&#10;B7inF2aYmrqx4NRWf4ol1Pw/4kv7aaEJAZ3aDfHhShORtPGQAcVjx3Wq63crZ2kbyyycCG3Xk12f&#10;XadtiFhJvroX9V1YIDbWp3zN8pZecew962/D3gbWbG1bXb+IWkKLhYZP9Y+7jOP4R9efau4+H/w8&#10;/wCEczqOqCGXUHUBIwAwg+h/ve4rrPESeZ4evR3EefyNcyqSqVFKRq+WEHCB5lRRRXqnAFAJUhh1&#10;ByKKKAPWbG6W+sILpTxKgY/Xv+tWK5DwTqa4k0ybrzJEc/mP612O3P3Tn26GvJqw5JNHZB8yuNoo&#10;6cHrSgFugzUDEop2FHU5PoP8aN5H3RtHtSGGzH3jt9u9G4D7q/i1NopgBJY5JJooooEFFFFAAODk&#10;HBp27P3hn3HBqSC0uLn/AFMTMPXHH51ej0G5fHmPGg/M1EqkI7suNOctkZu0H7rZ9jwaaQQcEYNb&#10;y+Hkx89wxPsuKmXQrcDDSSsPQkf4Vk8TTXU1WGm+hzdFdGdAte0ko/Ef4VE3h5CPkuGH1XNNYmmJ&#10;4aoYNFasmgXK/wCrkjcfkapS2NxBkzRFFHfqP0rSNSEtmZypzjuivShS3IHHr2oyo+6Mn1P+FBJb&#10;qc1ZIvyjqdx9uBSFyRgcD0FJRQFwooooEFNZFcYZQadRQBXa3IHyNx/dbkVA8e0/MpX9RV+gjPWq&#10;UmFjNKkDPb1FJirrW6k5UlT7VA8LL1XI9V/wq1JMmxDRS7M/dO7+dJVAFFKAW6CjCjqc/SgBOpwK&#10;dtx9449u9JuPQcD2pKAHbgPuj8TzTSSeSc0UUAFFPSGR+gwPU1YS1ReWO4/pSckgsVVRnOFBP0qx&#10;HasOWbH+7VkAAYAAFLUObHYRFjUfcH1HWn7c/dOfboabRUFBjBxRRknqSaKBBRRRQAUUUUAFFFFA&#10;BRRRQAUUUUAFFFFABRRRQAUUUUAFFFFABRRRQAUUUUAFFFFABRRRQAUUUUAFFFFABRRRQAUUUUAF&#10;FFFABRRRQAUUUUAFFFFABRRRQAUUUUAFFFFAD5v9fL/vt/OmU+b/AF8v++386ZSWw3uFFFFMQUUU&#10;UAFFFFABRRRQAUUUUAFFFFABRRRQAUUUUAFFFFABRRRQAUUUUAFFFFABRRRQAUUUUAFFFFABRRTt&#10;hH3vlHvQA2lCluQOPXtS5UfdGT6n/CkJLHk5pDGtFERz8x9uBVeS3OPkOB6CrNFMRmsjJ1HFJWkV&#10;B6ioXtlPI4NO4rFOlV2RtyMVPqDT2hdO2ajp7hsXodTkXAlUOPUcGtCG6hn+4/zf3TwawaKwnh4S&#10;20NoV5R31Okqvd2VveptuIlf0JHIrMhvp4eN29fRqvw6jDJw+Y29+n51zujUpu8fwOhVYTVn+Jg3&#10;vhZly1rJkf3WrDkhvNPlDMJIWHRlOP1FeiggjIOR6imyQxyqVkQMDwciuujmdSOlRcyOergKctYa&#10;M4u38TajBgO6TL/00Xn8xWpB4vgbie1kQ+qMGH9KnvPC9nPloWaBz6DI/KufvPD2oWmWEYmjH8UZ&#10;z+nWuuDwWI6Wf3f8A5ZRxVHrdff/AME6mLxFpcv/AC9BD6OpH69KuR31pN/q7qFvo4rzYqwPKmmn&#10;3q5ZVTfwyZMcfPqkepgEjIGR6iivLFOw5U7T6jipRdXC/duJh9HNZPKX0n+H/BNFmC6x/E9OorzP&#10;7fef8/c//f0/40xry6b71zMfrIaP7Jl/N+A/r6/lPUMH0NQSXltD/rLiFP8AecCvMGYyffYt/vHN&#10;JgDpVrKV1n+H/BE8e+kfxPQ5fEGlQ53XiMfRAW/kKzp/GNomfIt5ZT23EKP61x2CegNKInPbH1re&#10;GWUI/FdmUsbUe2huz+Lb6XIjVIAe6jcf1rHuJZ7t/MkneZv9ts4pog9T+VPVFXoK66dGlT+BWOad&#10;Wc/idyscqe4NAUseBVogMMEZpOlbXII0iC8nk1JRSE0hgTRSUUwCiikoAKSikzTGFFbmmeEtW1PD&#10;rB5EJ/5aTfL+Q6muz0zwHplnh7steSj+/wAJ/wB8j+ua4q+YUKOjd32R1UsHVqapWXmed2Gl32qS&#10;bLK2eY5wWHCj6k8V2Gl/Dz7smqXP/bGH+rf4V3ccSRRrHGioijAVRgCn14tfN61TSn7q/E9Kll9O&#10;Os9WU7DSrHTIvLs7aOIdyByfqepq5RUE95DBw7jd/dHJrzJSlJ3buzuSUVZE9RXEscMTGQjGOnrW&#10;ZNqkj8RKEHqeTVF3Z23OxY+poURORnHG44GBk8UgBJwBn2FOOwMerHP0FIWJGOg9BXrI8ljgNhyW&#10;wfQcml8wf3ce461HRRYLjipY5U7v502inbyfvfN9aAG0U7CnocH0P+NIQV6jFMRFNBDcRmOeKOWM&#10;9VkUMPyNNt7O1tARbW0MAPURRhc/lU1FABVXUY/N0u7j9YX/AJVao2CQGNuA42n6GhOzuB46Ogpa&#10;4G/1XV7W+nt3u7hNkjKA42nGfTFUJdRvZhiS7nYehkNdbx0eiEsHLqz0ie5gthmeaOIf7bAVlXHi&#10;jTIMhJWmYdo14/M4ribeyurwuba1nn2/eMUZfGfXFRujxMVkRkYdQwwayljZP4VY1jg4rd3Olfxv&#10;fRTpNp8a20kbbkkb52B/l/Ote2+MHiaLAmWxuMdS0JUn/vkgfpXA5ormnUlN3kzeNKEVZI9Wtfjh&#10;dpgXmh28w/6Zzsn8wa63w/8AFLRfEV/DYGK5srqY7Y0lAZC3oGX+oFeD6fpd/qs4hsLOe5kPaJC2&#10;Pqe1et+BPhjLpV7Dq+uMn2mL5obVDu2N6sw4J9hUq99BTjBLU9SZSvUUlKGK5wetLlT1G0+orQ5h&#10;tFLsOMj5h6ikpiCiiigB8MMk8qxxruY9BXQ2ejQQANMBLJ79B+FQ+H4V8mSbA3Ftv0FbVcOIrS5u&#10;VHdh6MeXmYgAAwBgUtFFch1hRRRQAUUUUAFJgGlooAzbzR4LgFox5UnqOh+ornZ4JLaYxSrhh+o9&#10;a7SsnXYFe0WXjejAA+xrqoVpKSi9jlr0U48y3OdooIKnBGDRXecAUUUUAFFFFABRRQAScAZNABRT&#10;toH3jj2HJo3Y+6Me/U0hkbW6uMuAvv0NQvAV+7+8/wB7g1Y6nJ60VSbEZ7gk4JIP91uKaQVPIxWi&#10;yhhhgCPeoWtsfcbHseRVqYrFOgAk4AyatpaoeZDtPovSpxCI1+RRt9RQ5oLFNLZ2+98oqwkCJyBk&#10;+pqWiocmx2CiiikAUUUUAFFFFABRRRQAUUUUAFFFFABRRRQAUUUUAFFFFABRRRQAUUUUAFFFFABR&#10;RRQAUUUUAFFFFABRRRQAUUUUAFFFFABRRRQAUUUUAFFFFABRRRQAUUUUAFFFFABRRRQAUUUUAFFF&#10;FABRRRQA+b/Xy/77fzplPm/18v8Avt/OmUlsN7hRRRTEFFFFABRRRQAUUUUAFFFFABRRRQAUUUUA&#10;FFFFABRRRQAUUUUAFFFFABRRRQAUUUUAFFFFABRRRQA7fj7o2/zptFFABRRRQAUUUUAFFFFAARkV&#10;E8KP2qWigCk9sy/d5FRFSvUYrSppjD8bck+gp3CxnUVbkswOQ34DmoGVk6Lj36mi4rCxSTQnKOUH&#10;v0P4Vei1RcgSqf8AeH+FZnU0VMqUZ7ouNSUdjoY5Y5VzG4Ye1PrnFZlbcrEH1Bq5DqUqcSAOPXoa&#10;5Z4Zr4TphiU/iLd3plpe5MsQ3/314asG88Mzx5a2cTL/AHW4b/A10UN5BNwr4b+63BqxTpYqvQdk&#10;/kwqYejW1a+aPOprdoXKTQlGHZlxUXlp/dFejTW8NymyaNZF9GGaxLzwxE+WtJTG39x+R+fUV6tH&#10;NKctKmj/AAPOq5fOOsHc5Tyo/wC7SeUn90Vdu9Ou7I/v4WC/3xyv51UzXpRmpq8XdHDKMou0lYTY&#10;g/hFGAOwpaSqEFFFJTGFJRSUALSUUmaYwpKKKYBSUE1f07RNR1Vh9ktXZP8Anow2oPxNTKcYK8nZ&#10;FRi5O0VcoU+C3nuphFbxPLIeiouTXe6Z8PYUxJqVwZW/55RcL+J6n9K66z0+00+LyrS3jhT0RcZ+&#10;vrXl183pQ0prmf4HfSy6ctZ6Hn2meAL652vfyi1j/uL8zn+g/Wuz0zw1pek4a3tg0o/5ayfM3/1v&#10;wrXorxq+Pr19JOy7I9OlhaVLZahRUcs8cK5kcL9TWfNqvUQp/wACb/CuRK5u2kaZIUZJAHqapzan&#10;DHkJmRvbp+dZMs8sxzI5b27VHTUSXIszX883G7avotVqjlmjhXMjAfzqhNqhPEKY/wBpv8K2hSlL&#10;ZGU6sY7s0iQBknAqGS5UDCcn1rJ+1zFsu2/2NTx3CSHHQ+hrpjhktZanNLEN6RJaKKK6DnCiiigA&#10;ooooAKUMVGAePQ0lFADsqe20+3IpCpAyOR6ikoBIOQcGkMKKkxn/AFgA9+hoAX+D5j/tcfpRcLFW&#10;4sba/UC6tYbhRx+9jDAfnVE+F/D2cto2nsfa2T+eK1WLE4bPHb0pKLXC9tivZ2NnpwcWFnb2gfG8&#10;QRhN2Omcdaknt4LpdtxDHMPSRA386koosguzKk8MaDK259F09j6m2T/Clh8N6HA26LR7BD6i2T/C&#10;tSiiyDmY2NEijEcaKiDoqjAH4U6iimIKKKKADocjrTt+fvDPv0NNooAdtB+62fY8U1vkBLfKBySe&#10;MUVRuA19frYnLW8aiWZT0bn5VPt3NVGN3rsKTsb/AIe1ONomZd3kM+A5GAfce3vXTAggEEEHuK4x&#10;bmG3cIxxu9OQtalveSwY2NlOu08ivPxFP33JdTvoVLRUWdBRVCLVIm4kUofzFWkuIZPuSKfbNcrT&#10;R1KSexLRRmikMKKKM0AFFRvcRRj55FH1NVJdUhXiMFz+QppNickty8TjknArnfEOpRrak4Ywow3M&#10;oz+P0FSXF7LPkM21P7o6VkTXaSymJDkLznsa6cPS99N9Dmr1fdaQ2OUMisjBkYZHcEU75G/2T+Yr&#10;NiX7DqQtl4t7lWeNf7jrywHsQc/ga0K9GcbPQ8+Mr7ilSBnqPUUlAJB4JB9qkwD/AKwBfcdfyqCi&#10;OlCluQOPU0/A/gAY+/X8qjJJPzE0BYd8o6/MfbgUhYkY6D0FJRTC4UUUUCCiiigAooooAKASDkHB&#10;oooAUtnqBn1pKKKACiiigAooooAKKKKACiiigAooooAKKKKACiiigAooooAKKKKACiiigAooooAK&#10;KKKACiiigAooooAKKKKACiiigAooooAKKKKACiiigAooooAKKKKACiiigAooooAKKKKACiiigAoo&#10;ooAKKKKACiiigB83+vl/32/nTKfN/r5f99v50ykthvcKKKKYgooooAKKKKACiiigAooooAKKKKAC&#10;iiigAooooAKKKKACiiigAooooAKKKKACiiigAooooAKKKKACiiigAooooAKKKKACiigYJ5OKAClC&#10;k8gcep6UuVH3Rn3b/CkJLHJOaQxfkH+0fbpSFyRjoPQUlFMApCoPUUtFAiB7ZW6cGq7wOvvV+ii4&#10;GZyDgjFFX3hRx0qu9sV+7TuKxBViG9nh4Dbl/utzUBUr1FJQ4qSsxpuL0NeHUon4kBjP6VcVgwyp&#10;BHqDXOU+OaSE5jcr9K554ZP4TeGJa+I6AgEEEAg9Qay7zw/ZXWWRTBJ6x9Pyp8GpMeJUyP7y1ejn&#10;imH7tw30rFOrQd4uxu/ZVlZ6nHXnh6+tcsi+eg7x9fyrJOQSCMEdQa9Lqpd6baXw/fwqW/vjhvzr&#10;0KObSWlVX80cVXLk9abPPyaSuhvPCsqZazlEi/3H4P59P5VhT281rJsnieNvRhivXo4mlWXuM8+p&#10;QqU/iRHSUUlbmYUlT2tndX0vlWkEkz+iLnH19K6zTPh/cS7ZNRuBCn/POLlvz6D9awrYmlRX7yVj&#10;WlQqVfgRxgBZgqgljwABya6DTfBurajh3jFpEf4pgQ34L1/PFeiaboOm6Uo+y2qK/wDz0b5mP4mt&#10;KvIr5zJ6UVbzZ6dLLUtaj+45vTPBWlWG15Yzdyj+KYArn2Xp+ea6NVVFCqoVR0AGAKWms6ou5mAH&#10;qTXkVa1Sq7zdz0YU4U1aCsOoqhNqkScRAufXoKzpr2efIZ8L/dXgVmospyRrzX0EOQX3N/dXms6b&#10;U5pMiMCNfbrVKmu6xrudgo9SapRIch7MWOWJJ9SaSso67ayO0du2+ReqsCpH4Hmqs11NP99zj+6O&#10;BXTHDTfxaHPLEQW2pqzX8EPG7e3ovNUJtRmkyFxGvt1/OqlFdMKEI+ZzTrzl5C7mznJz65pdwP3l&#10;/EU2npC8nRePU1sZCbc/dOfbvQiM7YUHP8qspaqOWO4/pVkHAxgEUrjsJ2op2FPQ4Pof8aQqV6jF&#10;IBKKKKACiiqzX0ZYpAr3Eg4KxDIH1boPxNNRb2E2luWahnuoLbHnSqhPQE8n6DrUXlXU/wDrphAh&#10;/gg5b8XP9B+NTQW8NvkxRhWP3m6s31J5NVaK3FdvYkieKWMSJMkiHoY2DfqKfvx90Y9+9U5bCB3M&#10;iboJT1khO0n69j+INM331v8AfRbqP1j+R/yPB/Aj6Ucqez+8OZrdF33oqvBewXDbEfEg6xuNrj8D&#10;zVipaa0Y009UO3nGD8w96MKehwfQ02ikVcUqV6j8aSlDFehpcqeowfUf4UgG0U7Yeo+Ye1NpiCii&#10;igAoo5JwBk07aB9449hyaAG0oQkZPA9TS7gPujHueTTTknJOT70hjsqOgLH36VnlzDrZL4C3MQVD&#10;0G5c8fkavVDc20d1CYpAcZyGU4ZSOhB7Grg0nrsyZXa0IrtDkP26GkgvJrfhTlf7p6UwXMtqPL1A&#10;bo+1yq/KR/tD+E/pT2t9yh4WDoeRg5/KrcVa0thRlrdbmhFqcL8OCh/MVaSaKT7kiN9DXPkFTggg&#10;+9JWEsNF7aGyryW504kdfuuw+hxTvtE4/wCW8n/fZrmlnkX+NvwYg08XMx+7cP8ARmrJ4V9zRYhH&#10;RG4nP/LeT/vs00yO33nY/Uk1zxubkcGWQfjUZlkb70jn6saawj7ieI8joHlij+/Iq/U1Vk1OFOE3&#10;OfbgVj0AEnAGT7VpHDRW7IddvYsT3s1xwTtT+6tJaoS5fsBiljtGK75CEQckk4ppuvOHlacocdDc&#10;MP3a/T+8fpxWyirWiZSl1kJJm51u2jjGRao8khHYsNqj64JNaG0D7zZ9lqva262sPlqzNuO52bq7&#10;epqapm07JbIIq2rHb8fdG36dfzptFFSMKdvP8Q3D3602igB2FPQ49m/xpCCvUYpKUMR0PHp2oGJR&#10;S5U9iD7dKSgQUUUUAFFFFABRRRQAUUUUAFFFFABRRRQAUUUUAFFFFABRRRQAUUUUAFFFFABRRRQA&#10;UUUUAFFFFABRRRQAUUUUAFFFFABRRRQAUUUUAFFFFABRRRQAUUUUAFFFFABRRRQAUUUUAFFFFABR&#10;RRQAUUUUAFFFFABRRRQAUUUUAFFFFAD5v9fL/vt/OmU+b/Xy/wC+386ZSWw3uFFFFMQUUUUAFFFF&#10;ABRRRQAUUUUAFFFFABRRRQAUUUUAFFFFABRRRQAUUUUAFFFFABRRRQAUUUUAFFFFABRRRQAUUUUA&#10;FFFFABRRRQAUUUUAFFFFABRRRQAUUUUAFFFABJwBk0ANZFbqKge2H8NW9oH3m59BzRvx90Y9+9Fx&#10;2M5oHT7wx9f8KblR0GT6mtAgN15+tRPbq3SncRTLFupoBKnIJB9RUjwMn0qIgg4IwaYi5DqM0eA+&#10;JF9+tX4b6Cbjdtb0bisSisZ0IS8jWFecfM6SmSwxTxlJo1kQ9mGaxIbuaDhXyv8AdPIq/Dqcb8Sq&#10;UPr1Fc0qE4O6OmNeEtGZ174Vt5ctaSGFv7rfMv8AiKv6N4N0wbXvrg3Ev/PIfIv+JrQV1ddysCPU&#10;UtW8biOXk5n+v37iWGo83NynQ29rBaRCK3hSKMdFRcCpq56O7niGElYD0PP86l/tK6x98f8AfIri&#10;abd2dSaSsblRS3EUA/eOB7d6xXvrlxgynHsAKrkknJOTRyhzGlNqrHIhTH+03+FUJJZJWzI5Y+9M&#10;zgZPSqk2owx8KfMb0Xp+daRg5aRREppayZbqGa5hg++4z6Dk1ly6hPIeCEX0FV/lPqp/MV0wwz+0&#10;c0sSvsl2bVHbiJdo9TyapO7yNudix9zSFSBnqPUUldUIRj8KOaU5S3ZFNbw3CgSxq2OhI5H0PUVD&#10;5FzB/qJvNT/nnP1/Buv55q6qM5wqk1Olp3dvwFaKbWhnypmYL5FYJcI9u54HmfdP0YcVoJbO2Cfl&#10;Bq0IowpXYNp4IIzmq39niLJs5Wtj/dHzIf8AgJ6fhii8X5f1/XcLNeZOkCJ2yfU1LVP7VcW//H1b&#10;koP+WsGWH4r1H61YhniuY/MhkWROmVOalxa1GpJ6ElFFFSUFKGI4B49KrzXcEDiN3zKRkRoCzH8B&#10;zUebyfoq2qerYdz+A4H5n6VSg2rvYXN2LUksMUZkmdYlHVicCq/2iabP2SBmT/ntLlE/AY3H8se9&#10;LFZQxyCUhpJh/wAtJTub8Ow/ACrGSDkE5o91bahq9yp9i83m7maf/YHyR/8AfI6/iTVpVVFCqoVR&#10;0VRgD8KfuB+8M+44NG3P3Tn2PBpObe41FLYbRQQQcEYNFIAooooAintoblds0SuB0JHI+h7VX+z3&#10;Vv8A8e8/mIP+WVxz+T9fzzV2iqU2tOgnFPUpjUI0YLdI9sx6eZ90/Rhx/KrY55HSggMpBAIPUHvV&#10;T+z1iy1nK1s391fmQ/8AATx+WKfuvy/r+u4veXmXKKpfari3/wCPq3LIP+WsGWH4r1H4ZqzBcQ3M&#10;fmQyLInTKnOKTg1r0GpJ6EnQ8U7fn7wz796Nh6n5R70ZUdBk+p/wqChRHuGUOfrxSFVQ4bJPoOKQ&#10;kt1OaAxAx1HoaNQ0AucYHA9BSU75D/s/qKQqV5I49R0oASijrVR9QhDtFDuuJhwUiGcfU9B+JqlF&#10;y2JbS3LdQz3UFsB50oUt91erN9AOTUHl3tx/rZVtkP8ABD8zn6sen4D8amgtILYkxRgM33nJJY/U&#10;nmqtFbv7v8/+HFdvYh868uOIYBAh/wCWk4yT9EH9SPpTIdJSDc0VzPHM53M6kBSf9zG39K0KKftG&#10;tI6C5E9WUyL5Bhlt7lfxjb+o/lUbSKP9ZY3Ufuqhx/46T/KtCilz90Pl7MzDPZ952T/rpGy/zApv&#10;2ix/6CFv+Lgf1rVoClugzT54+f3/APADll/X/DmWLuyA/wCQhbkem4H+tPE1g2MXDEnp5cbPn8ga&#10;08KvU5Pov+NG89B8o9qOePZ/f/wAtLq/6+8zgVB+Syu5AP4imwf+PEVKDesP3UVvbL6sTI35DAH5&#10;mrQJByDg07cD94fiOKTn5D5fMpfYElYPdySXTDn96flH0UcVbAAGAMAdqdsz907vbvTalyctwUUg&#10;ooopDCiiigAooooAKKKKACiiigAooooAKKKKACiiigAooooAKKKKACiiigAooooAKKKKACiiigAo&#10;oooAKKKKACiiigAooooAKKKKACiiigAooooAKKKKACiiigAooooAKKKKACiiigAooooAKKKKACii&#10;igAooooAKKKKACiiigAooooAKKKKACiiigAooooAKKKKAHzf6+X/AH2/nTKfN/r5f99v50ykthvc&#10;KKKKYgooooAKKKKACiiigAooooAKKKKACiiigAooooAKKKKACiiigAooooAKKKKACiiigAooooAK&#10;KKKACiiigAooooAKKKKACiiigAooooAKKKKACiiigApQpbp09TSUUAO+UerH8hSFiRjoPQUlFA7h&#10;RRRQIKKKKACo2iVh0xUlFAFR7YjlagKsvUVpU1kDdRTuFjOoq29sDytV2iZT0zTuKwiSPE26Nip9&#10;qvQ6ow4mTI/vL1qgFJ6Clwo6ncfbpUThGe6KjOUdmbcd3BL92QZ9Dwal8yP++v8A30K54scYHA9B&#10;SYrB4VdGbrEvqjfe5gT70q/gc1Tm1RRxCm73asyirjhoLfUmWIk9tCSW4lnP7xyR6dqjooALHABJ&#10;rdJJWRg23qwoqdLVm5Y7R+tWEhROg59TRcLFWOGRjlRt9zVlLeMf6wbj6jj9KloqWMUR8YTB9uh/&#10;Kkop28/xYYe9IY2inYU9Dg+h/wAaQqQcEGmFhKrT2UE8nmlSk3/PWM7W/Mdfxq3sx9449u9G4D7o&#10;/E801JrVCcU9ykE1CAZHl3UfqxEbj+h/SjyLif8A4+J9inrFBx+bnk/hirZJJyTk0VXO+xPKiOGC&#10;K3QpDGsak5IUdT7+v41JRRUNt6srYKKKKACiiigBQxxg8j0NLhT0O0+h6U2ikO4pUr1H40lKCV6G&#10;lyp6jHuP8KAG0U7Yeo+Ye1IFJGccepphYSgAscAZNO+Qf7R/IUhYkY6D0FAC7QPvNz6Dmq09pBPJ&#10;5uwxzDpNGxVx+I61PRTTad0JpMp/6fb91u098JJ/8Sf0p8N9BNJ5W4xzf88pBtb9ev4ZqzUc0EVx&#10;H5c0ayJ6MM1XNF/Evu/r/ImzWzJKKpfZJ7f/AI9Lg7R/yyny6/geo/WjOoTfLshth3fd5hP0HA/P&#10;8qORPZ/1/XYObui1JIkKGSR1RB1ZjgVWW+ll/wCPKBnH/PWT5E/Xk/gMe9OjsIUkEsm6eYdJJTuI&#10;+g6D8BVqj3V5h7z8ip9iNx/x/TNKD/yzjGxB+A5P4mraQrHGEhVQi9FUYx+FFFS5NjSSCinbyfvA&#10;N9etGFP3Tj2NSUNopSrA42nNLtA+82PYcmmFhtKEOMngeppdwH3Rj3PJpvJOScmkA7KjoNx9TSFi&#10;2MngdqSimFwooooEFFFFABTt56N8w96bRQA7CnocH0P+NNPBxRRQAUUUUAFFFFABRRRQAUUUUAFF&#10;FFABRRRQAUUUUAFFFFABRRRQAUUUUAFFFFABRRRQAUUUUAFFFFABRRRQAUUUUAFFFFABRRRQAUUU&#10;UAFFFFABRRRQAUUUUAFFFFABRRRQAUUUUAFFFFABRRRQAUUUUAFFFFABRRRQAUUUUAFFFFABRRRQ&#10;AUUUUAFFFFABRRRQA+b/AF8v++386ZT5v9fL/vt/OmUlsN7hRRRTEFFFFABRRRQAUUUUAFFFFABR&#10;RRQAUUUUAFFFFABRRRQAUUUUAFFFFABRRRQAUUUUAFFFFABRRRQAUUUUAFFFFABRRRQAUUUUAFFF&#10;FABRRRQAUUUUAFFFFABRRRQAUUUUAFFFFABRRQAScAEn2oAKKdtA+834Dmjfj7ox796QxNhx83yj&#10;3oOzGAu7/e/wpKKYEUkIeqz27L06VeooEZpBHBGKStEop6qD+FJ9ngb+EqfrkU7hYz6ckbv91Sfe&#10;r32ZF5CAj160/wClFxWKyWg6uc+wqwqqgwoApaKQwooooAKKKUKcZOFHqaAEpQC3QUuUXoNx9+lI&#10;WLdTx6dqQxcKOpyfQf40CRl4X5R6Cm0UWC47KnqNp9ulGw4yPmHqKbQODkHBoAKKduB+8AfccGja&#10;D9059jwaAsNooORwRg0UxBRRRQAUUUUAFFKAW6DNLhR95s+y/wCNADadsx94hfr1o3kfdG36dfzp&#10;tIY7cFPyjn1NBct98bvfvTaKLBcdtB+634HimkEHBBBopQxAx1HoaYCUU75T/sn9KQqRz1HqOlAW&#10;EooooEFFFFABRRRQAUU7YerYUe9GVHQZPq3+FA7CBS3Tp60uFHU7j7dKQkt1OaSgB/msBgYC/wB3&#10;HFJ8p/2T7dKbRSsFxSpAz1HqKSgEg5BwfanbgfvL+I4pgNop23P3Tn2703vigQUUUUAFFFFABRRR&#10;QAUUUUAFFFFABRRRQAUUUUAFFFFABRRRQAUUUUAFFFFABRRRQAUUUUAFFFFABRRRQAUUUUAFFFFA&#10;BRRRQAUUUUAFFFFABRRRQAUUUUAFFFFABRRRQAUUUUAFFFFABRRRQAUUUUAFFFFABRRRQAUUUUAF&#10;FFFABRRRQAUUUUAFFFFABRRRQAUUUUAFFFFABRRRQAUUUUAPm/18v++386ZT5v8AXy/77fzplJbD&#10;e4UUUUxBRRRQAUUUUAFFFFABRRRQAUUUUAFFFFABRRRQAUUUUAFFFFABRRRQAUUUUAFFFFABRRRQ&#10;AUUUUAFFFFABRRRQAUUUUAFFFFABRRRQAUUUUAFFFFABRRRQAUUUUAFFFFABRRRQAUu44xnj0pKK&#10;ACiiigAooooAKKKKACiiigABIOQSD7U7cD95fxHFNooAdsz9059u9N6HminhwF+b5/Y9vxpDGAEn&#10;A5NO2gfebHsOTSlgV+U7R/dplADt2PujHueTTSc8nmiimIKKKKACiiigAooooAKKKKAFDnGDyPQ0&#10;uFbodp9+lNooHcUqR1HHr2pKVDg/eI/rT96dkwfXr+lIBgUkZ6D1NL8o6ZY/kKQ8sec+9JQApYng&#10;9PQUlFFMQUUUUAFFFFABRRRQAUAlehxRRQA7Kn7y491o2E/dO76dabRQMKUAk4AJNO3rj5vn+vH6&#10;0jMCPlOB/dxSCwbQPvN+Ao3Y+6Nvv3ptFAXCiiimIKKKKACiiigAooooAKUknGSTikooAKKKKACi&#10;iigAooooAKKKKACiiigAooooAKKKKACiiigAooooAKKKKACiiigAooooAKKKKACiiigAooooAKKK&#10;KACiiigAooooAKKKKACiiigAooooAKKKKACiiigAooooAKKKKACiiigAooooAKKKKACiiigAoooo&#10;AKKKKACiiigAooooAKKKKACiiigAooooAKKKKACiiigAooooAKKKKAHzf6+X/fb+dMoopLYb3Cii&#10;imI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P//ZUEsBAi0AFAAGAAgAAAAhAIoV&#10;P5gMAQAAFQIAABMAAAAAAAAAAAAAAAAAAAAAAFtDb250ZW50X1R5cGVzXS54bWxQSwECLQAUAAYA&#10;CAAAACEAOP0h/9YAAACUAQAACwAAAAAAAAAAAAAAAAA9AQAAX3JlbHMvLnJlbHNQSwECLQAUAAYA&#10;CAAAACEA2na3ejIEAACcCQAADgAAAAAAAAAAAAAAAAA8AgAAZHJzL2Uyb0RvYy54bWxQSwECLQAU&#10;AAYACAAAACEAWGCzG7oAAAAiAQAAGQAAAAAAAAAAAAAAAACaBgAAZHJzL19yZWxzL2Uyb0RvYy54&#10;bWwucmVsc1BLAQItABQABgAIAAAAIQApXoB04wAAAA0BAAAPAAAAAAAAAAAAAAAAAIsHAABkcnMv&#10;ZG93bnJldi54bWxQSwECLQAKAAAAAAAAACEAL3/UqqRxAQCkcQEAFQAAAAAAAAAAAAAAAACbCAAA&#10;ZHJzL21lZGlhL2ltYWdlMS5qcGVnUEsFBgAAAAAGAAYAfQEAAHJ6AQAAAA==&#10;">
            <o:lock v:ext="edit"/>
            <v:rect id="矩形 3" o:spid="_x0000_s1029" o:spt="1" style="position:absolute;left:15245;top:6099;height:5499;width:2268;v-text-anchor:middle;" fillcolor="#2E74B5"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sNHMQA&#10;AADaAAAADwAAAGRycy9kb3ducmV2LnhtbESPQWvCQBSE70L/w/IK3nTTaEuJrlIqgog9VOsht0f2&#10;mYRm34bdVaO/3hUEj8PMfMNM551pxImcry0reBsmIIgLq2suFfztloNPED4ga2wsk4ILeZjPXnpT&#10;zLQ98y+dtqEUEcI+QwVVCG0mpS8qMuiHtiWO3sE6gyFKV0rt8BzhppFpknxIgzXHhQpb+q6o+N8e&#10;jQLp1l2ep801aQ+b/ebnfTHO051S/dfuawIiUBee4Ud7pRWM4H4l3gA5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bDRzEAAAA2gAAAA8AAAAAAAAAAAAAAAAAmAIAAGRycy9k&#10;b3ducmV2LnhtbFBLBQYAAAAABAAEAPUAAACJAwAAAAA=&#10;">
              <v:path/>
              <v:fill on="t" focussize="0,0"/>
              <v:stroke on="f" weight="1pt"/>
              <v:imagedata o:title=""/>
              <o:lock v:ext="edit"/>
              <v:textbox>
                <w:txbxContent>
                  <w:p>
                    <w:pPr>
                      <w:jc w:val="center"/>
                    </w:pPr>
                  </w:p>
                </w:txbxContent>
              </v:textbox>
            </v:rect>
            <v:shape id="https://photo-static-api.fotomore.com/creative/vcg/400/new/VCG211245312518.jpg" o:spid="_x0000_s1030" o:spt="75" alt="&amp;pky00123992966_sjzg_VCG211245312518&amp;2&amp;src_toppic_drop1&amp;" type="#_x0000_t75" style="position:absolute;left:5240;top:6098;height:5499;width:10027;" filled="f" o:preferrelative="t" stroked="f" coordsize="21600,21600"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2uGIfGAAAA2wAAAA8AAABkcnMvZG93bnJldi54bWxEj0FrwkAQhe8F/8MyQi9FN+1BJLqKtmil&#10;9GKqorchOyah2dmQ3Wrsr+8chN5meG/e+2Y671ytLtSGyrOB52ECijj3tuLCwO5rNRiDChHZYu2Z&#10;DNwowHzWe5hiav2Vt3TJYqEkhEOKBsoYm1TrkJfkMAx9Qyza2bcOo6xtoW2LVwl3tX5JkpF2WLE0&#10;lNjQa0n5d/bjDDwdVqO3z4U9Zvu1P62r5cf78heNeex3iwmoSF38N9+vN1bwhV5+kQH07A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4Yh8YAAADbAAAADwAAAAAAAAAAAAAA&#10;AACfAgAAZHJzL2Rvd25yZXYueG1sUEsFBgAAAAAEAAQA9wAAAJIDAAAAAA==&#10;">
              <v:path arrowok="t"/>
              <v:fill on="f" focussize="0,0"/>
              <v:stroke on="f" joinstyle="miter"/>
              <v:imagedata r:id="rId11" o:title="&amp;pky00123992966_sjzg_VCG211245312518&amp;2&amp;src_toppic_drop1&amp;"/>
              <o:lock v:ext="edit" aspectratio="t"/>
            </v:shape>
          </v:group>
        </w:pict>
      </w:r>
      <w:r>
        <w:pict>
          <v:shape id="文本框 33" o:spid="_x0000_s1031" o:spt="202" type="#_x0000_t202" style="position:absolute;left:0pt;margin-left:-19.95pt;margin-top:126.9pt;height:44.9pt;width:432.6pt;z-index:25166131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bRjqQEAABgDAAAOAAAAZHJzL2Uyb0RvYy54bWysUktu2zAQ3QfIHQjuayl2Po1gOWgapJug&#10;CeDmADRFWgREDjukLfkC7Q266ib7nMvnyJB2nKDdFd3wMzN8894bTq8G27G1wmDA1fxkVHKmnITG&#10;uGXNH7/dfvjIWYjCNaIDp2q+UYFfzY6Ppr2v1Bha6BqFjEBcqHpf8zZGXxVFkK2yIozAK0dJDWhF&#10;pCsuiwZFT+i2K8ZleV70gI1HkCoEit7sknyW8bVWMt5rHVRkXc2JW8wr5nWR1mI2FdUShW+N3NMQ&#10;/8DCCuOo6QHqRkTBVmj+grJGIgTQcSTBFqC1kSprIDUn5R9q5q3wKmshc4I/2BT+H6z8un5AZpqa&#10;X9KknLA0o+2vn9vfz9unH2wySQb1PlRUN/dUGYdrGGjQr/FAwaR70GjTTooY5cnqzcFeNUQmKXh2&#10;enlajiklKXd2UY4n2f/i7bXHEL8osCwdao40vuyqWN+FSEyo9LUkNXNwa7ouxRPFHZV0isNiyJoO&#10;9BfQbIh9T4Ouefi+Eqg4w9h9hvwvdmCfVhG0yX0Syu7NHpzsz+33XyXN9/09V7196NkLAAAA//8D&#10;AFBLAwQUAAYACAAAACEAbWqTZd8AAAALAQAADwAAAGRycy9kb3ducmV2LnhtbEyPwU7DMAyG70i8&#10;Q2QkblvKuk1rqTshEFcQAybtljVeW9E4VZOt5e0xJ7jZ8qff319sJ9epCw2h9YxwN09AEVfetlwj&#10;fLw/zzagQjRsTeeZEL4pwLa8vipMbv3Ib3TZxVpJCIfcIDQx9rnWoWrImTD3PbHcTn5wJso61NoO&#10;ZpRw1+lFkqy1My3Lh8b09NhQ9bU7O4TPl9Nhv0xe6ye36kc/JZpdphFvb6aHe1CRpvgHw6++qEMp&#10;Tkd/ZhtUhzBLs0xQhMUqlQ5CbGQCdURIl+kadFno/x3KHwAAAP//AwBQSwECLQAUAAYACAAAACEA&#10;toM4kv4AAADhAQAAEwAAAAAAAAAAAAAAAAAAAAAAW0NvbnRlbnRfVHlwZXNdLnhtbFBLAQItABQA&#10;BgAIAAAAIQA4/SH/1gAAAJQBAAALAAAAAAAAAAAAAAAAAC8BAABfcmVscy8ucmVsc1BLAQItABQA&#10;BgAIAAAAIQBgtbRjqQEAABgDAAAOAAAAAAAAAAAAAAAAAC4CAABkcnMvZTJvRG9jLnhtbFBLAQIt&#10;ABQABgAIAAAAIQBtapNl3wAAAAsBAAAPAAAAAAAAAAAAAAAAAAMEAABkcnMvZG93bnJldi54bWxQ&#10;SwUGAAAAAAQABADzAAAADwUAAAAA&#10;">
            <v:path/>
            <v:fill on="f" focussize="0,0"/>
            <v:stroke on="f" joinstyle="miter"/>
            <v:imagedata o:title=""/>
            <o:lock v:ext="edit"/>
            <v:textbox>
              <w:txbxContent>
                <w:p>
                  <w:pPr>
                    <w:jc w:val="distribute"/>
                    <w:rPr>
                      <w:rFonts w:ascii="思源黑体 CN Heavy" w:hAnsi="思源黑体 CN Heavy" w:eastAsia="思源黑体 CN Heavy"/>
                      <w:color w:val="A5A5A5" w:themeColor="background1" w:themeShade="A6"/>
                      <w:kern w:val="0"/>
                      <w:sz w:val="40"/>
                      <w:szCs w:val="40"/>
                    </w:rPr>
                  </w:pPr>
                </w:p>
              </w:txbxContent>
            </v:textbox>
          </v:shape>
        </w:pict>
      </w:r>
      <w:r>
        <w:pict>
          <v:group id="组合 6" o:spid="_x0000_s1032" o:spt="203" style="position:absolute;left:0pt;margin-left:-22.1pt;margin-top:55.15pt;height:68.65pt;width:451.7pt;z-index:251663360;mso-width-relative:page;mso-height-relative:page;" coordorigin="6119,3077" coordsize="9034,1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2wQ+wIAABIHAAAOAAAAZHJzL2Uyb0RvYy54bWy0VcuO0zAU3SPxD5b3TJK2adpo0hFMYTYI&#10;Rgx8gCdxHlJiB9tt0j0CVogVGxASC1jNkh0LvoYOn8G1nWSGeSAxiC7cxL7n+p5zj53dvbYq0ZoK&#10;WXAWYW/HxYiymCcFyyL87OmDOzOMpCIsISVnNMIbKvHe4vat3aYO6YjnvEyoQJCEybCpI5wrVYeO&#10;I+OcVkTu8JoyWEy5qIiCV5E5iSANZK9KZ+S6U6fhIqkFj6mUMLu0i3hh8qcpjdXjNJVUoTLCUJsy&#10;ozDjsR6dxS4JM0HqvIi7MsgNqqhIwWDTIdWSKIJWoriUqipiwSVP1U7MK4enaRFTwwHYeO4FNgeC&#10;r2rDJQubrB5kAmkv6HTjtPGj9aFARRLhKUaMVNCi028vfrx9jaZam6bOQgg5EPVRfSi6icy+abpt&#10;Kir9D0RQa1TdDKrSVqEYJv1gPPXnIH4Ma7PAm/m+lT3OoTcaNvW8OUawOnaDoF+738Hn7nhisd44&#10;GOtVp9/X0eUN1TQ1WEieqST/TaWjnNTUiC+1BJ1Kc6+Xafvu1fbDyfbTSzQe6ar09hCndUKqvceB&#10;l9fPS5i8Qq4rePeinWPtzYwmA2sS1kKqA8orpB8iLMDlxnxk/VAqK1Afondl/EFRlnpe12hr0U+q&#10;PW5N6yd9ncc82UD5DZyHCMvnKyIoRkKV+9wcH5vs7krxtDD76CwW0yUH/a0S/70R4InOru+/bt98&#10;/vn9I4ynJ1/QQAaasc860/a0e+cMjp2ORmB8sN5k4ne3Qd+CWeB2pjUL1+tfFkwbhYTX6F8y1ER4&#10;NPMDH4xc1XDYJMsMQvKySHR3NNxcenS/FGhNQG8Sx5Qpz8blJKF22nfh1x2DAWEOxW/JtAGWROYW&#10;JDdyyVWHKtklK0i1KamuoWRPaAqmMO79Q1HWZSZaR6VAYQC6tmR9hV9mY4FdvIZSc0v/DXhAmJ05&#10;UwO4KhgXV+2uWnMWoYepje8VsLzPfNyfEmNkc7/AxWvU7T4S+mY//24SnX3KFr8AAAD//wMAUEsD&#10;BBQABgAIAAAAIQDfN/Jh4gAAAAsBAAAPAAAAZHJzL2Rvd25yZXYueG1sTI/BboJAEIbvTfoOm2nS&#10;my4gWktZjDFtT8ak2sR4G2EEIrtL2BXw7Ts9tceZ/8s/36SrUTeip87V1igIpwEIMrktalMq+D58&#10;TJYgnEdTYGMNKbiTg1X2+JBiUtjBfFG/96XgEuMSVFB53yZSurwijW5qWzKcXWyn0fPYlbLocOBy&#10;3cgoCBZSY234QoUtbSrKr/ubVvA54LCehe/99nrZ3E+H+e64DUmp56dx/QbC0+j/YPjVZ3XI2Ols&#10;b6ZwolEwieOIUQ7CYAaCieX8lTdnBVH8sgCZpfL/D9kPAAAA//8DAFBLAQItABQABgAIAAAAIQC2&#10;gziS/gAAAOEBAAATAAAAAAAAAAAAAAAAAAAAAABbQ29udGVudF9UeXBlc10ueG1sUEsBAi0AFAAG&#10;AAgAAAAhADj9If/WAAAAlAEAAAsAAAAAAAAAAAAAAAAALwEAAF9yZWxzLy5yZWxzUEsBAi0AFAAG&#10;AAgAAAAhAGL3bBD7AgAAEgcAAA4AAAAAAAAAAAAAAAAALgIAAGRycy9lMm9Eb2MueG1sUEsBAi0A&#10;FAAGAAgAAAAhAN838mHiAAAACwEAAA8AAAAAAAAAAAAAAAAAVQUAAGRycy9kb3ducmV2LnhtbFBL&#10;BQYAAAAABAAEAPMAAABkBgAAAAA=&#10;">
            <o:lock v:ext="edit"/>
            <v:shape id="_x0000_s1033" o:spid="_x0000_s1033" o:spt="202" type="#_x0000_t202" style="position:absolute;left:6119;top:3077;height:1187;width:9034;"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9zOMMA&#10;AADbAAAADwAAAGRycy9kb3ducmV2LnhtbESPQWvCQBSE74L/YXmCN7Nr0WJSN6G0FDxZqq3g7ZF9&#10;JqHZtyG7NfHfdwsFj8PMfMNsi9G24kq9bxxrWCYKBHHpTMOVhs/j22IDwgdkg61j0nAjD0U+nWwx&#10;M27gD7oeQiUihH2GGuoQukxKX9Zk0SeuI47exfUWQ5R9JU2PQ4TbVj4o9SgtNhwXauzopaby+/Bj&#10;NXztL+fTSr1Xr3bdDW5Ukm0qtZ7PxucnEIHGcA//t3dGQ7qE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9zOMMAAADbAAAADwAAAAAAAAAAAAAAAACYAgAAZHJzL2Rv&#10;d25yZXYueG1sUEsFBgAAAAAEAAQA9QAAAIgDAAAAAA==&#10;">
              <v:path/>
              <v:fill on="f" focussize="0,0"/>
              <v:stroke on="f" joinstyle="miter"/>
              <v:imagedata o:title=""/>
              <o:lock v:ext="edit"/>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shape>
            <v:line id="直接连接符 4" o:spid="_x0000_s1034" o:spt="20" style="position:absolute;left:6226;top:4450;height:0;width:8700;" o:connectortype="straight" stroked="t"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YJXcEAAADaAAAADwAAAGRycy9kb3ducmV2LnhtbESPwWrDMBBE74X+g9hCb43c0JrEjRya&#10;QMDX2u59a21tY2tlJCWx/74qBHIcZuYNs9vPZhQXcr63rOB1lYAgbqzuuVVQV6eXDQgfkDWOlknB&#10;Qh72+ePDDjNtr/xFlzK0IkLYZ6igC2HKpPRNRwb9yk7E0fu1zmCI0rVSO7xGuBnlOklSabDnuNDh&#10;RMeOmqE8GwX0XfyE1L1v/aYaarld99VBL0o9P82fHyACzeEevrULreAN/q/EGyDz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FgldwQAAANoAAAAPAAAAAAAAAAAAAAAA&#10;AKECAABkcnMvZG93bnJldi54bWxQSwUGAAAAAAQABAD5AAAAjwMAAAAA&#10;">
              <v:path arrowok="t"/>
              <v:fill focussize="0,0"/>
              <v:stroke weight="2.25pt" color="#1F4D78" joinstyle="miter" dashstyle="1 1"/>
              <v:imagedata o:title=""/>
              <o:lock v:ext="edit"/>
            </v:line>
          </v:group>
        </w:pict>
      </w:r>
      <w:r>
        <w:pict>
          <v:shape id="文本框 32" o:spid="_x0000_s1036" o:spt="202" type="#_x0000_t202" style="position:absolute;left:0pt;margin-left:39.25pt;margin-top:-19.3pt;height:62.05pt;width:223.1pt;z-index:25166028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Y7ypwEAABgDAAAOAAAAZHJzL2Uyb0RvYy54bWysUsGO0zAQvSPxD5bvNNlG7Iao6QpYLRcE&#10;SAsf4Dp2Yyn2GI/bpD8Af8CJC3e+q9/B2Gm7CG6Iy9ieGT+/98ar28kObK8CGnAtv1qUnCknoTNu&#10;2/JPH++f1ZxhFK4TAzjV8oNCfrt++mQ1+kYtoYehU4ERiMNm9C3vY/RNUaDslRW4AK8cFTUEKyId&#10;w7boghgJ3Q7FsiyvixFC5wNIhUjZu7nI1xlfayXje61RRTa0nLjFHEOOmxSL9Uo02yB8b+SJhvgH&#10;FlYYR49eoO5EFGwXzF9Q1sgACDouJNgCtDZSZQ2k5qr8Q81DL7zKWsgc9Beb8P/Bynf7D4GZruX1&#10;C86csDSj47evx+8/jz++sGqZDBo9NtT34KkzTq9gokGf80jJpHvSwaaVFDGqk9WHi71qikxScllX&#10;VXVDJUm1m7ouq+cJpni87QPGNwosS5uWBxpfdlXs32KcW88t6TEH92YYUj5RnKmkXZw2U9Z0faa5&#10;ge5A7EcadMvx804ExVmIw2vI/2IGe7mLoE1+J6HMd07gZH9mevoqab6/n3PX44de/wIAAP//AwBQ&#10;SwMEFAAGAAgAAAAhABEKVTveAAAACQEAAA8AAABkcnMvZG93bnJldi54bWxMj8FOwzAQRO9I/IO1&#10;SNxam1K3IWRTIRBXEIVW4ubG2yQiXkex24S/x5zguJqnmbfFZnKdONMQWs8IN3MFgrjytuUa4eP9&#10;eZaBCNGwNZ1nQvimAJvy8qIwufUjv9F5G2uRSjjkBqGJsc+lDFVDzoS574lTdvSDMzGdQy3tYMZU&#10;7jq5UGolnWk5LTSmp8eGqq/tySHsXo6f+6V6rZ+c7kc/KcnuTiJeX00P9yAiTfEPhl/9pA5lcjr4&#10;E9sgOoR1phOJMLvNViASoBfLNYgDQqY1yLKQ/z8ofwAAAP//AwBQSwECLQAUAAYACAAAACEAtoM4&#10;kv4AAADhAQAAEwAAAAAAAAAAAAAAAAAAAAAAW0NvbnRlbnRfVHlwZXNdLnhtbFBLAQItABQABgAI&#10;AAAAIQA4/SH/1gAAAJQBAAALAAAAAAAAAAAAAAAAAC8BAABfcmVscy8ucmVsc1BLAQItABQABgAI&#10;AAAAIQBkvY7ypwEAABgDAAAOAAAAAAAAAAAAAAAAAC4CAABkcnMvZTJvRG9jLnhtbFBLAQItABQA&#10;BgAIAAAAIQARClU73gAAAAkBAAAPAAAAAAAAAAAAAAAAAAEEAABkcnMvZG93bnJldi54bWxQSwUG&#10;AAAAAAQABADzAAAADAUAAAAA&#10;">
            <v:path/>
            <v:fill on="f" focussize="0,0"/>
            <v:stroke on="f" joinstyle="miter"/>
            <v:imagedata o:title=""/>
            <o:lock v:ext="edit"/>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w:r>
      <w:r>
        <w:rPr>
          <w:rFonts w:hint="eastAsia"/>
        </w:rPr>
        <w:t>1</w:t>
      </w:r>
      <w:r>
        <w:br w:type="page"/>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2" cstate="print"/>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bookmarkStart w:id="0" w:name="_GoBack"/>
      <w:bookmarkEnd w:id="0"/>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8"/>
          <w:szCs w:val="48"/>
        </w:rPr>
      </w:pPr>
    </w:p>
    <w:p>
      <w:pPr>
        <w:widowControl/>
        <w:jc w:val="center"/>
        <w:rPr>
          <w:rFonts w:ascii="黑体" w:hAnsi="黑体" w:eastAsia="黑体" w:cs="黑体"/>
          <w:color w:val="000000" w:themeColor="text1"/>
          <w:sz w:val="48"/>
          <w:szCs w:val="48"/>
        </w:rPr>
      </w:pPr>
    </w:p>
    <w:p>
      <w:pPr>
        <w:widowControl/>
        <w:jc w:val="center"/>
        <w:rPr>
          <w:rFonts w:ascii="黑体" w:hAnsi="黑体" w:eastAsia="黑体" w:cs="黑体"/>
          <w:color w:val="000000" w:themeColor="text1"/>
          <w:sz w:val="48"/>
          <w:szCs w:val="48"/>
        </w:rPr>
      </w:pPr>
    </w:p>
    <w:p>
      <w:pPr>
        <w:widowControl/>
        <w:jc w:val="center"/>
        <w:rPr>
          <w:rFonts w:ascii="黑体" w:hAnsi="黑体" w:eastAsia="黑体" w:cs="黑体"/>
          <w:color w:val="000000" w:themeColor="text1"/>
          <w:sz w:val="48"/>
          <w:szCs w:val="48"/>
        </w:rPr>
      </w:pPr>
    </w:p>
    <w:p>
      <w:pPr>
        <w:widowControl/>
        <w:jc w:val="center"/>
        <w:rPr>
          <w:rFonts w:ascii="黑体" w:hAnsi="黑体" w:eastAsia="黑体" w:cs="黑体"/>
          <w:color w:val="000000" w:themeColor="text1"/>
          <w:sz w:val="48"/>
          <w:szCs w:val="48"/>
        </w:rPr>
      </w:pPr>
    </w:p>
    <w:p>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 xml:space="preserve"> </w:t>
      </w:r>
    </w:p>
    <w:p>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drawing>
          <wp:anchor distT="0" distB="0" distL="114300" distR="114300" simplePos="0" relativeHeight="251668480" behindDoc="0" locked="0" layoutInCell="1" allowOverlap="1">
            <wp:simplePos x="0" y="0"/>
            <wp:positionH relativeFrom="column">
              <wp:posOffset>485775</wp:posOffset>
            </wp:positionH>
            <wp:positionV relativeFrom="margin">
              <wp:posOffset>2538095</wp:posOffset>
            </wp:positionV>
            <wp:extent cx="737235" cy="739140"/>
            <wp:effectExtent l="19050" t="0" r="5715" b="0"/>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3" cstate="print"/>
                    <a:stretch>
                      <a:fillRect/>
                    </a:stretch>
                  </pic:blipFill>
                  <pic:spPr>
                    <a:xfrm>
                      <a:off x="0" y="0"/>
                      <a:ext cx="737235" cy="739140"/>
                    </a:xfrm>
                    <a:prstGeom prst="rect">
                      <a:avLst/>
                    </a:prstGeom>
                  </pic:spPr>
                </pic:pic>
              </a:graphicData>
            </a:graphic>
          </wp:anchor>
        </w:drawing>
      </w:r>
    </w:p>
    <w:p>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第一部分  部门概况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执行党和国家文化、广播电视、体育、旅游工作方针政策和法律法规。研究拟订全县文化、广播电视、体育和旅游政策措施，起草全县文化、广播电视、体育、网络视听节目服务管理和旅游规范性文件，加强广播电视阵地管理，把握正确的舆论导向和创作导向。</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订全县文化事业、文化产业、广播电视事业、体育产业、旅游业、文物、博物馆事业发展规划并组织实施，拟订相关技术标准并组织实施和监督检查，推进文化、广电和旅游融合发展及相关体制机制改革。</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管理全县性重大文化、广电、体育和旅游活动。指导全县重点文化、体育设施建设，组织宁晋旅游整体形象推广，促进文化产业、旅游产业对外合作和国际市场推广，制定全县文化和旅游市场开发营销战略并组织实施，指导、组织推进全域旅游。组织实施全县广播电视公共服务重大公益工程和公益活动。</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（四）指导、管理全县文艺事业。指导艺术创作生产，扶持体现社会主义核心价值观、具有导向性代表性示范性的文艺作品，推动全县各门类艺术、各艺术品种发展。</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全县公共文化、广电、体育和旅游事业发展。推动全县公共文化、广播电视、旅游公共服务体系建设，深入实施文化惠民工程，负责监管全县广播电视重点基础设施建设，辅助老少边穷地区广播电视建设和发展，统筹推进全县基本公共文化服务标准化、均等化。</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推进全县文化、广电、体育、旅游和重大文物保护科技创新发展，推进文化、广播电视、体育、旅游、文物、博物馆行业科技化、信息化、标准化建设，促进科技成果转化和推广。负责推进广播电视与新媒体、新技术、新业态融合发展，推进广电网与电信网、互联网三网融合，促进智慧广电发展。</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（七）负责全县非物质文化遗产保护，推动非物质文化遗产的保护、传承、普及、弘扬和振兴。</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（八）统筹规划全县文化、广电、体育和旅游产业。组织实施文化和旅游资源普查、挖掘、保护和利用工作，促进文化产业和旅游产业发展。负责广播电视统计工作。</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负责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（十）负责监督全县文化市场综合执法。负责指导、监督全县性、跨区域性文化、广电、旅游和文物等市场的违法行为查处工作，会同有关部门督查督办大案要案，维护市场秩序。</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全县文化、广电、体育、旅游和文物、博物馆对外及港澳台交流、合作、宣传、推广工作。按照管理权限代表县政府签订对外文化、旅游合作交流协定，组织大型文化和旅游对外及对港澳台交流活动，推动中华文化和宁晋特色文化走出去。指导广播电视部门对广播电视节目的进口、收录和管理的相关工作。</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指导、协调全县广播电视系统安全和保卫工作。</w:t>
      </w:r>
    </w:p>
    <w:p>
      <w:pPr>
        <w:spacing w:line="580" w:lineRule="exact"/>
        <w:ind w:firstLine="616"/>
        <w:rPr>
          <w:rFonts w:hint="eastAsia" w:ascii="仿宋_GB2312" w:hAnsi="仿宋_GB2312" w:eastAsia="仿宋_GB2312" w:cs="仿宋_GB2312"/>
          <w:spacing w:val="-6"/>
          <w:sz w:val="32"/>
          <w:szCs w:val="32"/>
        </w:rPr>
      </w:pPr>
      <w:r>
        <w:rPr>
          <w:rFonts w:hint="eastAsia" w:ascii="仿宋_GB2312" w:hAnsi="仿宋_GB2312" w:eastAsia="仿宋_GB2312" w:cs="仿宋_GB2312"/>
          <w:spacing w:val="-6"/>
          <w:sz w:val="32"/>
          <w:szCs w:val="32"/>
        </w:rPr>
        <w:t>（十三）指导、协调广播电视全县性重大宣传活动及广播电视创新创优工作。指导全县广播电视、网络视听行业人才队伍建设。</w:t>
      </w:r>
    </w:p>
    <w:p>
      <w:pPr>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四）负责世界文化遗产和文物保护及管理的相关工作。组织世界文化遗产申报，会同有关部门组织世界文化和自然双重遗产申报，协同住房和城乡建设等部门做好历史文化名城（镇、村）文物的保护和监督管理工作。</w:t>
      </w:r>
    </w:p>
    <w:p>
      <w:pPr>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五）负责管理全县考古工作。组织、协调重大文物保护和考古项目的实施，承担确定县级文物保护单位的有关工作；负责推动完善文物和博物馆公共服务体系建设；拟订全县文物和博物馆公共资源共享规划并推动实施，指导全县文物和博物馆的业务工作，协调博物馆间的交流与协作；负责文物鉴定有关工作；负责监督文物商店的购销活动；负责文物保护经费的管理；拟订全县文物利用及相关产业规划。</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（十六）负责指导全县文化、广播电视、体育和旅游社会团体业务工作。</w:t>
      </w:r>
    </w:p>
    <w:p>
      <w:pPr>
        <w:pStyle w:val="7"/>
        <w:spacing w:after="0" w:line="580" w:lineRule="exact"/>
        <w:ind w:left="0" w:leftChars="0" w:firstLine="604"/>
        <w:rPr>
          <w:rFonts w:hint="eastAsia" w:ascii="仿宋_GB2312" w:hAnsi="仿宋_GB2312" w:eastAsia="仿宋_GB2312" w:cs="仿宋_GB2312"/>
          <w:spacing w:val="-9"/>
          <w:kern w:val="2"/>
          <w:sz w:val="32"/>
          <w:szCs w:val="32"/>
        </w:rPr>
      </w:pPr>
      <w:r>
        <w:rPr>
          <w:rFonts w:hint="eastAsia" w:ascii="仿宋_GB2312" w:hAnsi="仿宋_GB2312" w:eastAsia="仿宋_GB2312" w:cs="仿宋_GB2312"/>
          <w:spacing w:val="-9"/>
          <w:kern w:val="2"/>
          <w:sz w:val="32"/>
          <w:szCs w:val="32"/>
        </w:rPr>
        <w:t>（十七）研究全县体育发展战略。协调区域性体育服务体系，推动多元化体育服务体系建设，</w:t>
      </w:r>
      <w:r>
        <w:rPr>
          <w:rFonts w:hint="eastAsia" w:ascii="仿宋_GB2312" w:hAnsi="仿宋_GB2312" w:eastAsia="仿宋_GB2312" w:cs="仿宋_GB2312"/>
          <w:spacing w:val="-9"/>
          <w:sz w:val="32"/>
          <w:szCs w:val="32"/>
        </w:rPr>
        <w:t>推进体育公共服务和体育体制改革。</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（十八）统筹规划全县群众体育发展。负责推行全民健身计划，监督实施国家体育锻炼标准，推动国民体质监测，指导公共体育设施建设，负责公共体育设施的监督管理工作。</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（十九）统筹规划全县竞技体育发展。指导协调体育训练和体育竞赛，指导运动队伍建设，负责组织、协调、监督体育运动中的反兴奋剂工作。</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（二十）统筹规划全县青少年体育发展，指导和推进青少年体育工作。</w:t>
      </w:r>
    </w:p>
    <w:p>
      <w:pPr>
        <w:pStyle w:val="7"/>
        <w:spacing w:after="0" w:line="580" w:lineRule="exact"/>
        <w:ind w:left="0" w:leftChars="0"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（二十一）负责体育外事工作。根据授权开展国际间和与香港、澳门特别行政区及台湾地区的体育合作与交流。</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（二十二）组织开展全县体育领域科技研究、技术攻关和成果推广。</w:t>
      </w:r>
    </w:p>
    <w:p>
      <w:pPr>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（二十三）负责全县体育系统的安全生产监管工作。</w:t>
      </w:r>
    </w:p>
    <w:p>
      <w:pPr>
        <w:spacing w:line="568" w:lineRule="atLeast"/>
        <w:ind w:firstLine="640"/>
        <w:rPr>
          <w:rFonts w:ascii="仿宋_GB2312" w:hAnsi="Calibri" w:eastAsia="仿宋_GB2312" w:cs="ArialUnicodeMS"/>
          <w:kern w:val="0"/>
          <w:sz w:val="32"/>
          <w:szCs w:val="32"/>
          <w:highlight w:val="yellow"/>
        </w:rPr>
      </w:pPr>
      <w:r>
        <w:rPr>
          <w:rFonts w:hint="eastAsia" w:ascii="仿宋_GB2312" w:hAnsi="仿宋_GB2312" w:eastAsia="仿宋_GB2312" w:cs="仿宋_GB2312"/>
          <w:sz w:val="32"/>
          <w:szCs w:val="32"/>
        </w:rPr>
        <w:t>（二十四）完成县委、县政府交办的其他任务。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从决算编报单位构成看，纳入2022年度本部门决算汇编范围的独立核算单位（以下简称“单位”）共</w:t>
      </w:r>
      <w:r>
        <w:rPr>
          <w:rFonts w:hint="eastAsia" w:ascii="仿宋_GB2312" w:hAnsi="Calibri" w:eastAsia="仿宋_GB2312" w:cs="ArialUnicodeMS"/>
          <w:kern w:val="0"/>
          <w:sz w:val="32"/>
          <w:szCs w:val="32"/>
          <w:lang w:val="en-US" w:eastAsia="zh-CN"/>
        </w:rPr>
        <w:t>4</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2"/>
        <w:gridCol w:w="4860"/>
        <w:gridCol w:w="2610"/>
        <w:gridCol w:w="14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63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86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61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478"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32"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860" w:type="dxa"/>
          </w:tcPr>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宁晋县文化广电体育和旅游局(本级)</w:t>
            </w:r>
          </w:p>
        </w:tc>
        <w:tc>
          <w:tcPr>
            <w:tcW w:w="2610"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1478"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32"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4860" w:type="dxa"/>
            <w:vAlign w:val="top"/>
          </w:tcPr>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宁晋县图书馆</w:t>
            </w:r>
          </w:p>
        </w:tc>
        <w:tc>
          <w:tcPr>
            <w:tcW w:w="2610"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1478"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32"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4860" w:type="dxa"/>
            <w:vAlign w:val="top"/>
          </w:tcPr>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宁晋县文化馆</w:t>
            </w:r>
          </w:p>
        </w:tc>
        <w:tc>
          <w:tcPr>
            <w:tcW w:w="2610"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1478"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632"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4</w:t>
            </w:r>
          </w:p>
        </w:tc>
        <w:tc>
          <w:tcPr>
            <w:tcW w:w="4860" w:type="dxa"/>
            <w:tcBorders>
              <w:bottom w:val="single" w:color="auto" w:sz="4" w:space="0"/>
            </w:tcBorders>
            <w:vAlign w:val="top"/>
          </w:tcPr>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宁晋县文物保护管理所</w:t>
            </w:r>
          </w:p>
        </w:tc>
        <w:tc>
          <w:tcPr>
            <w:tcW w:w="2610"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1478"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hint="eastAsia" w:ascii="Times New Roman" w:hAnsi="Times New Roman" w:eastAsia="黑体" w:cs="Times New Roman"/>
          <w:sz w:val="32"/>
          <w:szCs w:val="32"/>
          <w:highlight w:val="none"/>
        </w:rPr>
      </w:pPr>
    </w:p>
    <w:p>
      <w:pPr>
        <w:widowControl/>
        <w:spacing w:after="160" w:line="580" w:lineRule="exact"/>
        <w:ind w:firstLine="640" w:firstLineChars="200"/>
        <w:rPr>
          <w:rFonts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rPr>
        <w:t>我部门无二级预算单位，因此，</w:t>
      </w:r>
      <w:r>
        <w:rPr>
          <w:rFonts w:hint="eastAsia" w:ascii="Times New Roman" w:hAnsi="Times New Roman" w:eastAsia="黑体" w:cs="Times New Roman"/>
          <w:sz w:val="32"/>
          <w:szCs w:val="32"/>
          <w:highlight w:val="none"/>
          <w:lang w:val="en-US" w:eastAsia="zh-CN"/>
        </w:rPr>
        <w:t>宁晋县文化广电体育和旅游局</w:t>
      </w:r>
      <w:r>
        <w:rPr>
          <w:rFonts w:hint="eastAsia" w:ascii="Times New Roman" w:hAnsi="Times New Roman" w:eastAsia="黑体" w:cs="Times New Roman"/>
          <w:sz w:val="32"/>
          <w:szCs w:val="32"/>
          <w:highlight w:val="none"/>
        </w:rPr>
        <w:t>2022年度部门决算即</w:t>
      </w:r>
      <w:r>
        <w:rPr>
          <w:rFonts w:hint="eastAsia" w:ascii="Times New Roman" w:hAnsi="Times New Roman" w:eastAsia="黑体" w:cs="Times New Roman"/>
          <w:sz w:val="32"/>
          <w:szCs w:val="32"/>
          <w:highlight w:val="none"/>
          <w:lang w:val="en-US" w:eastAsia="zh-CN"/>
        </w:rPr>
        <w:t>宁晋县文化广电体育和旅游局</w:t>
      </w:r>
      <w:r>
        <w:rPr>
          <w:rFonts w:hint="eastAsia" w:ascii="Times New Roman" w:hAnsi="Times New Roman" w:eastAsia="黑体" w:cs="Times New Roman"/>
          <w:sz w:val="32"/>
          <w:szCs w:val="32"/>
          <w:highlight w:val="none"/>
        </w:rPr>
        <w:t>本级2022年度决算。</w:t>
      </w: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640" w:firstLineChars="200"/>
        <w:rPr>
          <w:rFonts w:ascii="黑体" w:hAnsi="黑体" w:eastAsia="黑体" w:cs="黑体"/>
          <w:color w:val="000000" w:themeColor="text1"/>
          <w:sz w:val="44"/>
          <w:szCs w:val="44"/>
        </w:r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485775</wp:posOffset>
            </wp:positionH>
            <wp:positionV relativeFrom="margin">
              <wp:posOffset>2700020</wp:posOffset>
            </wp:positionV>
            <wp:extent cx="580390" cy="575310"/>
            <wp:effectExtent l="0" t="0" r="0" b="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4" cstate="print"/>
                    <a:stretch>
                      <a:fillRect/>
                    </a:stretch>
                  </pic:blipFill>
                  <pic:spPr>
                    <a:xfrm>
                      <a:off x="0" y="0"/>
                      <a:ext cx="580445" cy="575366"/>
                    </a:xfrm>
                    <a:prstGeom prst="rect">
                      <a:avLst/>
                    </a:prstGeom>
                  </pic:spPr>
                </pic:pic>
              </a:graphicData>
            </a:graphic>
          </wp:anchor>
        </w:drawing>
      </w:r>
    </w:p>
    <w:p>
      <w:pPr>
        <w:widowControl/>
        <w:spacing w:after="160" w:line="580" w:lineRule="exact"/>
        <w:ind w:firstLine="880" w:firstLineChars="200"/>
        <w:rPr>
          <w:rFonts w:ascii="黑体" w:hAnsi="黑体" w:eastAsia="黑体" w:cs="黑体"/>
          <w:color w:val="000000" w:themeColor="text1"/>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themeColor="text1"/>
          <w:sz w:val="44"/>
          <w:szCs w:val="44"/>
        </w:rPr>
        <w:t xml:space="preserve">    第二部分  2022年度部门决算表</w:t>
      </w:r>
    </w:p>
    <w:p>
      <w:pPr>
        <w:sectPr>
          <w:pgSz w:w="11906" w:h="16838"/>
          <w:pgMar w:top="567" w:right="567" w:bottom="567" w:left="567" w:header="851" w:footer="992" w:gutter="0"/>
          <w:cols w:space="0" w:num="1"/>
          <w:docGrid w:type="lines" w:linePitch="312" w:charSpace="0"/>
        </w:sectPr>
      </w:pPr>
      <w:r>
        <w:object>
          <v:shape id="_x0000_i1025" o:spt="75" type="#_x0000_t75" style="height:452.1pt;width:537.9pt;" o:ole="t" filled="f" o:preferrelative="t" stroked="f" coordsize="21600,21600">
            <v:path/>
            <v:fill on="f" focussize="0,0"/>
            <v:stroke on="f"/>
            <v:imagedata r:id="rId16" o:title=""/>
            <o:lock v:ext="edit" aspectratio="f"/>
            <w10:wrap type="none"/>
            <w10:anchorlock/>
          </v:shape>
          <o:OLEObject Type="Embed" ProgID="Excel.Sheet.8" ShapeID="_x0000_i1025" DrawAspect="Content" ObjectID="_1468075725" r:id="rId15">
            <o:LockedField>false</o:LockedField>
          </o:OLEObject>
        </w:object>
      </w:r>
    </w:p>
    <w:p>
      <w:pPr>
        <w:sectPr>
          <w:pgSz w:w="11906" w:h="16838"/>
          <w:pgMar w:top="567" w:right="567" w:bottom="567" w:left="567" w:header="851" w:footer="992" w:gutter="0"/>
          <w:cols w:space="0" w:num="1"/>
          <w:docGrid w:type="lines" w:linePitch="312" w:charSpace="0"/>
        </w:sectPr>
      </w:pPr>
      <w:r>
        <w:object>
          <v:shape id="_x0000_i1026" o:spt="75" type="#_x0000_t75" style="height:521pt;width:538.55pt;" o:ole="t" filled="f" o:preferrelative="t" stroked="f" coordsize="21600,21600">
            <v:path/>
            <v:fill on="f" focussize="0,0"/>
            <v:stroke on="f"/>
            <v:imagedata r:id="rId18" o:title=""/>
            <o:lock v:ext="edit" aspectratio="f"/>
            <w10:wrap type="none"/>
            <w10:anchorlock/>
          </v:shape>
          <o:OLEObject Type="Embed" ProgID="Excel.Sheet.8" ShapeID="_x0000_i1026" DrawAspect="Content" ObjectID="_1468075726" r:id="rId17">
            <o:LockedField>false</o:LockedField>
          </o:OLEObject>
        </w:object>
      </w:r>
    </w:p>
    <w:p>
      <w:pPr>
        <w:sectPr>
          <w:pgSz w:w="11906" w:h="16838"/>
          <w:pgMar w:top="567" w:right="567" w:bottom="567" w:left="567" w:header="851" w:footer="992" w:gutter="0"/>
          <w:cols w:space="0" w:num="1"/>
          <w:docGrid w:type="lines" w:linePitch="312" w:charSpace="0"/>
        </w:sectPr>
      </w:pPr>
      <w:r>
        <w:object>
          <v:shape id="_x0000_i1027" o:spt="75" type="#_x0000_t75" style="height:508.9pt;width:537.85pt;" o:ole="t" filled="f" o:preferrelative="t" stroked="f" coordsize="21600,21600">
            <v:path/>
            <v:fill on="f" focussize="0,0"/>
            <v:stroke on="f"/>
            <v:imagedata r:id="rId20" o:title=""/>
            <o:lock v:ext="edit" aspectratio="f"/>
            <w10:wrap type="none"/>
            <w10:anchorlock/>
          </v:shape>
          <o:OLEObject Type="Embed" ProgID="Excel.Sheet.8" ShapeID="_x0000_i1027" DrawAspect="Content" ObjectID="_1468075727" r:id="rId19">
            <o:LockedField>false</o:LockedField>
          </o:OLEObject>
        </w:object>
      </w:r>
    </w:p>
    <w:p>
      <w:pPr>
        <w:sectPr>
          <w:pgSz w:w="11906" w:h="16838"/>
          <w:pgMar w:top="567" w:right="567" w:bottom="567" w:left="567" w:header="851" w:footer="992" w:gutter="0"/>
          <w:cols w:space="0" w:num="1"/>
          <w:docGrid w:type="lines" w:linePitch="312" w:charSpace="0"/>
        </w:sectPr>
      </w:pPr>
      <w:r>
        <w:object>
          <v:shape id="_x0000_i1028" o:spt="75" type="#_x0000_t75" style="height:402.9pt;width:538.5pt;" o:ole="t" filled="f" o:preferrelative="t" stroked="f" coordsize="21600,21600">
            <v:path/>
            <v:fill on="f" focussize="0,0"/>
            <v:stroke on="f"/>
            <v:imagedata r:id="rId22" o:title=""/>
            <o:lock v:ext="edit" aspectratio="f"/>
            <w10:wrap type="none"/>
            <w10:anchorlock/>
          </v:shape>
          <o:OLEObject Type="Embed" ProgID="Excel.Sheet.8" ShapeID="_x0000_i1028" DrawAspect="Content" ObjectID="_1468075728" r:id="rId21">
            <o:LockedField>false</o:LockedField>
          </o:OLEObject>
        </w:object>
      </w:r>
    </w:p>
    <w:p>
      <w:pPr>
        <w:sectPr>
          <w:pgSz w:w="11906" w:h="16838"/>
          <w:pgMar w:top="567" w:right="567" w:bottom="567" w:left="567" w:header="851" w:footer="992" w:gutter="0"/>
          <w:cols w:space="0" w:num="1"/>
          <w:docGrid w:type="lines" w:linePitch="312" w:charSpace="0"/>
        </w:sectPr>
      </w:pPr>
      <w:r>
        <w:object>
          <v:shape id="_x0000_i1029" o:spt="75" type="#_x0000_t75" style="height:528.6pt;width:538.2pt;" o:ole="t" filled="f" o:preferrelative="t" stroked="f" coordsize="21600,21600">
            <v:path/>
            <v:fill on="f" focussize="0,0"/>
            <v:stroke on="f"/>
            <v:imagedata r:id="rId24" o:title=""/>
            <o:lock v:ext="edit" aspectratio="f"/>
            <w10:wrap type="none"/>
            <w10:anchorlock/>
          </v:shape>
          <o:OLEObject Type="Embed" ProgID="Excel.Sheet.8" ShapeID="_x0000_i1029" DrawAspect="Content" ObjectID="_1468075729" r:id="rId23">
            <o:LockedField>false</o:LockedField>
          </o:OLEObject>
        </w:object>
      </w:r>
    </w:p>
    <w:p>
      <w:r>
        <w:object>
          <v:shape id="_x0000_i1030" o:spt="75" type="#_x0000_t75" style="height:329.7pt;width:538.2pt;" o:ole="t" filled="f" o:preferrelative="t" stroked="f" coordsize="21600,21600">
            <v:path/>
            <v:fill on="f" focussize="0,0"/>
            <v:stroke on="f"/>
            <v:imagedata r:id="rId26" o:title=""/>
            <o:lock v:ext="edit" aspectratio="f"/>
            <w10:wrap type="none"/>
            <w10:anchorlock/>
          </v:shape>
          <o:OLEObject Type="Embed" ProgID="Excel.Sheet.8" ShapeID="_x0000_i1030" DrawAspect="Content" ObjectID="_1468075730" r:id="rId25">
            <o:LockedField>false</o:LockedField>
          </o:OLEObject>
        </w:object>
      </w:r>
    </w:p>
    <w:p/>
    <w:p/>
    <w:p/>
    <w:p/>
    <w:p/>
    <w:p/>
    <w:p/>
    <w:p/>
    <w:p/>
    <w:p/>
    <w:p/>
    <w:p/>
    <w:p/>
    <w:p/>
    <w:p/>
    <w:p/>
    <w:p/>
    <w:p/>
    <w:p/>
    <w:p/>
    <w:p/>
    <w:p/>
    <w:p/>
    <w:p/>
    <w:p/>
    <w:p>
      <w:pPr>
        <w:sectPr>
          <w:pgSz w:w="11906" w:h="16838"/>
          <w:pgMar w:top="567" w:right="567" w:bottom="567" w:left="567" w:header="851" w:footer="992" w:gutter="0"/>
          <w:cols w:space="0" w:num="1"/>
          <w:docGrid w:type="lines" w:linePitch="312" w:charSpace="0"/>
        </w:sectPr>
      </w:pPr>
      <w:r>
        <w:object>
          <v:shape id="_x0000_i1031" o:spt="75" type="#_x0000_t75" style="height:230.7pt;width:538.3pt;" o:ole="t" filled="f" o:preferrelative="t" stroked="f" coordsize="21600,21600">
            <v:path/>
            <v:fill on="f" focussize="0,0"/>
            <v:stroke on="f"/>
            <v:imagedata r:id="rId28" o:title=""/>
            <o:lock v:ext="edit" aspectratio="f"/>
            <w10:wrap type="none"/>
            <w10:anchorlock/>
          </v:shape>
          <o:OLEObject Type="Embed" ProgID="Excel.Sheet.8" ShapeID="_x0000_i1031" DrawAspect="Content" ObjectID="_1468075731" r:id="rId27">
            <o:LockedField>false</o:LockedField>
          </o:OLEObject>
        </w:object>
      </w:r>
    </w:p>
    <w:p>
      <w:pPr>
        <w:sectPr>
          <w:pgSz w:w="11906" w:h="16838"/>
          <w:pgMar w:top="567" w:right="567" w:bottom="567" w:left="567" w:header="851" w:footer="992" w:gutter="0"/>
          <w:cols w:space="0" w:num="1"/>
          <w:docGrid w:type="lines" w:linePitch="312" w:charSpace="0"/>
        </w:sectPr>
      </w:pPr>
      <w:r>
        <w:object>
          <v:shape id="_x0000_i1032" o:spt="75" type="#_x0000_t75" style="height:246.75pt;width:498.75pt;" o:ole="t" filled="f" o:preferrelative="t" stroked="f" coordsize="21600,21600">
            <v:path/>
            <v:fill on="f" focussize="0,0"/>
            <v:stroke on="f"/>
            <v:imagedata r:id="rId30" o:title=""/>
            <o:lock v:ext="edit" aspectratio="f"/>
            <w10:wrap type="none"/>
            <w10:anchorlock/>
          </v:shape>
          <o:OLEObject Type="Embed" ProgID="Excel.Sheet.8" ShapeID="_x0000_i1032" DrawAspect="Content" ObjectID="_1468075732" r:id="rId29">
            <o:LockedField>false</o:LockedField>
          </o:OLEObject>
        </w:object>
      </w:r>
    </w:p>
    <w:p>
      <w:pPr>
        <w:widowControl/>
        <w:spacing w:line="240" w:lineRule="auto"/>
        <w:jc w:val="left"/>
        <w:rPr>
          <w:rFonts w:eastAsia="黑体"/>
          <w:sz w:val="32"/>
          <w:szCs w:val="32"/>
        </w:rPr>
      </w:pPr>
      <w:r>
        <w:rPr>
          <w:sz w:val="72"/>
        </w:rPr>
        <w:object>
          <v:shape id="_x0000_i1033" o:spt="75" type="#_x0000_t75" style="height:90.45pt;width:442pt;" o:ole="t" filled="f" o:preferrelative="t" stroked="f" coordsize="21600,21600">
            <v:path/>
            <v:fill on="f" focussize="0,0"/>
            <v:stroke on="f"/>
            <v:imagedata r:id="rId32" o:title=""/>
            <o:lock v:ext="edit" aspectratio="f"/>
            <w10:wrap type="none"/>
            <w10:anchorlock/>
          </v:shape>
          <o:OLEObject Type="Embed" ProgID="Excel.Sheet.8" ShapeID="_x0000_i1033" DrawAspect="Content" ObjectID="_1468075733" r:id="rId31">
            <o:LockedField>false</o:LockedField>
          </o:OLEObject>
        </w:object>
      </w:r>
      <w:r>
        <w:rPr>
          <w:sz w:val="72"/>
        </w:rPr>
        <w:pict>
          <v:shape id="文本框 151" o:spid="_x0000_s1037" o:spt="202" type="#_x0000_t202" style="position:absolute;left:0pt;margin-left:-85.7pt;margin-top:238.15pt;height:173.25pt;width:613.65pt;z-index:25166745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IqWeQIAACcFAAAOAAAAZHJzL2Uyb0RvYy54bWysVM1uEzEQviPxDpbvZJO0SWjUTRVSBSFV&#10;tCIgzo7XblbYHmM72Q0PAG/AiQt3nivPwdib3UaFSxGXXXvmm79vZnx5VWtFdsL5EkxOB70+JcJw&#10;KEpzn9MP75cvXlLiAzMFU2BETvfC06vZ82eXlZ2KIWxAFcIRdGL8tLI53YRgp1nm+UZo5ntghUGl&#10;BKdZwKu7zwrHKvSuVTbs98dZBa6wDrjwHqXXjZLOkn8pBQ+3UnoRiMop5hbS16XvOn6z2SWb3jtm&#10;NyU/psH+IQvNSoNBO1fXLDCydeUfrnTJHXiQocdBZyBlyUWqAasZ9B9Vs9owK1ItSI63HU3+/7nl&#10;b3d3jpQF9m40oMQwjU06fP92+PHr8PMriUKkqLJ+isiVRWyoX0GN8FbuURgrr6XT8Y81EdQj2fuO&#10;YFEHwlE4mVycnY1GlHDUDbF/w8ko+skezK3z4bUATeIhpw47mIhluxsfGmgLidEMLEulUheVIVVO&#10;x2ejfjLoNOhcGYwRi2iSTaewVyJ6UOadkMhAyjkK0uyJhXJkx3BqGOfChFRu8oToiJIY9imGR3w0&#10;FWkun2LcWaTIYEJnrEsDLtX7KO3iU5uybPAtA03dkYJQr+vU+nHbyzUUe2yxg2ZPvOXLEttww3y4&#10;Yw4XA7uKyx5u8SMVIN1wPFGyAfflb/KIx3lFLSUVLlpO/ectc4IS9cbgJF8Mzs/jZqbL+WgyxIs7&#10;1axPNWarF4BdwVnF7NIx4oNqj9KB/ohvwjxGRRUzHGPnNLTHRWjWH98ULubzBMJdtCzcmJXl0XVk&#10;2cB8G0CWaeYiWw03RxZxG9PUHl+OuO6n94R6eN9mvwEAAP//AwBQSwMEFAAGAAgAAAAhAKAEyCrl&#10;AAAADQEAAA8AAABkcnMvZG93bnJldi54bWxMj01Pg0AURfcm/ofJM3HXDmBpEXk0DUljYnTR2o27&#10;BzMF4nwgM23RX+90pcuXe3LvecV60oqd5eh6axDieQRMmsaK3rQIh/ftLAPmPBlByhqJ8C0drMvb&#10;m4JyYS9mJ89737JQYlxOCJ33Q865azqpyc3tIE3IjnbU5MM5tlyMdAnlWvEkipZcU2/CQkeDrDrZ&#10;fO5PGuGl2r7Rrk509qOq59fjZvg6fKSI93fT5gmYl5P/g+GqH9ShDE61PRnhmEKYxat4EViExWr5&#10;AOyKRGn6CKxGyJIkA14W/P8X5S8AAAD//wMAUEsBAi0AFAAGAAgAAAAhALaDOJL+AAAA4QEAABMA&#10;AAAAAAAAAAAAAAAAAAAAAFtDb250ZW50X1R5cGVzXS54bWxQSwECLQAUAAYACAAAACEAOP0h/9YA&#10;AACUAQAACwAAAAAAAAAAAAAAAAAvAQAAX3JlbHMvLnJlbHNQSwECLQAUAAYACAAAACEAHGCKlnkC&#10;AAAnBQAADgAAAAAAAAAAAAAAAAAuAgAAZHJzL2Uyb0RvYy54bWxQSwECLQAUAAYACAAAACEAoATI&#10;KuUAAAANAQAADwAAAAAAAAAAAAAAAADTBAAAZHJzL2Rvd25yZXYueG1sUEsFBgAAAAAEAAQA8wAA&#10;AOUFA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 xml:space="preserve">    </w:t>
      </w: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-383540</wp:posOffset>
            </wp:positionH>
            <wp:positionV relativeFrom="margin">
              <wp:posOffset>3736975</wp:posOffset>
            </wp:positionV>
            <wp:extent cx="661670" cy="661670"/>
            <wp:effectExtent l="19050" t="0" r="5191" b="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33" cstate="print"/>
                    <a:stretch>
                      <a:fillRect/>
                    </a:stretch>
                  </pic:blipFill>
                  <pic:spPr>
                    <a:xfrm>
                      <a:off x="0" y="0"/>
                      <a:ext cx="661559" cy="661560"/>
                    </a:xfrm>
                    <a:prstGeom prst="rect">
                      <a:avLst/>
                    </a:prstGeom>
                  </pic:spPr>
                </pic:pic>
              </a:graphicData>
            </a:graphic>
          </wp:anchor>
        </w:drawing>
      </w:r>
    </w:p>
    <w:p>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第三部分 2022年度部门决算情况说明</w:t>
      </w:r>
    </w:p>
    <w:p>
      <w:pPr>
        <w:rPr>
          <w:rFonts w:ascii="黑体" w:hAnsi="Calibri" w:eastAsia="黑体" w:cs="Times New Roman"/>
          <w:sz w:val="32"/>
          <w:szCs w:val="32"/>
        </w:rPr>
      </w:pPr>
      <w:r>
        <w:rPr>
          <w:rFonts w:hint="eastAsia" w:ascii="黑体" w:hAnsi="黑体" w:eastAsia="黑体" w:cs="黑体"/>
          <w:color w:val="000000" w:themeColor="text1"/>
          <w:sz w:val="44"/>
          <w:szCs w:val="44"/>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本部门2022年度收、支总计（含结转和结余）</w:t>
      </w:r>
      <w:r>
        <w:rPr>
          <w:rFonts w:hint="eastAsia" w:ascii="仿宋_GB2312" w:hAnsi="Times New Roman" w:eastAsia="仿宋_GB2312" w:cs="DengXian-Regular"/>
          <w:sz w:val="32"/>
          <w:szCs w:val="32"/>
          <w:lang w:val="en-US" w:eastAsia="zh-CN"/>
        </w:rPr>
        <w:t>7927.1</w:t>
      </w:r>
      <w:r>
        <w:rPr>
          <w:rFonts w:hint="eastAsia" w:ascii="仿宋_GB2312" w:hAnsi="Times New Roman" w:eastAsia="仿宋_GB2312" w:cs="DengXian-Regular"/>
          <w:sz w:val="32"/>
          <w:szCs w:val="32"/>
        </w:rPr>
        <w:t>万元。与2021年度决算相比，收支</w:t>
      </w:r>
      <w:r>
        <w:rPr>
          <w:rFonts w:hint="eastAsia" w:ascii="仿宋_GB2312" w:hAnsi="Times New Roman" w:eastAsia="仿宋_GB2312" w:cs="DengXian-Regular"/>
          <w:sz w:val="32"/>
          <w:szCs w:val="32"/>
          <w:highlight w:val="none"/>
        </w:rPr>
        <w:t>各</w:t>
      </w:r>
      <w:r>
        <w:rPr>
          <w:rFonts w:hint="eastAsia" w:ascii="仿宋_GB2312" w:hAnsi="Times New Roman" w:eastAsia="仿宋_GB2312" w:cs="DengXian-Regular"/>
          <w:color w:val="auto"/>
          <w:sz w:val="32"/>
          <w:szCs w:val="32"/>
          <w:highlight w:val="none"/>
        </w:rPr>
        <w:t>增加</w:t>
      </w:r>
      <w:r>
        <w:rPr>
          <w:rFonts w:hint="eastAsia" w:ascii="仿宋_GB2312" w:hAnsi="Times New Roman" w:eastAsia="仿宋_GB2312" w:cs="DengXian-Regular"/>
          <w:color w:val="auto"/>
          <w:sz w:val="32"/>
          <w:szCs w:val="32"/>
          <w:highlight w:val="none"/>
          <w:lang w:val="en-US" w:eastAsia="zh-CN"/>
        </w:rPr>
        <w:t>3622.6</w:t>
      </w:r>
      <w:r>
        <w:rPr>
          <w:rFonts w:hint="eastAsia" w:ascii="仿宋_GB2312" w:hAnsi="Times New Roman" w:eastAsia="仿宋_GB2312" w:cs="DengXian-Regular"/>
          <w:color w:val="auto"/>
          <w:sz w:val="32"/>
          <w:szCs w:val="32"/>
          <w:highlight w:val="none"/>
        </w:rPr>
        <w:t>万元，增长</w:t>
      </w:r>
      <w:r>
        <w:rPr>
          <w:rFonts w:hint="eastAsia" w:ascii="仿宋_GB2312" w:hAnsi="Times New Roman" w:eastAsia="仿宋_GB2312" w:cs="DengXian-Regular"/>
          <w:sz w:val="32"/>
          <w:szCs w:val="32"/>
          <w:highlight w:val="none"/>
          <w:lang w:val="en-US" w:eastAsia="zh-CN"/>
        </w:rPr>
        <w:t>45</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项目增加，收入支出相应增加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二、收入决算情况说明</w:t>
      </w:r>
    </w:p>
    <w:p>
      <w:pPr>
        <w:autoSpaceDE w:val="0"/>
        <w:autoSpaceDN w:val="0"/>
        <w:adjustRightInd w:val="0"/>
        <w:ind w:left="200"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本部门2022年度收入合计</w:t>
      </w:r>
      <w:r>
        <w:rPr>
          <w:rFonts w:hint="eastAsia" w:ascii="仿宋_GB2312" w:hAnsi="Times New Roman" w:eastAsia="仿宋_GB2312" w:cs="DengXian-Regular"/>
          <w:sz w:val="32"/>
          <w:szCs w:val="32"/>
          <w:lang w:val="en-US" w:eastAsia="zh-CN"/>
        </w:rPr>
        <w:t>7927.1</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7927.1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；附属单位上缴收入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三、支出决算情况说明</w:t>
      </w:r>
    </w:p>
    <w:p>
      <w:pPr>
        <w:autoSpaceDE w:val="0"/>
        <w:autoSpaceDN w:val="0"/>
        <w:adjustRightInd w:val="0"/>
        <w:ind w:left="200" w:firstLine="640" w:firstLineChars="200"/>
        <w:jc w:val="left"/>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本部门2022年度支出合计</w:t>
      </w:r>
      <w:r>
        <w:rPr>
          <w:rFonts w:hint="eastAsia" w:ascii="仿宋_GB2312" w:hAnsi="Times New Roman" w:eastAsia="仿宋_GB2312" w:cs="DengXian-Regular"/>
          <w:sz w:val="32"/>
          <w:szCs w:val="32"/>
          <w:lang w:val="en-US" w:eastAsia="zh-CN"/>
        </w:rPr>
        <w:t>7927.1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700.07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7227.04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91.2</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%；对附属单位补助支出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w:t>
      </w: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（一）财政拨款收支与2021年度决算对比情况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hint="eastAsia" w:ascii="仿宋_GB2312" w:hAnsi="Times New Roman" w:eastAsia="仿宋_GB2312" w:cs="DengXian-Regular"/>
          <w:sz w:val="32"/>
          <w:szCs w:val="32"/>
          <w:lang w:val="en-US" w:eastAsia="zh-CN"/>
        </w:rPr>
        <w:t>7927.1</w:t>
      </w:r>
      <w:r>
        <w:rPr>
          <w:rFonts w:hint="eastAsia" w:ascii="仿宋_GB2312" w:hAnsi="Times New Roman" w:eastAsia="仿宋_GB2312" w:cs="DengXian-Regular"/>
          <w:sz w:val="32"/>
          <w:szCs w:val="32"/>
        </w:rPr>
        <w:t>万元,比2021年度</w:t>
      </w:r>
      <w:r>
        <w:rPr>
          <w:rFonts w:hint="eastAsia" w:ascii="仿宋_GB2312" w:hAnsi="Times New Roman" w:eastAsia="仿宋_GB2312" w:cs="DengXian-Regular"/>
          <w:sz w:val="32"/>
          <w:szCs w:val="32"/>
          <w:highlight w:val="none"/>
        </w:rPr>
        <w:t>增加</w:t>
      </w:r>
      <w:r>
        <w:rPr>
          <w:rFonts w:hint="eastAsia" w:ascii="仿宋_GB2312" w:hAnsi="Times New Roman" w:eastAsia="仿宋_GB2312" w:cs="DengXian-Regular"/>
          <w:sz w:val="32"/>
          <w:szCs w:val="32"/>
          <w:highlight w:val="none"/>
          <w:lang w:val="en-US" w:eastAsia="zh-CN"/>
        </w:rPr>
        <w:t>3622.6</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45</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项目增加，收入相应增加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7927.1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highlight w:val="none"/>
        </w:rPr>
        <w:t>，增加</w:t>
      </w:r>
      <w:r>
        <w:rPr>
          <w:rFonts w:hint="eastAsia" w:ascii="仿宋_GB2312" w:hAnsi="Times New Roman" w:eastAsia="仿宋_GB2312" w:cs="DengXian-Regular"/>
          <w:sz w:val="32"/>
          <w:szCs w:val="32"/>
          <w:highlight w:val="none"/>
          <w:lang w:val="en-US" w:eastAsia="zh-CN"/>
        </w:rPr>
        <w:t>3622.6</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45</w:t>
      </w:r>
      <w:r>
        <w:rPr>
          <w:rFonts w:hint="eastAsia" w:ascii="仿宋_GB2312" w:hAnsi="Times New Roman" w:eastAsia="仿宋_GB2312" w:cs="DengXian-Regular"/>
          <w:sz w:val="32"/>
          <w:szCs w:val="32"/>
          <w:highlight w:val="none"/>
        </w:rPr>
        <w:t>%，主</w:t>
      </w:r>
      <w:r>
        <w:rPr>
          <w:rFonts w:hint="eastAsia" w:ascii="仿宋_GB2312" w:hAnsi="Times New Roman" w:eastAsia="仿宋_GB2312" w:cs="DengXian-Regular"/>
          <w:sz w:val="32"/>
          <w:szCs w:val="32"/>
        </w:rPr>
        <w:t>要是</w:t>
      </w:r>
      <w:r>
        <w:rPr>
          <w:rFonts w:hint="eastAsia" w:ascii="仿宋_GB2312" w:hAnsi="Times New Roman" w:eastAsia="仿宋_GB2312" w:cs="DengXian-Regular"/>
          <w:sz w:val="32"/>
          <w:szCs w:val="32"/>
          <w:lang w:val="en-US" w:eastAsia="zh-CN"/>
        </w:rPr>
        <w:t>项目增加，支出相应增加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w:t>
      </w:r>
      <w:r>
        <w:rPr>
          <w:rFonts w:hint="eastAsia" w:ascii="仿宋_GB2312" w:hAnsi="Times New Roman" w:eastAsia="仿宋_GB2312" w:cs="DengXian-Regular"/>
          <w:sz w:val="32"/>
          <w:szCs w:val="32"/>
          <w:lang w:val="en-US" w:eastAsia="zh-CN"/>
        </w:rPr>
        <w:t>1215.27</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highlight w:val="none"/>
        </w:rPr>
        <w:t>，比上年增加</w:t>
      </w:r>
      <w:r>
        <w:rPr>
          <w:rFonts w:hint="eastAsia" w:ascii="仿宋_GB2312" w:hAnsi="Times New Roman" w:eastAsia="仿宋_GB2312" w:cs="DengXian-Regular"/>
          <w:sz w:val="32"/>
          <w:szCs w:val="32"/>
          <w:highlight w:val="none"/>
          <w:lang w:val="en-US" w:eastAsia="zh-CN"/>
        </w:rPr>
        <w:t>137.28</w:t>
      </w:r>
      <w:r>
        <w:rPr>
          <w:rFonts w:hint="eastAsia" w:ascii="仿宋_GB2312" w:hAnsi="Times New Roman" w:eastAsia="仿宋_GB2312" w:cs="DengXian-Regular"/>
          <w:sz w:val="32"/>
          <w:szCs w:val="32"/>
          <w:highlight w:val="none"/>
        </w:rPr>
        <w:t>万元；主要是</w:t>
      </w:r>
      <w:r>
        <w:rPr>
          <w:rFonts w:hint="eastAsia" w:ascii="仿宋_GB2312" w:hAnsi="Times New Roman" w:eastAsia="仿宋_GB2312" w:cs="DengXian-Regular"/>
          <w:sz w:val="32"/>
          <w:szCs w:val="32"/>
          <w:highlight w:val="none"/>
          <w:lang w:val="en-US" w:eastAsia="zh-CN"/>
        </w:rPr>
        <w:t>项目增加，收入相应增</w:t>
      </w:r>
      <w:r>
        <w:rPr>
          <w:rFonts w:hint="eastAsia" w:ascii="仿宋_GB2312" w:hAnsi="Times New Roman" w:eastAsia="仿宋_GB2312" w:cs="DengXian-Regular"/>
          <w:sz w:val="32"/>
          <w:szCs w:val="32"/>
          <w:lang w:val="en-US" w:eastAsia="zh-CN"/>
        </w:rPr>
        <w:t>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1215.27</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highlight w:val="none"/>
        </w:rPr>
        <w:t>增加</w:t>
      </w:r>
      <w:r>
        <w:rPr>
          <w:rFonts w:hint="eastAsia" w:ascii="仿宋_GB2312" w:hAnsi="Times New Roman" w:eastAsia="仿宋_GB2312" w:cs="DengXian-Regular"/>
          <w:sz w:val="32"/>
          <w:szCs w:val="32"/>
          <w:highlight w:val="none"/>
          <w:lang w:val="en-US" w:eastAsia="zh-CN"/>
        </w:rPr>
        <w:t>137.28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highlight w:val="none"/>
        </w:rPr>
        <w:t>增长</w:t>
      </w:r>
      <w:r>
        <w:rPr>
          <w:rFonts w:hint="eastAsia" w:ascii="仿宋_GB2312" w:hAnsi="Times New Roman" w:eastAsia="仿宋_GB2312" w:cs="DengXian-Regular"/>
          <w:sz w:val="32"/>
          <w:szCs w:val="32"/>
          <w:highlight w:val="none"/>
          <w:lang w:val="en-US" w:eastAsia="zh-CN"/>
        </w:rPr>
        <w:t>11</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项目增加，支出相应增加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6711.83</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highlight w:val="none"/>
        </w:rPr>
        <w:t>增加</w:t>
      </w:r>
      <w:r>
        <w:rPr>
          <w:rFonts w:hint="eastAsia" w:ascii="仿宋_GB2312" w:hAnsi="Times New Roman" w:eastAsia="仿宋_GB2312" w:cs="DengXian-Regular"/>
          <w:sz w:val="32"/>
          <w:szCs w:val="32"/>
          <w:highlight w:val="none"/>
          <w:lang w:val="en-US" w:eastAsia="zh-CN"/>
        </w:rPr>
        <w:t>3527.69</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52</w:t>
      </w:r>
      <w:r>
        <w:rPr>
          <w:rFonts w:hint="eastAsia" w:ascii="仿宋_GB2312" w:hAnsi="Times New Roman" w:eastAsia="仿宋_GB2312" w:cs="DengXian-Regular"/>
          <w:sz w:val="32"/>
          <w:szCs w:val="32"/>
          <w:highlight w:val="none"/>
        </w:rPr>
        <w:t>%，主要原因是</w:t>
      </w:r>
      <w:r>
        <w:rPr>
          <w:rFonts w:hint="eastAsia" w:ascii="仿宋_GB2312" w:hAnsi="Times New Roman" w:eastAsia="仿宋_GB2312" w:cs="DengXian-Regular"/>
          <w:sz w:val="32"/>
          <w:szCs w:val="32"/>
          <w:highlight w:val="none"/>
          <w:lang w:val="en-US" w:eastAsia="zh-CN"/>
        </w:rPr>
        <w:t>项目增加，收入相应增加</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6711.83</w:t>
      </w:r>
      <w:r>
        <w:rPr>
          <w:rFonts w:hint="eastAsia" w:ascii="仿宋_GB2312" w:hAnsi="Times New Roman" w:eastAsia="仿宋_GB2312" w:cs="DengXian-Regular"/>
          <w:sz w:val="32"/>
          <w:szCs w:val="32"/>
          <w:highlight w:val="none"/>
        </w:rPr>
        <w:t>万元，比上年增加</w:t>
      </w:r>
      <w:r>
        <w:rPr>
          <w:rFonts w:hint="eastAsia" w:ascii="仿宋_GB2312" w:hAnsi="Times New Roman" w:eastAsia="仿宋_GB2312" w:cs="DengXian-Regular"/>
          <w:sz w:val="32"/>
          <w:szCs w:val="32"/>
          <w:highlight w:val="none"/>
          <w:lang w:val="en-US" w:eastAsia="zh-CN"/>
        </w:rPr>
        <w:t>3527.69</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52</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highlight w:val="none"/>
          <w:lang w:val="en-US" w:eastAsia="zh-CN"/>
        </w:rPr>
        <w:t>项目增加，支出相应增加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highlight w:val="none"/>
        </w:rPr>
        <w:t>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highlight w:val="none"/>
          <w:lang w:val="en-US" w:eastAsia="zh-CN"/>
        </w:rPr>
        <w:t>与</w:t>
      </w:r>
      <w:r>
        <w:rPr>
          <w:rFonts w:hint="eastAsia" w:ascii="仿宋_GB2312" w:hAnsi="Times New Roman" w:eastAsia="仿宋_GB2312" w:cs="DengXian-Regular"/>
          <w:sz w:val="32"/>
          <w:szCs w:val="32"/>
          <w:highlight w:val="none"/>
        </w:rPr>
        <w:t>上年</w:t>
      </w:r>
      <w:r>
        <w:rPr>
          <w:rFonts w:hint="eastAsia" w:ascii="仿宋_GB2312" w:hAnsi="Times New Roman" w:eastAsia="仿宋_GB2312" w:cs="DengXian-Regular"/>
          <w:sz w:val="32"/>
          <w:szCs w:val="32"/>
          <w:highlight w:val="none"/>
          <w:lang w:val="en-US" w:eastAsia="zh-CN"/>
        </w:rPr>
        <w:t>持平</w:t>
      </w:r>
      <w:r>
        <w:rPr>
          <w:rFonts w:hint="eastAsia" w:ascii="仿宋_GB2312" w:hAnsi="Times New Roman" w:eastAsia="仿宋_GB2312" w:cs="DengXian-Regular"/>
          <w:sz w:val="32"/>
          <w:szCs w:val="32"/>
          <w:highlight w:val="none"/>
        </w:rPr>
        <w:t>，增长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本部门2022年</w:t>
      </w:r>
      <w:r>
        <w:rPr>
          <w:rFonts w:hint="eastAsia" w:ascii="仿宋_GB2312" w:hAnsi="Times New Roman" w:eastAsia="仿宋_GB2312" w:cs="DengXian-Regular"/>
          <w:sz w:val="32"/>
          <w:szCs w:val="32"/>
          <w:highlight w:val="none"/>
        </w:rPr>
        <w:t>度财政拨款本年收入</w:t>
      </w:r>
      <w:r>
        <w:rPr>
          <w:rFonts w:hint="eastAsia" w:ascii="仿宋_GB2312" w:hAnsi="Times New Roman" w:eastAsia="仿宋_GB2312" w:cs="DengXian-Regular"/>
          <w:sz w:val="32"/>
          <w:szCs w:val="32"/>
          <w:highlight w:val="none"/>
          <w:lang w:val="en-US" w:eastAsia="zh-CN"/>
        </w:rPr>
        <w:t>7927.1</w:t>
      </w:r>
      <w:r>
        <w:rPr>
          <w:rFonts w:hint="eastAsia" w:ascii="仿宋_GB2312" w:hAnsi="Times New Roman" w:eastAsia="仿宋_GB2312" w:cs="DengXian-Regular"/>
          <w:sz w:val="32"/>
          <w:szCs w:val="32"/>
          <w:highlight w:val="none"/>
        </w:rPr>
        <w:t>万元，完成年初预算的</w:t>
      </w:r>
      <w:r>
        <w:rPr>
          <w:rFonts w:hint="eastAsia" w:ascii="仿宋_GB2312" w:hAnsi="Times New Roman" w:eastAsia="仿宋_GB2312" w:cs="DengXian-Regular"/>
          <w:sz w:val="32"/>
          <w:szCs w:val="32"/>
          <w:highlight w:val="none"/>
          <w:lang w:val="en-US" w:eastAsia="zh-CN"/>
        </w:rPr>
        <w:t>100</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726.46</w:t>
      </w:r>
      <w:r>
        <w:rPr>
          <w:rFonts w:hint="eastAsia" w:ascii="仿宋_GB2312" w:hAnsi="Times New Roman" w:eastAsia="仿宋_GB2312" w:cs="DengXian-Regular"/>
          <w:sz w:val="32"/>
          <w:szCs w:val="32"/>
          <w:highlight w:val="none"/>
        </w:rPr>
        <w:t>万元，决算数大于预算数主要原因是</w:t>
      </w:r>
      <w:r>
        <w:rPr>
          <w:rFonts w:hint="eastAsia" w:ascii="仿宋_GB2312" w:hAnsi="Times New Roman" w:eastAsia="仿宋_GB2312" w:cs="DengXian-Regular"/>
          <w:sz w:val="32"/>
          <w:szCs w:val="32"/>
          <w:highlight w:val="none"/>
          <w:lang w:val="en-US" w:eastAsia="zh-CN"/>
        </w:rPr>
        <w:t>单位项目增加，追加预算收入增加</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7927.1</w:t>
      </w:r>
      <w:r>
        <w:rPr>
          <w:rFonts w:hint="eastAsia" w:ascii="仿宋_GB2312" w:hAnsi="Times New Roman" w:eastAsia="仿宋_GB2312" w:cs="DengXian-Regular"/>
          <w:sz w:val="32"/>
          <w:szCs w:val="32"/>
          <w:highlight w:val="none"/>
        </w:rPr>
        <w:t>万元，完成年初预算的</w:t>
      </w:r>
      <w:r>
        <w:rPr>
          <w:rFonts w:hint="eastAsia" w:ascii="仿宋_GB2312" w:hAnsi="Times New Roman" w:eastAsia="仿宋_GB2312" w:cs="DengXian-Regular"/>
          <w:sz w:val="32"/>
          <w:szCs w:val="32"/>
          <w:highlight w:val="none"/>
          <w:lang w:val="en-US" w:eastAsia="zh-CN"/>
        </w:rPr>
        <w:t>100</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726.46</w:t>
      </w:r>
      <w:r>
        <w:rPr>
          <w:rFonts w:hint="eastAsia" w:ascii="仿宋_GB2312" w:hAnsi="Times New Roman" w:eastAsia="仿宋_GB2312" w:cs="DengXian-Regular"/>
          <w:sz w:val="32"/>
          <w:szCs w:val="32"/>
          <w:highlight w:val="none"/>
        </w:rPr>
        <w:t>万元，决算数大于预算数</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highlight w:val="none"/>
        </w:rPr>
        <w:t>主要原因是</w:t>
      </w:r>
      <w:r>
        <w:rPr>
          <w:rFonts w:hint="eastAsia" w:ascii="仿宋_GB2312" w:hAnsi="Times New Roman" w:eastAsia="仿宋_GB2312" w:cs="DengXian-Regular"/>
          <w:sz w:val="32"/>
          <w:szCs w:val="32"/>
          <w:highlight w:val="none"/>
          <w:lang w:val="en-US" w:eastAsia="zh-CN"/>
        </w:rPr>
        <w:t>单位项目增加，支出相应增加</w:t>
      </w:r>
      <w:r>
        <w:rPr>
          <w:rFonts w:hint="eastAsia" w:ascii="仿宋_GB2312" w:hAnsi="Times New Roman" w:eastAsia="仿宋_GB2312" w:cs="DengXian-Regular"/>
          <w:sz w:val="32"/>
          <w:szCs w:val="32"/>
          <w:highlight w:val="none"/>
        </w:rPr>
        <w:t>。具体情况如下：</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48</w:t>
      </w:r>
      <w:r>
        <w:rPr>
          <w:rFonts w:hint="eastAsia" w:ascii="仿宋_GB2312" w:hAnsi="Times New Roman" w:eastAsia="仿宋_GB2312" w:cs="DengXian-Regular"/>
          <w:sz w:val="32"/>
          <w:szCs w:val="32"/>
        </w:rPr>
        <w:t>%，比年初</w:t>
      </w:r>
      <w:r>
        <w:rPr>
          <w:rFonts w:hint="eastAsia" w:ascii="仿宋_GB2312" w:hAnsi="Times New Roman" w:eastAsia="仿宋_GB2312" w:cs="DengXian-Regular"/>
          <w:sz w:val="32"/>
          <w:szCs w:val="32"/>
          <w:highlight w:val="none"/>
        </w:rPr>
        <w:t>预算减少</w:t>
      </w:r>
      <w:r>
        <w:rPr>
          <w:rFonts w:hint="eastAsia" w:ascii="仿宋_GB2312" w:hAnsi="Times New Roman" w:eastAsia="仿宋_GB2312" w:cs="DengXian-Regular"/>
          <w:sz w:val="32"/>
          <w:szCs w:val="32"/>
          <w:highlight w:val="none"/>
          <w:lang w:val="en-US" w:eastAsia="zh-CN"/>
        </w:rPr>
        <w:t>1308.52</w:t>
      </w:r>
      <w:r>
        <w:rPr>
          <w:rFonts w:hint="eastAsia" w:ascii="仿宋_GB2312" w:hAnsi="Times New Roman" w:eastAsia="仿宋_GB2312" w:cs="DengXian-Regular"/>
          <w:sz w:val="32"/>
          <w:szCs w:val="32"/>
          <w:highlight w:val="none"/>
        </w:rPr>
        <w:t>万元，主要是</w:t>
      </w:r>
      <w:r>
        <w:rPr>
          <w:rFonts w:hint="eastAsia" w:ascii="仿宋_GB2312" w:hAnsi="Times New Roman" w:eastAsia="仿宋_GB2312" w:cs="DengXian-Regular"/>
          <w:sz w:val="32"/>
          <w:szCs w:val="32"/>
          <w:highlight w:val="none"/>
          <w:lang w:val="en-US" w:eastAsia="zh-CN"/>
        </w:rPr>
        <w:t>旅游产业发展大会未进行</w:t>
      </w:r>
      <w:r>
        <w:rPr>
          <w:rFonts w:hint="eastAsia" w:ascii="仿宋_GB2312" w:hAnsi="Times New Roman" w:eastAsia="仿宋_GB2312" w:cs="DengXian-Regular"/>
          <w:sz w:val="32"/>
          <w:szCs w:val="32"/>
          <w:highlight w:val="none"/>
        </w:rPr>
        <w:t>；支出完成年初预算</w:t>
      </w:r>
      <w:r>
        <w:rPr>
          <w:rFonts w:hint="eastAsia" w:ascii="仿宋_GB2312" w:hAnsi="Times New Roman" w:eastAsia="仿宋_GB2312" w:cs="DengXian-Regular"/>
          <w:sz w:val="32"/>
          <w:szCs w:val="32"/>
          <w:highlight w:val="none"/>
          <w:lang w:val="en-US" w:eastAsia="zh-CN"/>
        </w:rPr>
        <w:t>48</w:t>
      </w:r>
      <w:r>
        <w:rPr>
          <w:rFonts w:hint="eastAsia" w:ascii="仿宋_GB2312" w:hAnsi="Times New Roman" w:eastAsia="仿宋_GB2312" w:cs="DengXian-Regular"/>
          <w:sz w:val="32"/>
          <w:szCs w:val="32"/>
          <w:highlight w:val="none"/>
        </w:rPr>
        <w:t>%，比年初预算减少</w:t>
      </w:r>
      <w:r>
        <w:rPr>
          <w:rFonts w:hint="eastAsia" w:ascii="仿宋_GB2312" w:hAnsi="Times New Roman" w:eastAsia="仿宋_GB2312" w:cs="DengXian-Regular"/>
          <w:sz w:val="32"/>
          <w:szCs w:val="32"/>
          <w:highlight w:val="none"/>
          <w:lang w:val="en-US" w:eastAsia="zh-CN"/>
        </w:rPr>
        <w:t>1308.52</w:t>
      </w:r>
      <w:r>
        <w:rPr>
          <w:rFonts w:hint="eastAsia" w:ascii="仿宋_GB2312" w:hAnsi="Times New Roman" w:eastAsia="仿宋_GB2312" w:cs="DengXian-Regular"/>
          <w:sz w:val="32"/>
          <w:szCs w:val="32"/>
          <w:highlight w:val="none"/>
        </w:rPr>
        <w:t>万元，主要是</w:t>
      </w:r>
      <w:r>
        <w:rPr>
          <w:rFonts w:hint="eastAsia" w:ascii="仿宋_GB2312" w:hAnsi="Times New Roman" w:eastAsia="仿宋_GB2312" w:cs="DengXian-Regular"/>
          <w:sz w:val="32"/>
          <w:szCs w:val="32"/>
          <w:highlight w:val="none"/>
          <w:lang w:val="en-US" w:eastAsia="zh-CN"/>
        </w:rPr>
        <w:t>旅游产业发展大会未进行</w:t>
      </w:r>
      <w:r>
        <w:rPr>
          <w:rFonts w:hint="eastAsia" w:ascii="仿宋_GB2312" w:hAnsi="Times New Roman" w:eastAsia="仿宋_GB2312" w:cs="DengXian-Regular"/>
          <w:sz w:val="32"/>
          <w:szCs w:val="32"/>
          <w:highlight w:val="none"/>
        </w:rPr>
        <w:t>。</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%，比年初预</w:t>
      </w:r>
      <w:r>
        <w:rPr>
          <w:rFonts w:hint="eastAsia" w:ascii="仿宋_GB2312" w:hAnsi="Times New Roman" w:eastAsia="仿宋_GB2312" w:cs="DengXian-Regular"/>
          <w:sz w:val="32"/>
          <w:szCs w:val="32"/>
          <w:highlight w:val="none"/>
        </w:rPr>
        <w:t>算增加</w:t>
      </w:r>
      <w:r>
        <w:rPr>
          <w:rFonts w:hint="eastAsia" w:ascii="仿宋_GB2312" w:hAnsi="Times New Roman" w:eastAsia="仿宋_GB2312" w:cs="DengXian-Regular"/>
          <w:sz w:val="32"/>
          <w:szCs w:val="32"/>
          <w:highlight w:val="none"/>
          <w:lang w:val="en-US" w:eastAsia="zh-CN"/>
        </w:rPr>
        <w:t>2034.98</w:t>
      </w:r>
      <w:r>
        <w:rPr>
          <w:rFonts w:hint="eastAsia" w:ascii="仿宋_GB2312" w:hAnsi="Times New Roman" w:eastAsia="仿宋_GB2312" w:cs="DengXian-Regular"/>
          <w:sz w:val="32"/>
          <w:szCs w:val="32"/>
          <w:highlight w:val="none"/>
        </w:rPr>
        <w:t>万元，主要是</w:t>
      </w:r>
      <w:r>
        <w:rPr>
          <w:rFonts w:hint="eastAsia" w:ascii="仿宋_GB2312" w:hAnsi="Times New Roman" w:eastAsia="仿宋_GB2312" w:cs="DengXian-Regular"/>
          <w:sz w:val="32"/>
          <w:szCs w:val="32"/>
          <w:highlight w:val="none"/>
          <w:lang w:val="en-US" w:eastAsia="zh-CN"/>
        </w:rPr>
        <w:t>新增专项债券增加</w:t>
      </w:r>
      <w:r>
        <w:rPr>
          <w:rFonts w:hint="eastAsia" w:ascii="仿宋_GB2312" w:hAnsi="Times New Roman" w:eastAsia="仿宋_GB2312" w:cs="DengXian-Regular"/>
          <w:sz w:val="32"/>
          <w:szCs w:val="32"/>
          <w:highlight w:val="none"/>
        </w:rPr>
        <w:t>；支出完成年初预算</w:t>
      </w:r>
      <w:r>
        <w:rPr>
          <w:rFonts w:hint="eastAsia" w:ascii="仿宋_GB2312" w:hAnsi="Times New Roman" w:eastAsia="仿宋_GB2312" w:cs="DengXian-Regular"/>
          <w:sz w:val="32"/>
          <w:szCs w:val="32"/>
          <w:highlight w:val="none"/>
          <w:lang w:val="en-US" w:eastAsia="zh-CN"/>
        </w:rPr>
        <w:t>100</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2034.98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新增专项债券增加，支出增加。</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highlight w:val="none"/>
        </w:rPr>
        <w:t>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万元，主要是</w:t>
      </w:r>
      <w:r>
        <w:rPr>
          <w:rFonts w:hint="eastAsia" w:ascii="仿宋_GB2312" w:hAnsi="Times New Roman" w:eastAsia="仿宋_GB2312" w:cs="DengXian-Regular"/>
          <w:sz w:val="32"/>
          <w:szCs w:val="32"/>
          <w:highlight w:val="none"/>
          <w:lang w:val="en-US" w:eastAsia="zh-CN"/>
        </w:rPr>
        <w:t>无</w:t>
      </w:r>
      <w:r>
        <w:rPr>
          <w:rFonts w:hint="eastAsia" w:ascii="仿宋_GB2312" w:hAnsi="Times New Roman" w:eastAsia="仿宋_GB2312" w:cs="DengXian-Regular"/>
          <w:sz w:val="32"/>
          <w:szCs w:val="32"/>
          <w:highlight w:val="none"/>
        </w:rPr>
        <w:t>国有资本经营</w:t>
      </w:r>
      <w:r>
        <w:rPr>
          <w:rFonts w:hint="eastAsia" w:ascii="仿宋_GB2312" w:hAnsi="Times New Roman" w:eastAsia="仿宋_GB2312" w:cs="DengXian-Regular"/>
          <w:sz w:val="32"/>
          <w:szCs w:val="32"/>
          <w:highlight w:val="none"/>
          <w:lang w:val="en-US" w:eastAsia="zh-CN"/>
        </w:rPr>
        <w:t>收入</w:t>
      </w:r>
      <w:r>
        <w:rPr>
          <w:rFonts w:hint="eastAsia" w:ascii="仿宋_GB2312" w:hAnsi="Times New Roman" w:eastAsia="仿宋_GB2312" w:cs="DengXian-Regular"/>
          <w:sz w:val="32"/>
          <w:szCs w:val="32"/>
          <w:highlight w:val="none"/>
        </w:rPr>
        <w:t>；支出完成年初预算</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w:t>
      </w:r>
      <w:r>
        <w:rPr>
          <w:rFonts w:hint="eastAsia" w:ascii="仿宋_GB2312" w:hAnsi="Times New Roman" w:eastAsia="仿宋_GB2312" w:cs="DengXian-Regular"/>
          <w:sz w:val="32"/>
          <w:szCs w:val="32"/>
        </w:rPr>
        <w:t>元，主要是</w:t>
      </w:r>
      <w:r>
        <w:rPr>
          <w:rFonts w:hint="eastAsia" w:ascii="仿宋_GB2312" w:hAnsi="Times New Roman" w:eastAsia="仿宋_GB2312" w:cs="DengXian-Regular"/>
          <w:sz w:val="32"/>
          <w:szCs w:val="32"/>
          <w:lang w:val="en-US" w:eastAsia="zh-CN"/>
        </w:rPr>
        <w:t>无</w:t>
      </w:r>
      <w:r>
        <w:rPr>
          <w:rFonts w:hint="eastAsia" w:ascii="仿宋_GB2312" w:hAnsi="Times New Roman" w:eastAsia="仿宋_GB2312" w:cs="DengXian-Regular"/>
          <w:sz w:val="32"/>
          <w:szCs w:val="32"/>
        </w:rPr>
        <w:t>国有资本经营</w:t>
      </w:r>
      <w:r>
        <w:rPr>
          <w:rFonts w:hint="eastAsia" w:ascii="仿宋_GB2312" w:hAnsi="Times New Roman" w:eastAsia="仿宋_GB2312" w:cs="DengXian-Regular"/>
          <w:sz w:val="32"/>
          <w:szCs w:val="32"/>
          <w:lang w:val="en-US" w:eastAsia="zh-CN"/>
        </w:rPr>
        <w:t>支出</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2022年度财政拨款支出</w:t>
      </w:r>
      <w:r>
        <w:rPr>
          <w:rFonts w:hint="eastAsia" w:ascii="仿宋_GB2312" w:hAnsi="Times New Roman" w:eastAsia="仿宋_GB2312" w:cs="DengXian-Regular"/>
          <w:sz w:val="32"/>
          <w:szCs w:val="32"/>
          <w:lang w:val="en-US" w:eastAsia="zh-CN"/>
        </w:rPr>
        <w:t>7927.1</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highlight w:val="none"/>
        </w:rPr>
        <w:t>：</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文化旅游体育与传</w:t>
      </w:r>
      <w:r>
        <w:rPr>
          <w:rFonts w:hint="eastAsia" w:ascii="仿宋_GB2312" w:hAnsi="Times New Roman" w:eastAsia="仿宋_GB2312" w:cs="DengXian-Regular"/>
          <w:sz w:val="32"/>
          <w:szCs w:val="32"/>
          <w:highlight w:val="none"/>
          <w:lang w:val="en-US" w:eastAsia="zh-CN"/>
        </w:rPr>
        <w:t>媒支出1026.55万元，占12.93</w:t>
      </w:r>
      <w:r>
        <w:rPr>
          <w:rFonts w:hint="eastAsia" w:ascii="仿宋_GB2312" w:hAnsi="Times New Roman" w:eastAsia="仿宋_GB2312" w:cs="DengXian-Regular"/>
          <w:sz w:val="32"/>
          <w:szCs w:val="32"/>
          <w:highlight w:val="none"/>
        </w:rPr>
        <w:t>%，主要用于</w:t>
      </w:r>
      <w:r>
        <w:rPr>
          <w:rFonts w:hint="eastAsia" w:ascii="仿宋_GB2312" w:hAnsi="Times New Roman" w:eastAsia="仿宋_GB2312" w:cs="DengXian-Regular"/>
          <w:sz w:val="32"/>
          <w:szCs w:val="32"/>
          <w:highlight w:val="none"/>
          <w:lang w:val="en-US" w:eastAsia="zh-CN"/>
        </w:rPr>
        <w:t>文化和旅游、体育、其他文化旅游体育与传媒支出</w:t>
      </w:r>
      <w:r>
        <w:rPr>
          <w:rFonts w:hint="eastAsia" w:ascii="仿宋_GB2312" w:hAnsi="Times New Roman" w:eastAsia="仿宋_GB2312" w:cs="DengXian-Regular"/>
          <w:sz w:val="32"/>
          <w:szCs w:val="32"/>
          <w:highlight w:val="none"/>
        </w:rPr>
        <w:t>等</w:t>
      </w:r>
      <w:r>
        <w:rPr>
          <w:rFonts w:hint="eastAsia" w:ascii="仿宋_GB2312" w:hAnsi="Times New Roman" w:eastAsia="仿宋_GB2312" w:cs="DengXian-Regular"/>
          <w:sz w:val="32"/>
          <w:szCs w:val="32"/>
          <w:highlight w:val="none"/>
          <w:lang w:val="en-US" w:eastAsia="zh-CN"/>
        </w:rPr>
        <w:t>支出</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highlight w:val="none"/>
          <w:lang w:val="en-US" w:eastAsia="zh-CN"/>
        </w:rPr>
        <w:t>社会保障和就业支出119.33万元，占1.5%，主要用于行政事业单位养老支出、抚恤、财政对其他社会保险基金的补助等支出；卫生健康支出23.55万元，占0.3%，主要用于行政事业单位医疗支出；城乡社区支出321.85万元，占4.1%，主要用于国有土地使用权出让收入安排的支出；保障住房支出45.85万元，占0.57%，主要用于住房改革支出；其他支出6389.97万元，占80.6%，主要用于其他政府性基金及对应专项债务</w:t>
      </w:r>
      <w:r>
        <w:rPr>
          <w:rFonts w:hint="eastAsia" w:ascii="仿宋_GB2312" w:hAnsi="Times New Roman" w:eastAsia="仿宋_GB2312" w:cs="DengXian-Regular"/>
          <w:sz w:val="32"/>
          <w:szCs w:val="32"/>
          <w:lang w:val="en-US" w:eastAsia="zh-CN"/>
        </w:rPr>
        <w:t>收入安排的支出、其他地方自行试点项目收益专项债券收入安排的支出、彩票公益金安排的支出。</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w:t>
      </w:r>
      <w:r>
        <w:rPr>
          <w:rFonts w:hint="eastAsia" w:ascii="仿宋_GB2312" w:hAnsi="Times New Roman" w:eastAsia="仿宋_GB2312" w:cs="DengXian-Regular"/>
          <w:sz w:val="32"/>
          <w:szCs w:val="32"/>
          <w:lang w:val="en-US" w:eastAsia="zh-CN"/>
        </w:rPr>
        <w:t>700.07</w:t>
      </w:r>
      <w:r>
        <w:rPr>
          <w:rFonts w:hint="eastAsia" w:ascii="仿宋_GB2312" w:hAnsi="Times New Roman" w:eastAsia="仿宋_GB2312" w:cs="DengXian-Regular"/>
          <w:sz w:val="32"/>
          <w:szCs w:val="32"/>
        </w:rPr>
        <w:t>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人员经费 </w:t>
      </w:r>
      <w:r>
        <w:rPr>
          <w:rFonts w:hint="eastAsia" w:ascii="仿宋_GB2312" w:hAnsi="Times New Roman" w:eastAsia="仿宋_GB2312" w:cs="DengXian-Regular"/>
          <w:sz w:val="32"/>
          <w:szCs w:val="32"/>
          <w:lang w:val="en-US" w:eastAsia="zh-CN"/>
        </w:rPr>
        <w:t>658.42</w:t>
      </w:r>
      <w:r>
        <w:rPr>
          <w:rFonts w:hint="eastAsia" w:ascii="仿宋_GB2312" w:hAnsi="Times New Roman" w:eastAsia="仿宋_GB2312" w:cs="DengXian-Regular"/>
          <w:sz w:val="32"/>
          <w:szCs w:val="32"/>
        </w:rPr>
        <w:t>万元，主要包括基本工资、津贴补贴、奖金、绩效工资、机关事业单位基本养老保险缴费、职工基本医疗保险缴费、住房公积金、其他社会保障缴费、退休费、抚恤金</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w:t>
      </w:r>
      <w:r>
        <w:rPr>
          <w:rFonts w:hint="eastAsia" w:ascii="仿宋_GB2312" w:hAnsi="Times New Roman" w:eastAsia="仿宋_GB2312" w:cs="DengXian-Regular"/>
          <w:sz w:val="32"/>
          <w:szCs w:val="32"/>
          <w:lang w:val="en-US" w:eastAsia="zh-CN"/>
        </w:rPr>
        <w:t>41.65</w:t>
      </w:r>
      <w:r>
        <w:rPr>
          <w:rFonts w:hint="eastAsia" w:ascii="仿宋_GB2312" w:hAnsi="Times New Roman" w:eastAsia="仿宋_GB2312" w:cs="DengXian-Regular"/>
          <w:sz w:val="32"/>
          <w:szCs w:val="32"/>
        </w:rPr>
        <w:t>万元，主要包括办公费、水费、邮电费、差旅费、工会经费、公务用车运行维护费、其他交通费用。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本部门2022年度“三公”</w:t>
      </w:r>
      <w:r>
        <w:rPr>
          <w:rFonts w:hint="eastAsia" w:ascii="仿宋_GB2312" w:hAnsi="Times New Roman" w:eastAsia="仿宋_GB2312" w:cs="DengXian-Regular"/>
          <w:sz w:val="32"/>
          <w:szCs w:val="32"/>
          <w:highlight w:val="none"/>
        </w:rPr>
        <w:t>经费财政拨款支出预算为</w:t>
      </w:r>
      <w:r>
        <w:rPr>
          <w:rFonts w:hint="eastAsia" w:ascii="仿宋_GB2312" w:hAnsi="Times New Roman" w:eastAsia="仿宋_GB2312" w:cs="DengXian-Regular"/>
          <w:sz w:val="32"/>
          <w:szCs w:val="32"/>
          <w:highlight w:val="none"/>
          <w:lang w:val="en-US" w:eastAsia="zh-CN"/>
        </w:rPr>
        <w:t>2</w:t>
      </w:r>
      <w:r>
        <w:rPr>
          <w:rFonts w:hint="eastAsia" w:ascii="仿宋_GB2312" w:hAnsi="Times New Roman" w:eastAsia="仿宋_GB2312" w:cs="DengXian-Regular"/>
          <w:sz w:val="32"/>
          <w:szCs w:val="32"/>
          <w:highlight w:val="none"/>
        </w:rPr>
        <w:t>万元，支出决算为</w:t>
      </w:r>
      <w:r>
        <w:rPr>
          <w:rFonts w:hint="eastAsia" w:ascii="仿宋_GB2312" w:hAnsi="Times New Roman" w:eastAsia="仿宋_GB2312" w:cs="DengXian-Regular"/>
          <w:sz w:val="32"/>
          <w:szCs w:val="32"/>
          <w:highlight w:val="none"/>
          <w:lang w:val="en-US" w:eastAsia="zh-CN"/>
        </w:rPr>
        <w:t>2</w:t>
      </w:r>
      <w:r>
        <w:rPr>
          <w:rFonts w:hint="eastAsia" w:ascii="仿宋_GB2312" w:hAnsi="Times New Roman" w:eastAsia="仿宋_GB2312" w:cs="DengXian-Regular"/>
          <w:sz w:val="32"/>
          <w:szCs w:val="32"/>
          <w:highlight w:val="none"/>
        </w:rPr>
        <w:t>万元，完成预算的</w:t>
      </w:r>
      <w:r>
        <w:rPr>
          <w:rFonts w:hint="eastAsia" w:ascii="仿宋_GB2312" w:hAnsi="Times New Roman" w:eastAsia="仿宋_GB2312" w:cs="DengXian-Regular"/>
          <w:sz w:val="32"/>
          <w:szCs w:val="32"/>
          <w:highlight w:val="none"/>
          <w:lang w:val="en-US" w:eastAsia="zh-CN"/>
        </w:rPr>
        <w:t>100</w:t>
      </w:r>
      <w:r>
        <w:rPr>
          <w:rFonts w:hint="eastAsia" w:ascii="仿宋_GB2312" w:hAnsi="Times New Roman" w:eastAsia="仿宋_GB2312" w:cs="DengXian-Regular"/>
          <w:sz w:val="32"/>
          <w:szCs w:val="32"/>
          <w:highlight w:val="none"/>
        </w:rPr>
        <w:t>%,较预算增加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%；较2021年度决算增加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本部门2022年度因公出国（境）费支出预算为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%。因公出国（境）费支出较预</w:t>
      </w:r>
      <w:r>
        <w:rPr>
          <w:rFonts w:hint="eastAsia" w:ascii="仿宋_GB2312" w:hAnsi="Times New Roman" w:eastAsia="仿宋_GB2312" w:cs="DengXian-Regular"/>
          <w:sz w:val="32"/>
          <w:szCs w:val="32"/>
          <w:highlight w:val="none"/>
        </w:rPr>
        <w:t>算增加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highlight w:val="none"/>
          <w:lang w:val="en-US" w:eastAsia="zh-CN"/>
        </w:rPr>
        <w:t>未发生</w:t>
      </w:r>
      <w:r>
        <w:rPr>
          <w:rFonts w:hint="eastAsia" w:ascii="仿宋_GB2312" w:hAnsi="Times New Roman" w:eastAsia="仿宋_GB2312" w:cs="DengXian-Regular"/>
          <w:sz w:val="32"/>
          <w:szCs w:val="32"/>
          <w:highlight w:val="none"/>
        </w:rPr>
        <w:t>因公出国（境）费支出；较上年增加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未发生</w:t>
      </w:r>
      <w:r>
        <w:rPr>
          <w:rFonts w:hint="eastAsia" w:ascii="仿宋_GB2312" w:hAnsi="Times New Roman" w:eastAsia="仿宋_GB2312" w:cs="DengXian-Regular"/>
          <w:sz w:val="32"/>
          <w:szCs w:val="32"/>
        </w:rPr>
        <w:t>因公出国（境）费支出。其中因公出国（境）团组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无本单位组织的出国（境）团组。</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本部门2022年度公务用车购置及运行维护费预算为</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严格控制</w:t>
      </w:r>
      <w:r>
        <w:rPr>
          <w:rFonts w:hint="eastAsia" w:ascii="仿宋_GB2312" w:hAnsi="Times New Roman" w:eastAsia="仿宋_GB2312" w:cs="DengXian-Regular"/>
          <w:sz w:val="32"/>
          <w:szCs w:val="32"/>
        </w:rPr>
        <w:t>公务用车购置及运行维护费；较上年减少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严格控制</w:t>
      </w:r>
      <w:r>
        <w:rPr>
          <w:rFonts w:hint="eastAsia" w:ascii="仿宋_GB2312" w:hAnsi="Times New Roman" w:eastAsia="仿宋_GB2312" w:cs="DengXian-Regular"/>
          <w:sz w:val="32"/>
          <w:szCs w:val="32"/>
        </w:rPr>
        <w:t>公务用车购置及运行维护费。</w:t>
      </w:r>
      <w:r>
        <w:rPr>
          <w:rFonts w:hint="eastAsia" w:ascii="仿宋_GB2312" w:hAnsi="Times New Roman" w:eastAsia="仿宋_GB2312" w:cs="DengXian-Bold"/>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w:t>
      </w:r>
      <w:r>
        <w:rPr>
          <w:rFonts w:hint="eastAsia" w:ascii="仿宋_GB2312" w:hAnsi="Times New Roman" w:eastAsia="仿宋_GB2312" w:cs="DengXian-Regular"/>
          <w:sz w:val="32"/>
          <w:szCs w:val="32"/>
          <w:highlight w:val="none"/>
        </w:rPr>
        <w:t>生“公务用车购置”经费支出</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万元。公务用车购置费支出较预算增加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color w:val="000000"/>
          <w:sz w:val="32"/>
          <w:szCs w:val="32"/>
          <w:highlight w:val="none"/>
        </w:rPr>
        <w:t>未发生公务用车购置经费支出</w:t>
      </w:r>
      <w:r>
        <w:rPr>
          <w:rFonts w:hint="eastAsia" w:ascii="仿宋_GB2312" w:hAnsi="Times New Roman" w:eastAsia="仿宋_GB2312" w:cs="DengXian-Regular"/>
          <w:sz w:val="32"/>
          <w:szCs w:val="32"/>
          <w:highlight w:val="none"/>
        </w:rPr>
        <w:t>；较上年增加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color w:val="000000"/>
          <w:sz w:val="32"/>
          <w:szCs w:val="32"/>
          <w:highlight w:val="none"/>
        </w:rPr>
        <w:t>未发生公务用车购置经费支出</w:t>
      </w:r>
      <w:r>
        <w:rPr>
          <w:rFonts w:hint="eastAsia" w:ascii="仿宋_GB2312" w:hAnsi="Times New Roman" w:eastAsia="仿宋_GB2312" w:cs="DengXian-Regular"/>
          <w:sz w:val="32"/>
          <w:szCs w:val="32"/>
          <w:highlight w:val="none"/>
        </w:rPr>
        <w:t>。</w:t>
      </w:r>
    </w:p>
    <w:p>
      <w:pPr>
        <w:adjustRightInd w:val="0"/>
        <w:snapToGrid w:val="0"/>
        <w:spacing w:line="580" w:lineRule="exact"/>
        <w:ind w:firstLine="643"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2</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w:t>
      </w:r>
      <w:r>
        <w:rPr>
          <w:rFonts w:hint="eastAsia" w:ascii="仿宋_GB2312" w:hAnsi="Times New Roman" w:eastAsia="仿宋_GB2312" w:cs="DengXian-Regular"/>
          <w:sz w:val="32"/>
          <w:szCs w:val="32"/>
          <w:highlight w:val="none"/>
        </w:rPr>
        <w:t>支出较预算增加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严格控制</w:t>
      </w:r>
      <w:r>
        <w:rPr>
          <w:rFonts w:hint="eastAsia" w:ascii="仿宋_GB2312" w:hAnsi="Times New Roman" w:eastAsia="仿宋_GB2312" w:cs="DengXian-Regular"/>
          <w:sz w:val="32"/>
          <w:szCs w:val="32"/>
        </w:rPr>
        <w:t>公务用车购置及运行维护费；较</w:t>
      </w:r>
      <w:r>
        <w:rPr>
          <w:rFonts w:hint="eastAsia" w:ascii="仿宋_GB2312" w:hAnsi="Times New Roman" w:eastAsia="仿宋_GB2312" w:cs="DengXian-Regular"/>
          <w:sz w:val="32"/>
          <w:szCs w:val="32"/>
          <w:highlight w:val="none"/>
        </w:rPr>
        <w:t>上年增加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highlight w:val="none"/>
          <w:lang w:val="en-US" w:eastAsia="zh-CN"/>
        </w:rPr>
        <w:t>严格控制</w:t>
      </w:r>
      <w:r>
        <w:rPr>
          <w:rFonts w:hint="eastAsia" w:ascii="仿宋_GB2312" w:hAnsi="Times New Roman" w:eastAsia="仿宋_GB2312" w:cs="DengXian-Regular"/>
          <w:sz w:val="32"/>
          <w:szCs w:val="32"/>
          <w:highlight w:val="none"/>
        </w:rPr>
        <w:t>公务用车购置及运行维护费。</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本部门2022年度公务接待费支出预算为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%。公务接待费支出</w:t>
      </w:r>
      <w:r>
        <w:rPr>
          <w:rFonts w:hint="eastAsia" w:ascii="仿宋_GB2312" w:hAnsi="Times New Roman" w:eastAsia="仿宋_GB2312" w:cs="DengXian-Regular"/>
          <w:sz w:val="32"/>
          <w:szCs w:val="32"/>
          <w:highlight w:val="none"/>
        </w:rPr>
        <w:t>较预算增加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highlight w:val="none"/>
          <w:lang w:val="en-US" w:eastAsia="zh-CN"/>
        </w:rPr>
        <w:t>未发生公务接待费支出</w:t>
      </w:r>
      <w:r>
        <w:rPr>
          <w:rFonts w:hint="eastAsia" w:ascii="仿宋_GB2312" w:hAnsi="Times New Roman" w:eastAsia="仿宋_GB2312" w:cs="DengXian-Regular"/>
          <w:sz w:val="32"/>
          <w:szCs w:val="32"/>
          <w:highlight w:val="none"/>
        </w:rPr>
        <w:t>；较上年度减少</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%,主</w:t>
      </w:r>
      <w:r>
        <w:rPr>
          <w:rFonts w:hint="eastAsia" w:ascii="仿宋_GB2312" w:hAnsi="Times New Roman" w:eastAsia="仿宋_GB2312" w:cs="DengXian-Regular"/>
          <w:sz w:val="32"/>
          <w:szCs w:val="32"/>
        </w:rPr>
        <w:t>要是</w:t>
      </w:r>
      <w:r>
        <w:rPr>
          <w:rFonts w:hint="eastAsia" w:ascii="仿宋_GB2312" w:hAnsi="Times New Roman" w:eastAsia="仿宋_GB2312" w:cs="DengXian-Regular"/>
          <w:sz w:val="32"/>
          <w:szCs w:val="32"/>
          <w:lang w:val="en-US" w:eastAsia="zh-CN"/>
        </w:rPr>
        <w:t>未发生公务接待费支出</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highlight w:val="none"/>
        </w:rPr>
        <w:t>本部门2022年度机关运行经费支出</w:t>
      </w:r>
      <w:r>
        <w:rPr>
          <w:rFonts w:hint="eastAsia" w:ascii="仿宋_GB2312" w:hAnsi="Times New Roman" w:eastAsia="仿宋_GB2312" w:cs="DengXian-Regular"/>
          <w:sz w:val="32"/>
          <w:szCs w:val="32"/>
          <w:highlight w:val="none"/>
          <w:lang w:val="en-US" w:eastAsia="zh-CN"/>
        </w:rPr>
        <w:t>41.64</w:t>
      </w:r>
      <w:r>
        <w:rPr>
          <w:rFonts w:hint="eastAsia" w:ascii="仿宋_GB2312" w:hAnsi="Times New Roman" w:eastAsia="仿宋_GB2312" w:cs="DengXian-Regular"/>
          <w:sz w:val="32"/>
          <w:szCs w:val="32"/>
          <w:highlight w:val="none"/>
        </w:rPr>
        <w:t>万元，比2021年度增加</w:t>
      </w:r>
      <w:r>
        <w:rPr>
          <w:rFonts w:hint="eastAsia" w:ascii="仿宋_GB2312" w:hAnsi="Times New Roman" w:eastAsia="仿宋_GB2312" w:cs="DengXian-Regular"/>
          <w:sz w:val="32"/>
          <w:szCs w:val="32"/>
          <w:highlight w:val="none"/>
          <w:lang w:val="en-US" w:eastAsia="zh-CN"/>
        </w:rPr>
        <w:t>1.12</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2.6</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单位人员有增加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本部门2022年度政府采购支出总额</w:t>
      </w:r>
      <w:r>
        <w:rPr>
          <w:rFonts w:hint="eastAsia" w:ascii="仿宋_GB2312" w:hAnsi="Times New Roman" w:eastAsia="仿宋_GB2312" w:cs="DengXian-Regular"/>
          <w:sz w:val="32"/>
          <w:szCs w:val="32"/>
          <w:lang w:val="en-US" w:eastAsia="zh-CN"/>
        </w:rPr>
        <w:t>102</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59.70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42.3</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102</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102</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val="en-US" w:eastAsia="zh-CN"/>
        </w:rPr>
        <w:t>一般公务用车</w:t>
      </w:r>
      <w:r>
        <w:rPr>
          <w:rFonts w:hint="eastAsia" w:ascii="仿宋_GB2312" w:hAnsi="Times New Roman" w:eastAsia="仿宋_GB2312" w:cs="DengXian-Regular"/>
          <w:sz w:val="32"/>
          <w:szCs w:val="32"/>
        </w:rPr>
        <w:t>；单位价值100万元以上设备（不含车辆）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根据预算绩效管理要求，本部门组织对2022年度一般公共预算项目支出全面开展绩效自评，其中，一级项目</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1933.52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宁晋县文化艺术中心项目</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6826.85</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省级和中央三馆一站免费开放补助资金、非物质文化遗产保护专项资金</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val="en-US" w:eastAsia="zh-CN"/>
        </w:rPr>
        <w:t>92.2</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w:t>
      </w:r>
      <w:r>
        <w:rPr>
          <w:rFonts w:hint="eastAsia" w:ascii="仿宋_GB2312" w:hAnsi="仿宋_GB2312" w:eastAsia="仿宋_GB2312" w:cs="仿宋_GB2312"/>
          <w:sz w:val="32"/>
          <w:szCs w:val="32"/>
          <w:lang w:val="en-US" w:eastAsia="zh-CN"/>
        </w:rPr>
        <w:t>能够</w:t>
      </w:r>
      <w:r>
        <w:rPr>
          <w:rFonts w:hint="eastAsia" w:ascii="仿宋_GB2312" w:hAnsi="仿宋_GB2312" w:eastAsia="仿宋_GB2312" w:cs="仿宋_GB2312"/>
          <w:sz w:val="32"/>
          <w:szCs w:val="32"/>
        </w:rPr>
        <w:t>规范项目资金支出，及时收取反馈意见，督促项目实施单位认真开展项目，并对项目开展</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及资金支出情况进行认真总结</w:t>
      </w:r>
      <w:r>
        <w:rPr>
          <w:rFonts w:hint="eastAsia" w:ascii="仿宋_GB2312" w:hAnsi="仿宋_GB2312" w:eastAsia="仿宋_GB2312" w:cs="仿宋_GB2312"/>
          <w:sz w:val="32"/>
          <w:szCs w:val="32"/>
          <w:lang w:eastAsia="zh-CN"/>
        </w:rPr>
        <w:t>，</w:t>
      </w:r>
      <w:r>
        <w:rPr>
          <w:rFonts w:hint="eastAsia" w:ascii="仿宋_GB2312" w:hAnsi="Times New Roman" w:eastAsia="仿宋_GB2312" w:cs="DengXian-Regular"/>
          <w:sz w:val="32"/>
          <w:szCs w:val="32"/>
        </w:rPr>
        <w:t>严格执行部门预算，健全相关管理制度</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较好地完成了本年度的预算执行任务。但仍存在一些问题和不足，在今后的工作中我们将不断地完善和改正，争取更大的成绩。</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w:t>
      </w:r>
      <w:r>
        <w:rPr>
          <w:rFonts w:hint="eastAsia" w:ascii="仿宋_GB2312" w:hAnsi="仿宋_GB2312" w:eastAsia="仿宋_GB2312" w:cs="仿宋_GB2312"/>
          <w:sz w:val="32"/>
          <w:szCs w:val="32"/>
          <w:lang w:val="en-US" w:eastAsia="zh-CN"/>
        </w:rPr>
        <w:t>反</w:t>
      </w:r>
      <w:r>
        <w:rPr>
          <w:rFonts w:hint="eastAsia" w:ascii="仿宋_GB2312" w:hAnsi="仿宋_GB2312" w:eastAsia="仿宋_GB2312" w:cs="仿宋_GB2312"/>
          <w:sz w:val="32"/>
          <w:szCs w:val="32"/>
        </w:rPr>
        <w:t>映</w:t>
      </w:r>
      <w:r>
        <w:rPr>
          <w:rFonts w:hint="eastAsia" w:ascii="仿宋_GB2312" w:hAnsi="仿宋_GB2312" w:eastAsia="仿宋_GB2312" w:cs="仿宋_GB2312"/>
          <w:sz w:val="32"/>
          <w:szCs w:val="32"/>
          <w:lang w:val="en-US" w:eastAsia="zh-CN"/>
        </w:rPr>
        <w:t>中央补助地方美术馆图书馆文化馆免费开放补助资金</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和省级“三馆一站”免费开放补助资金</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中央补助地方美术馆图书馆文化馆免费开放补助资金</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78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保障</w:t>
      </w:r>
      <w:r>
        <w:rPr>
          <w:rFonts w:hint="eastAsia" w:ascii="仿宋_GB2312" w:hAnsi="仿宋_GB2312" w:eastAsia="仿宋_GB2312" w:cs="仿宋_GB2312"/>
          <w:sz w:val="32"/>
          <w:szCs w:val="32"/>
        </w:rPr>
        <w:t>免费开放文化场馆（站）正常运转</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免费向社会公众开展基本公共文化服务，免费开放服务水平稳步提升。</w:t>
      </w:r>
    </w:p>
    <w:p>
      <w:pPr>
        <w:numPr>
          <w:ilvl w:val="0"/>
          <w:numId w:val="0"/>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（2）省级“三馆一站”免费开放补助资金</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保障</w:t>
      </w:r>
      <w:r>
        <w:rPr>
          <w:rFonts w:hint="eastAsia" w:ascii="仿宋_GB2312" w:hAnsi="仿宋_GB2312" w:eastAsia="仿宋_GB2312" w:cs="仿宋_GB2312"/>
          <w:sz w:val="32"/>
          <w:szCs w:val="32"/>
        </w:rPr>
        <w:t>免费开放文化场馆（站）正常运转</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免费向社会公众开展基本公共文化服务，免费开放服务水平稳步提升。</w:t>
      </w: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highlight w:val="none"/>
        </w:rPr>
        <w:t>部门</w:t>
      </w:r>
      <w:r>
        <w:rPr>
          <w:rFonts w:hint="eastAsia" w:ascii="仿宋_GB2312" w:hAnsi="仿宋_GB2312" w:eastAsia="仿宋_GB2312" w:cs="仿宋_GB2312"/>
          <w:b/>
          <w:bCs/>
          <w:sz w:val="32"/>
          <w:szCs w:val="32"/>
        </w:rPr>
        <w:t>评价项目绩效评价结果</w:t>
      </w:r>
    </w:p>
    <w:p>
      <w:pPr>
        <w:numPr>
          <w:ilvl w:val="0"/>
          <w:numId w:val="0"/>
        </w:numPr>
        <w:adjustRightInd w:val="0"/>
        <w:snapToGrid w:val="0"/>
        <w:spacing w:line="580" w:lineRule="exact"/>
        <w:ind w:leftChars="200"/>
        <w:rPr>
          <w:rFonts w:hint="eastAsia" w:ascii="仿宋_GB2312" w:hAnsi="仿宋_GB2312" w:eastAsia="仿宋_GB2312" w:cs="仿宋_GB2312"/>
          <w:b/>
          <w:bCs/>
          <w:sz w:val="32"/>
          <w:szCs w:val="32"/>
        </w:rPr>
      </w:pPr>
      <w:r>
        <w:rPr>
          <w:rFonts w:ascii="仿宋" w:hAnsi="仿宋" w:eastAsia="仿宋" w:cs="仿宋"/>
          <w:sz w:val="32"/>
          <w:szCs w:val="32"/>
        </w:rPr>
        <w:t>全部项目</w:t>
      </w:r>
      <w:r>
        <w:rPr>
          <w:rFonts w:hint="eastAsia" w:ascii="仿宋" w:hAnsi="仿宋" w:eastAsia="仿宋" w:cs="仿宋"/>
          <w:sz w:val="32"/>
          <w:szCs w:val="32"/>
          <w:lang w:val="en-US" w:eastAsia="zh-CN"/>
        </w:rPr>
        <w:t>大体</w:t>
      </w:r>
      <w:r>
        <w:rPr>
          <w:rFonts w:ascii="仿宋" w:hAnsi="仿宋" w:eastAsia="仿宋" w:cs="仿宋"/>
          <w:sz w:val="32"/>
          <w:szCs w:val="32"/>
        </w:rPr>
        <w:t>达到预期绩效目标</w:t>
      </w:r>
      <w:r>
        <w:rPr>
          <w:rFonts w:hint="eastAsia" w:ascii="仿宋" w:hAnsi="仿宋" w:eastAsia="仿宋" w:cs="仿宋"/>
          <w:sz w:val="32"/>
          <w:szCs w:val="32"/>
          <w:lang w:eastAsia="zh-CN"/>
        </w:rPr>
        <w:t>，</w:t>
      </w:r>
      <w:r>
        <w:rPr>
          <w:rFonts w:hint="eastAsia" w:ascii="仿宋_GB2312" w:hAnsi="Times New Roman" w:eastAsia="仿宋_GB2312" w:cs="DengXian-Regular"/>
          <w:sz w:val="32"/>
          <w:szCs w:val="32"/>
        </w:rPr>
        <w:t>项目绩效自评等级为：良</w:t>
      </w:r>
      <w:r>
        <w:rPr>
          <w:rFonts w:ascii="仿宋" w:hAnsi="仿宋" w:eastAsia="仿宋" w:cs="仿宋"/>
          <w:sz w:val="32"/>
          <w:szCs w:val="32"/>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本部门2022年度</w:t>
      </w:r>
      <w:r>
        <w:rPr>
          <w:rFonts w:hint="eastAsia" w:ascii="仿宋_GB2312" w:hAnsi="Times New Roman" w:eastAsia="仿宋_GB2312" w:cs="DengXian-Regular"/>
          <w:sz w:val="32"/>
          <w:szCs w:val="32"/>
          <w:lang w:val="en-US" w:eastAsia="zh-CN"/>
        </w:rPr>
        <w:t>国有资本经营</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val="en-US" w:eastAsia="zh-CN"/>
        </w:rPr>
        <w:t>国有资本经营预算财政拨款支出决算</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r>
        <w:rPr>
          <w:rFonts w:ascii="黑体" w:hAnsi="黑体" w:eastAsia="黑体" w:cs="黑体"/>
          <w:color w:val="000000" w:themeColor="text1"/>
          <w:sz w:val="44"/>
          <w:szCs w:val="44"/>
        </w:rPr>
        <w:drawing>
          <wp:anchor distT="0" distB="0" distL="114300" distR="114300" simplePos="0" relativeHeight="251672576" behindDoc="0" locked="0" layoutInCell="1" allowOverlap="1">
            <wp:simplePos x="0" y="0"/>
            <wp:positionH relativeFrom="column">
              <wp:posOffset>673735</wp:posOffset>
            </wp:positionH>
            <wp:positionV relativeFrom="margin">
              <wp:posOffset>3076575</wp:posOffset>
            </wp:positionV>
            <wp:extent cx="636270" cy="636270"/>
            <wp:effectExtent l="19050" t="0" r="0" b="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34" cstate="print"/>
                    <a:stretch>
                      <a:fillRect/>
                    </a:stretch>
                  </pic:blipFill>
                  <pic:spPr>
                    <a:xfrm>
                      <a:off x="0" y="0"/>
                      <a:ext cx="636270" cy="636270"/>
                    </a:xfrm>
                    <a:prstGeom prst="rect">
                      <a:avLst/>
                    </a:prstGeom>
                  </pic:spPr>
                </pic:pic>
              </a:graphicData>
            </a:graphic>
          </wp:anchor>
        </w:drawing>
      </w:r>
    </w:p>
    <w:p>
      <w:pPr>
        <w:widowControl/>
        <w:jc w:val="center"/>
        <w:rPr>
          <w:sz w:val="44"/>
          <w:szCs w:val="44"/>
        </w:rPr>
      </w:pPr>
      <w:r>
        <w:rPr>
          <w:rFonts w:hint="eastAsia" w:ascii="黑体" w:hAnsi="黑体" w:eastAsia="黑体" w:cs="黑体"/>
          <w:color w:val="000000" w:themeColor="text1"/>
          <w:sz w:val="44"/>
          <w:szCs w:val="44"/>
        </w:rPr>
        <w:t>第四部分  名词解释</w:t>
      </w: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 xml:space="preserve">   </w:t>
      </w: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3">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jb3VudCI6NjksImhkaWQiOiJjZTIwZjU4ZWIzMjc3YTdhZWYxYzM1OGZiNzk0MmQ2OCIsInVzZXJDb3VudCI6MTN9"/>
  </w:docVars>
  <w:rsids>
    <w:rsidRoot w:val="00172A27"/>
    <w:rsid w:val="000031F7"/>
    <w:rsid w:val="00014862"/>
    <w:rsid w:val="00144CC5"/>
    <w:rsid w:val="00172A27"/>
    <w:rsid w:val="00203288"/>
    <w:rsid w:val="00262CE0"/>
    <w:rsid w:val="002B692E"/>
    <w:rsid w:val="002C2C3F"/>
    <w:rsid w:val="00310221"/>
    <w:rsid w:val="0034600F"/>
    <w:rsid w:val="00366EA1"/>
    <w:rsid w:val="003B08B4"/>
    <w:rsid w:val="0040087B"/>
    <w:rsid w:val="004414ED"/>
    <w:rsid w:val="004550B9"/>
    <w:rsid w:val="004662B9"/>
    <w:rsid w:val="00473A26"/>
    <w:rsid w:val="004A7D4C"/>
    <w:rsid w:val="004B620C"/>
    <w:rsid w:val="004D1145"/>
    <w:rsid w:val="004E274E"/>
    <w:rsid w:val="004F23D0"/>
    <w:rsid w:val="004F5E71"/>
    <w:rsid w:val="0051575E"/>
    <w:rsid w:val="00522C51"/>
    <w:rsid w:val="00550130"/>
    <w:rsid w:val="005B2633"/>
    <w:rsid w:val="00657113"/>
    <w:rsid w:val="00663586"/>
    <w:rsid w:val="0068420C"/>
    <w:rsid w:val="006C5D6E"/>
    <w:rsid w:val="007042CC"/>
    <w:rsid w:val="007116D0"/>
    <w:rsid w:val="00757732"/>
    <w:rsid w:val="00786182"/>
    <w:rsid w:val="007B4464"/>
    <w:rsid w:val="007E1DF3"/>
    <w:rsid w:val="00855E47"/>
    <w:rsid w:val="00896712"/>
    <w:rsid w:val="008D24B6"/>
    <w:rsid w:val="008E5668"/>
    <w:rsid w:val="00915822"/>
    <w:rsid w:val="0093782E"/>
    <w:rsid w:val="00943C0F"/>
    <w:rsid w:val="009718A8"/>
    <w:rsid w:val="009D7927"/>
    <w:rsid w:val="009E6461"/>
    <w:rsid w:val="009F6AFC"/>
    <w:rsid w:val="00A66109"/>
    <w:rsid w:val="00A926F1"/>
    <w:rsid w:val="00B15320"/>
    <w:rsid w:val="00B86E38"/>
    <w:rsid w:val="00B97A98"/>
    <w:rsid w:val="00BE7649"/>
    <w:rsid w:val="00BF0B3E"/>
    <w:rsid w:val="00C21492"/>
    <w:rsid w:val="00C418F5"/>
    <w:rsid w:val="00C45A8C"/>
    <w:rsid w:val="00C840FB"/>
    <w:rsid w:val="00CE4C2D"/>
    <w:rsid w:val="00CE755E"/>
    <w:rsid w:val="00CF39C8"/>
    <w:rsid w:val="00D264B9"/>
    <w:rsid w:val="00D71400"/>
    <w:rsid w:val="00D71785"/>
    <w:rsid w:val="00D84783"/>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29EC"/>
    <w:rsid w:val="00FC3F68"/>
    <w:rsid w:val="00FF453A"/>
    <w:rsid w:val="018E53BB"/>
    <w:rsid w:val="01B752BF"/>
    <w:rsid w:val="024A561B"/>
    <w:rsid w:val="02F2691F"/>
    <w:rsid w:val="05273E55"/>
    <w:rsid w:val="06EB1AB6"/>
    <w:rsid w:val="099D6B31"/>
    <w:rsid w:val="09B84134"/>
    <w:rsid w:val="09FD66D9"/>
    <w:rsid w:val="10B242CF"/>
    <w:rsid w:val="11F4604E"/>
    <w:rsid w:val="136D16FB"/>
    <w:rsid w:val="13AA21BF"/>
    <w:rsid w:val="15055B83"/>
    <w:rsid w:val="1A3D2C72"/>
    <w:rsid w:val="216937C4"/>
    <w:rsid w:val="22017B15"/>
    <w:rsid w:val="23B61BF6"/>
    <w:rsid w:val="257A162F"/>
    <w:rsid w:val="28163091"/>
    <w:rsid w:val="298605CB"/>
    <w:rsid w:val="2A2178F9"/>
    <w:rsid w:val="2CEF036C"/>
    <w:rsid w:val="32A31C4C"/>
    <w:rsid w:val="32B53CA7"/>
    <w:rsid w:val="333948D8"/>
    <w:rsid w:val="33CD2241"/>
    <w:rsid w:val="34967CFD"/>
    <w:rsid w:val="39C2416B"/>
    <w:rsid w:val="3B744E3E"/>
    <w:rsid w:val="3C5351CB"/>
    <w:rsid w:val="3DC91A1B"/>
    <w:rsid w:val="3F235BB1"/>
    <w:rsid w:val="3F663581"/>
    <w:rsid w:val="42A44BF6"/>
    <w:rsid w:val="4571549B"/>
    <w:rsid w:val="471274FD"/>
    <w:rsid w:val="47F03412"/>
    <w:rsid w:val="49717ADD"/>
    <w:rsid w:val="4A51609B"/>
    <w:rsid w:val="4C194D3B"/>
    <w:rsid w:val="4D304C6C"/>
    <w:rsid w:val="4F2A6A41"/>
    <w:rsid w:val="500373A2"/>
    <w:rsid w:val="507C6383"/>
    <w:rsid w:val="53AD746D"/>
    <w:rsid w:val="561769D4"/>
    <w:rsid w:val="58D844B0"/>
    <w:rsid w:val="59DF1E52"/>
    <w:rsid w:val="5A293C96"/>
    <w:rsid w:val="5F1E515B"/>
    <w:rsid w:val="5F4A1A8C"/>
    <w:rsid w:val="60075621"/>
    <w:rsid w:val="602001C2"/>
    <w:rsid w:val="60CE32E1"/>
    <w:rsid w:val="64C00985"/>
    <w:rsid w:val="65225D26"/>
    <w:rsid w:val="65DB5CBA"/>
    <w:rsid w:val="6684387F"/>
    <w:rsid w:val="674E6C15"/>
    <w:rsid w:val="67636EEB"/>
    <w:rsid w:val="697609B2"/>
    <w:rsid w:val="69F4671F"/>
    <w:rsid w:val="6BA53F12"/>
    <w:rsid w:val="6CBF282C"/>
    <w:rsid w:val="73335BEE"/>
    <w:rsid w:val="734B3BFA"/>
    <w:rsid w:val="73753308"/>
    <w:rsid w:val="78306EF8"/>
    <w:rsid w:val="79442C5B"/>
    <w:rsid w:val="7BB011B5"/>
    <w:rsid w:val="7C2A2F43"/>
    <w:rsid w:val="7DC96457"/>
    <w:rsid w:val="7EAD45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semiHidden/>
    <w:unhideWhenUsed/>
    <w:qFormat/>
    <w:uiPriority w:val="99"/>
    <w:pPr>
      <w:spacing w:after="120"/>
      <w:ind w:left="420" w:leftChars="200"/>
    </w:pPr>
  </w:style>
  <w:style w:type="paragraph" w:styleId="4">
    <w:name w:val="Balloon Text"/>
    <w:basedOn w:val="1"/>
    <w:link w:val="19"/>
    <w:unhideWhenUsed/>
    <w:qFormat/>
    <w:uiPriority w:val="99"/>
    <w:rPr>
      <w:sz w:val="18"/>
      <w:szCs w:val="18"/>
    </w:rPr>
  </w:style>
  <w:style w:type="paragraph" w:styleId="5">
    <w:name w:val="footer"/>
    <w:basedOn w:val="1"/>
    <w:link w:val="11"/>
    <w:qFormat/>
    <w:uiPriority w:val="0"/>
    <w:pPr>
      <w:tabs>
        <w:tab w:val="center" w:pos="4153"/>
        <w:tab w:val="right" w:pos="8306"/>
      </w:tabs>
      <w:snapToGrid w:val="0"/>
      <w:jc w:val="left"/>
    </w:pPr>
    <w:rPr>
      <w:sz w:val="18"/>
      <w:szCs w:val="18"/>
    </w:rPr>
  </w:style>
  <w:style w:type="paragraph" w:styleId="6">
    <w:name w:val="header"/>
    <w:basedOn w:val="1"/>
    <w:link w:val="12"/>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Body Text First Indent 2"/>
    <w:basedOn w:val="3"/>
    <w:qFormat/>
    <w:uiPriority w:val="0"/>
    <w:pPr>
      <w:ind w:firstLine="420" w:firstLineChars="200"/>
      <w:jc w:val="left"/>
    </w:pPr>
    <w:rPr>
      <w:rFonts w:cs="Times New Roman"/>
      <w:kern w:val="0"/>
      <w:sz w:val="20"/>
      <w:szCs w:val="20"/>
    </w:r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脚 Char"/>
    <w:basedOn w:val="10"/>
    <w:link w:val="5"/>
    <w:qFormat/>
    <w:uiPriority w:val="0"/>
    <w:rPr>
      <w:kern w:val="2"/>
      <w:sz w:val="18"/>
      <w:szCs w:val="18"/>
    </w:rPr>
  </w:style>
  <w:style w:type="character" w:customStyle="1" w:styleId="12">
    <w:name w:val="页眉 Char"/>
    <w:basedOn w:val="10"/>
    <w:link w:val="6"/>
    <w:qFormat/>
    <w:uiPriority w:val="0"/>
    <w:rPr>
      <w:kern w:val="2"/>
      <w:sz w:val="18"/>
      <w:szCs w:val="18"/>
    </w:rPr>
  </w:style>
  <w:style w:type="character" w:customStyle="1" w:styleId="13">
    <w:name w:val="font11"/>
    <w:basedOn w:val="10"/>
    <w:qFormat/>
    <w:uiPriority w:val="0"/>
    <w:rPr>
      <w:rFonts w:hint="eastAsia" w:ascii="宋体" w:hAnsi="宋体" w:eastAsia="宋体" w:cs="宋体"/>
      <w:color w:val="000000"/>
      <w:sz w:val="20"/>
      <w:szCs w:val="20"/>
      <w:u w:val="none"/>
    </w:rPr>
  </w:style>
  <w:style w:type="character" w:customStyle="1" w:styleId="14">
    <w:name w:val="font01"/>
    <w:basedOn w:val="10"/>
    <w:qFormat/>
    <w:uiPriority w:val="0"/>
    <w:rPr>
      <w:rFonts w:hint="eastAsia" w:ascii="宋体" w:hAnsi="宋体" w:eastAsia="宋体" w:cs="宋体"/>
      <w:color w:val="000000"/>
      <w:sz w:val="22"/>
      <w:szCs w:val="22"/>
      <w:u w:val="none"/>
    </w:rPr>
  </w:style>
  <w:style w:type="character" w:customStyle="1" w:styleId="15">
    <w:name w:val="font41"/>
    <w:basedOn w:val="10"/>
    <w:qFormat/>
    <w:uiPriority w:val="0"/>
    <w:rPr>
      <w:rFonts w:hint="eastAsia" w:ascii="宋体" w:hAnsi="宋体" w:eastAsia="宋体" w:cs="宋体"/>
      <w:color w:val="000000"/>
      <w:sz w:val="24"/>
      <w:szCs w:val="24"/>
      <w:u w:val="none"/>
    </w:rPr>
  </w:style>
  <w:style w:type="character" w:customStyle="1" w:styleId="16">
    <w:name w:val="font31"/>
    <w:basedOn w:val="10"/>
    <w:qFormat/>
    <w:uiPriority w:val="0"/>
    <w:rPr>
      <w:rFonts w:hint="eastAsia" w:ascii="华文中宋" w:hAnsi="华文中宋" w:eastAsia="华文中宋" w:cs="华文中宋"/>
      <w:color w:val="000000"/>
      <w:sz w:val="32"/>
      <w:szCs w:val="32"/>
      <w:u w:val="none"/>
    </w:rPr>
  </w:style>
  <w:style w:type="character" w:customStyle="1" w:styleId="17">
    <w:name w:val="font91"/>
    <w:basedOn w:val="10"/>
    <w:qFormat/>
    <w:uiPriority w:val="0"/>
    <w:rPr>
      <w:rFonts w:hint="eastAsia" w:ascii="华文中宋" w:hAnsi="华文中宋" w:eastAsia="华文中宋" w:cs="华文中宋"/>
      <w:color w:val="000000"/>
      <w:sz w:val="32"/>
      <w:szCs w:val="32"/>
      <w:u w:val="none"/>
    </w:rPr>
  </w:style>
  <w:style w:type="character" w:customStyle="1" w:styleId="18">
    <w:name w:val="font51"/>
    <w:basedOn w:val="10"/>
    <w:qFormat/>
    <w:uiPriority w:val="0"/>
    <w:rPr>
      <w:rFonts w:hint="eastAsia" w:ascii="宋体" w:hAnsi="宋体" w:eastAsia="宋体" w:cs="宋体"/>
      <w:color w:val="000000"/>
      <w:sz w:val="24"/>
      <w:szCs w:val="24"/>
      <w:u w:val="none"/>
    </w:rPr>
  </w:style>
  <w:style w:type="character" w:customStyle="1" w:styleId="19">
    <w:name w:val="批注框文本 Char"/>
    <w:basedOn w:val="10"/>
    <w:link w:val="4"/>
    <w:semiHidden/>
    <w:qFormat/>
    <w:uiPriority w:val="99"/>
    <w:rPr>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2.jpeg" Type="http://schemas.openxmlformats.org/officeDocument/2006/relationships/image"/><Relationship Id="rId11" Target="media/image3.jpeg" Type="http://schemas.openxmlformats.org/officeDocument/2006/relationships/image"/><Relationship Id="rId12" Target="media/image4.png" Type="http://schemas.openxmlformats.org/officeDocument/2006/relationships/image"/><Relationship Id="rId13" Target="media/image5.png" Type="http://schemas.openxmlformats.org/officeDocument/2006/relationships/image"/><Relationship Id="rId14" Target="media/image6.png" Type="http://schemas.openxmlformats.org/officeDocument/2006/relationships/image"/><Relationship Id="rId15" Target="embeddings/oleObject1.bin" Type="http://schemas.openxmlformats.org/officeDocument/2006/relationships/oleObject"/><Relationship Id="rId16" Target="media/image7.emf" Type="http://schemas.openxmlformats.org/officeDocument/2006/relationships/image"/><Relationship Id="rId17" Target="embeddings/oleObject2.bin" Type="http://schemas.openxmlformats.org/officeDocument/2006/relationships/oleObject"/><Relationship Id="rId18" Target="media/image8.emf" Type="http://schemas.openxmlformats.org/officeDocument/2006/relationships/image"/><Relationship Id="rId19" Target="embeddings/oleObject3.bin" Type="http://schemas.openxmlformats.org/officeDocument/2006/relationships/oleObject"/><Relationship Id="rId2" Target="settings.xml" Type="http://schemas.openxmlformats.org/officeDocument/2006/relationships/settings"/><Relationship Id="rId20" Target="media/image9.emf" Type="http://schemas.openxmlformats.org/officeDocument/2006/relationships/image"/><Relationship Id="rId21" Target="embeddings/oleObject4.bin" Type="http://schemas.openxmlformats.org/officeDocument/2006/relationships/oleObject"/><Relationship Id="rId22" Target="media/image10.emf" Type="http://schemas.openxmlformats.org/officeDocument/2006/relationships/image"/><Relationship Id="rId23" Target="embeddings/oleObject5.bin" Type="http://schemas.openxmlformats.org/officeDocument/2006/relationships/oleObject"/><Relationship Id="rId24" Target="media/image11.emf" Type="http://schemas.openxmlformats.org/officeDocument/2006/relationships/image"/><Relationship Id="rId25" Target="embeddings/oleObject6.bin" Type="http://schemas.openxmlformats.org/officeDocument/2006/relationships/oleObject"/><Relationship Id="rId26" Target="media/image12.emf" Type="http://schemas.openxmlformats.org/officeDocument/2006/relationships/image"/><Relationship Id="rId27" Target="embeddings/oleObject7.bin" Type="http://schemas.openxmlformats.org/officeDocument/2006/relationships/oleObject"/><Relationship Id="rId28" Target="media/image13.emf" Type="http://schemas.openxmlformats.org/officeDocument/2006/relationships/image"/><Relationship Id="rId29" Target="embeddings/oleObject8.bin" Type="http://schemas.openxmlformats.org/officeDocument/2006/relationships/oleObject"/><Relationship Id="rId3" Target="header1.xml" Type="http://schemas.openxmlformats.org/officeDocument/2006/relationships/header"/><Relationship Id="rId30" Target="media/image14.emf" Type="http://schemas.openxmlformats.org/officeDocument/2006/relationships/image"/><Relationship Id="rId31" Target="embeddings/oleObject9.bin" Type="http://schemas.openxmlformats.org/officeDocument/2006/relationships/oleObject"/><Relationship Id="rId32" Target="media/image15.emf" Type="http://schemas.openxmlformats.org/officeDocument/2006/relationships/image"/><Relationship Id="rId33" Target="media/image16.png" Type="http://schemas.openxmlformats.org/officeDocument/2006/relationships/image"/><Relationship Id="rId34" Target="media/image17.png" Type="http://schemas.openxmlformats.org/officeDocument/2006/relationships/image"/><Relationship Id="rId35" Target="../customXml/item1.xml" Type="http://schemas.openxmlformats.org/officeDocument/2006/relationships/customXml"/><Relationship Id="rId36" Target="numbering.xml" Type="http://schemas.openxmlformats.org/officeDocument/2006/relationships/numbering"/><Relationship Id="rId37" Target="../customXml/item2.xml" Type="http://schemas.openxmlformats.org/officeDocument/2006/relationships/customXml"/><Relationship Id="rId38" Target="fontTable.xml" Type="http://schemas.openxmlformats.org/officeDocument/2006/relationships/fontTable"/><Relationship Id="rId4" Target="header2.xml" Type="http://schemas.openxmlformats.org/officeDocument/2006/relationships/header"/><Relationship Id="rId5" Target="footer1.xml" Type="http://schemas.openxmlformats.org/officeDocument/2006/relationships/footer"/><Relationship Id="rId6" Target="footer2.xml" Type="http://schemas.openxmlformats.org/officeDocument/2006/relationships/footer"/><Relationship Id="rId7" Target="header3.xml" Type="http://schemas.openxmlformats.org/officeDocument/2006/relationships/header"/><Relationship Id="rId8" Target="theme/theme1.xml" Type="http://schemas.openxmlformats.org/officeDocument/2006/relationships/theme"/><Relationship Id="rId9" Target="media/image1.png" Type="http://schemas.openxmlformats.org/officeDocument/2006/relationships/imag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38"/>
    <customShpInfo spid="_x0000_s1027"/>
    <customShpInfo spid="_x0000_s1029"/>
    <customShpInfo spid="_x0000_s1030"/>
    <customShpInfo spid="_x0000_s1028"/>
    <customShpInfo spid="_x0000_s1031"/>
    <customShpInfo spid="_x0000_s1033"/>
    <customShpInfo spid="_x0000_s1034"/>
    <customShpInfo spid="_x0000_s1032"/>
    <customShpInfo spid="_x0000_s1036"/>
    <customShpInfo spid="_x0000_s103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51C228A-56F0-436A-B103-AD88CA694FA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31</Pages>
  <Words>1774</Words>
  <Characters>10113</Characters>
  <Lines>84</Lines>
  <Paragraphs>23</Paragraphs>
  <TotalTime>0</TotalTime>
  <ScaleCrop>false</ScaleCrop>
  <LinksUpToDate>false</LinksUpToDate>
  <CharactersWithSpaces>11864</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2023-08-04T07:55:00Z</dcterms:created>
  <dc:creator>王明新TIAD</dc:creator>
  <cp:lastModifiedBy>嘟嘟</cp:lastModifiedBy>
  <cp:lastPrinted>2023-08-04T01:00:00Z</cp:lastPrinted>
  <dcterms:modified xsi:type="dcterms:W3CDTF">2023-10-25T01:29:03Z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KSOTemplateUUID">
    <vt:lpwstr>v1.0_mb_S7ajbG3IpAnL1wSthNCxfw==</vt:lpwstr>
  </property>
  <property fmtid="{D5CDD505-2E9C-101B-9397-08002B2CF9AE}" pid="4" name="ICV">
    <vt:lpwstr>1515CEFC20754C3380B382230295B456</vt:lpwstr>
  </property>
</Properties>
</file>