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商务局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《中华人民共和国政府信息公开条例》、《河北省实施〈中华人民共和国政府信息公开条例〉办法》和省、市、县政务公开工作要求等规定，发布本年度报告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3年1月1日至12月31日。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2023年，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县商务局严格按照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《中华人民共和国政府信息公开条例》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和《宁晋县2023年政务公开工作要点》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要求，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紧密结合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商务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工作实际，坚持“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公开公正、透明高效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原则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，加强政府信息公开工作的领导，进一步完善政务公开各项制度，确保政府信息公开工作持续良好开展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主动公开政府信息情况。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截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至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年12月31日，我局通过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政府网站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政务信息公开平台主动公开全县商务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57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。其中，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机构职能类信息2条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，工作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动态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类信息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52条，规划总结类信息3条，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通过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政府门户网站、邢台日报、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宁晋发布、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宁晋融媒、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宁晋县商务局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”微信公众号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多种渠道公开发布商务类信息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743余条，为商务系统行业企业发展提供了强有力的信息支撑。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（二）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依申请公开情况。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2023年，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我局没有收到政府信息公开申请，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没有办理依申请公开答复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没有出现不依申请公开政府信息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情况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-160" w:firstLine="643" w:firstLineChars="200"/>
        <w:jc w:val="both"/>
        <w:textAlignment w:val="auto"/>
        <w:rPr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（三）政府信息管理。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为确保信息公开工作落到实处，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我局办公室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为信息公开工作主管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科室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，并指定专门人员管理此项工作，负责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督促、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协调、监督全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局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信息公开工作，积极与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各科室联系沟通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盯紧热点信息、及时获悉、及时公开发布。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（四）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政府信息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平台建设。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我局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通过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“宁晋县商务局”微信公众号，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积极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宣传公开商务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领域活动政策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。同时，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按照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县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委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县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政府统一部署，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能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及时在网站、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公众号、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单位政务公开栏等公开各项工作，更新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商务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工作实时动态，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不断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丰富信息资源。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（五）政府信息发布监管。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我局严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格遵守信息员-股室负责人-主管副职-主要负责人层级审核机制，严格执行互联网网站和政务新媒体信息发布保密审查制度，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尤其是在政府网站发布的信息，严格按要求填写《行政机关互联网网站和政务新媒体信息发布保密审查表》，确保发布的信息内容不涉密、不泄密，确保政府网站信息发布程序规范、政务新媒体运维合法合规。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                 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                                     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8"/>
        <w:tblW w:w="986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65"/>
        <w:gridCol w:w="2465"/>
        <w:gridCol w:w="2465"/>
        <w:gridCol w:w="24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986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98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9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9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98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9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9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9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98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9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  <w:jc w:val="center"/>
        </w:trPr>
        <w:tc>
          <w:tcPr>
            <w:tcW w:w="246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9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uto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在的主要问题及改进情况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20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年，我局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政府信息公开工作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取得了一定成效，但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与政府信息工作要求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还有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一定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差距，具体表现在：一是政务公开依旧还不够深入，信息更新仍旧存在不全面、不标准的问题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是公开的数量、质量和时效性有待进一步提高。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改进措施：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我局将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结合工作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实际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认真梳理相关信息，及时更新、丰富信息资源，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企业、客商、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</w:rPr>
        <w:t>群众提供更加方便快捷的信息公开服务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加强平台建设，加强网站的维护和管理，及时更新完善信息；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进一步完善工作机制，将政务公开工作与业务工作紧密结合，拓宽公开领域，深化公开内容，不断提高政务公开工作人员的业务水平。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2023年，商务局没有收取信息处理费。无其他需要报告的事项。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   </w:t>
      </w:r>
    </w:p>
    <w:p>
      <w:pPr>
        <w:tabs>
          <w:tab w:val="left" w:pos="7199"/>
        </w:tabs>
        <w:bidi w:val="0"/>
        <w:ind w:firstLine="6080" w:firstLineChars="1900"/>
        <w:jc w:val="left"/>
        <w:rPr>
          <w:rFonts w:hint="default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2024年1月11日</w:t>
      </w:r>
    </w:p>
    <w:sectPr>
      <w:pgSz w:w="11906" w:h="16838"/>
      <w:pgMar w:top="1814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5NzIxZjUyZmU2MDAyY2NjNDVlODJhMGY4MTVkNzMifQ=="/>
  </w:docVars>
  <w:rsids>
    <w:rsidRoot w:val="063977E7"/>
    <w:rsid w:val="01830099"/>
    <w:rsid w:val="025D08EA"/>
    <w:rsid w:val="02E80AFB"/>
    <w:rsid w:val="048246C2"/>
    <w:rsid w:val="05B178CA"/>
    <w:rsid w:val="05FD666C"/>
    <w:rsid w:val="063977E7"/>
    <w:rsid w:val="06723038"/>
    <w:rsid w:val="076D7821"/>
    <w:rsid w:val="09750C0F"/>
    <w:rsid w:val="09A92667"/>
    <w:rsid w:val="0A453416"/>
    <w:rsid w:val="0EFD76DC"/>
    <w:rsid w:val="0F037F40"/>
    <w:rsid w:val="0F1756A9"/>
    <w:rsid w:val="0F4E618A"/>
    <w:rsid w:val="0F827BE2"/>
    <w:rsid w:val="1097590F"/>
    <w:rsid w:val="12260CF8"/>
    <w:rsid w:val="14E530ED"/>
    <w:rsid w:val="166938A9"/>
    <w:rsid w:val="17233E03"/>
    <w:rsid w:val="17465999"/>
    <w:rsid w:val="17872239"/>
    <w:rsid w:val="17AA23CB"/>
    <w:rsid w:val="1902112B"/>
    <w:rsid w:val="1A7C004F"/>
    <w:rsid w:val="1BD1392C"/>
    <w:rsid w:val="1C896A53"/>
    <w:rsid w:val="1F010B23"/>
    <w:rsid w:val="1FD37C82"/>
    <w:rsid w:val="23F30287"/>
    <w:rsid w:val="24AD1C0A"/>
    <w:rsid w:val="2897327F"/>
    <w:rsid w:val="29EC2A70"/>
    <w:rsid w:val="2B724B56"/>
    <w:rsid w:val="2C4627F2"/>
    <w:rsid w:val="2C5801F0"/>
    <w:rsid w:val="2C5A6138"/>
    <w:rsid w:val="2C8E62CA"/>
    <w:rsid w:val="2D3A7792"/>
    <w:rsid w:val="300D15F9"/>
    <w:rsid w:val="300F506A"/>
    <w:rsid w:val="309A110F"/>
    <w:rsid w:val="34F768D2"/>
    <w:rsid w:val="380F260F"/>
    <w:rsid w:val="3851621F"/>
    <w:rsid w:val="3A14753F"/>
    <w:rsid w:val="3C613FE9"/>
    <w:rsid w:val="3CA1529C"/>
    <w:rsid w:val="3CE21B3C"/>
    <w:rsid w:val="3EB42DC3"/>
    <w:rsid w:val="3F91367B"/>
    <w:rsid w:val="3F984734"/>
    <w:rsid w:val="401A060A"/>
    <w:rsid w:val="401E2F1A"/>
    <w:rsid w:val="40385F17"/>
    <w:rsid w:val="40C55B80"/>
    <w:rsid w:val="41AA3FBE"/>
    <w:rsid w:val="43261F7C"/>
    <w:rsid w:val="4629583F"/>
    <w:rsid w:val="46EB783F"/>
    <w:rsid w:val="48D10CB7"/>
    <w:rsid w:val="4C87000A"/>
    <w:rsid w:val="4EB90223"/>
    <w:rsid w:val="51A72EFC"/>
    <w:rsid w:val="52466271"/>
    <w:rsid w:val="52C378C2"/>
    <w:rsid w:val="555C7B5A"/>
    <w:rsid w:val="56FB7981"/>
    <w:rsid w:val="57523381"/>
    <w:rsid w:val="58D00F8B"/>
    <w:rsid w:val="5DC12509"/>
    <w:rsid w:val="5FBB029F"/>
    <w:rsid w:val="62A12139"/>
    <w:rsid w:val="65902389"/>
    <w:rsid w:val="69CF4947"/>
    <w:rsid w:val="69D1246D"/>
    <w:rsid w:val="6A222CC8"/>
    <w:rsid w:val="6B256F14"/>
    <w:rsid w:val="6D45564C"/>
    <w:rsid w:val="6FDF6EFE"/>
    <w:rsid w:val="71676A72"/>
    <w:rsid w:val="719C15B2"/>
    <w:rsid w:val="747B2602"/>
    <w:rsid w:val="773F1043"/>
    <w:rsid w:val="78186DD1"/>
    <w:rsid w:val="785E75C1"/>
    <w:rsid w:val="794744F9"/>
    <w:rsid w:val="7A340F22"/>
    <w:rsid w:val="7B2745E3"/>
    <w:rsid w:val="7B6E533A"/>
    <w:rsid w:val="7EE8052D"/>
    <w:rsid w:val="7FC63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99"/>
    <w:pPr>
      <w:ind w:firstLine="420" w:firstLineChars="200"/>
    </w:pPr>
  </w:style>
  <w:style w:type="paragraph" w:styleId="3">
    <w:name w:val="Body Text Indent"/>
    <w:basedOn w:val="1"/>
    <w:qFormat/>
    <w:uiPriority w:val="99"/>
    <w:pPr>
      <w:ind w:left="420" w:leftChars="200"/>
    </w:pPr>
  </w:style>
  <w:style w:type="paragraph" w:styleId="4">
    <w:name w:val="Balloon Text"/>
    <w:basedOn w:val="1"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lenovo</cp:lastModifiedBy>
  <dcterms:modified xsi:type="dcterms:W3CDTF">2024-01-16T01:06:37Z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1157CE926B71424ABCEDD46E97C11597</vt:lpwstr>
  </property>
</Properties>
</file>