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obfuscatedFont" PartName="/word/fonts/font4.odttf"/>
  <Override ContentType="application/vnd.openxmlformats-officedocument.obfuscatedFont" PartName="/word/fonts/font5.odttf"/>
  <Override ContentType="application/vnd.openxmlformats-officedocument.obfuscatedFont" PartName="/word/fonts/font6.odttf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财政局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2023年1月1日至12月31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年，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财政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局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坚持以习近平新时代中国特色社会主义思想为指导，认真贯彻新《条例》和省、市、县政府政务信息公开工作的要求，大力推进政务公开，加大主动公开、解读回应、依申请公开、信息管理、监督保障力度，全力提升公开质量和实效，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现有关情况总结如下：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（一）主动公开情况。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年，我局在县政府门户网站新增公开信息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93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条。在公开内容上，重点突出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行政事业性收费、减税降费、惠民惠农财政补贴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、政府采购等社会关注、群众关心的信息。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（二）依申请公开情况。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全年共收到依申请公开0件，公开0件，不予公开0件，因政府信息依申请公开引起行政复议0件，行政诉讼0件。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（三）政府信息管理情况。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我局依照《条例》做好全面公开的同时，扎实做好信息安全审查，遵循“谁公开、谁审核，谁发布、谁负责”的基本原则，认真落实信息撰写审核发布“三审”流程，做好保密审查，全年未发生敏感信息和保密材料上网公开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（四）政府信息公开平台建设情况。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我局认真贯彻落实《通知》的各项要求，坚持以县政府信息公开平台为载体，以制度建设为抓手，夯实日常管理、做实平台维护，不断提升政府信息公开工作质量和质效。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bookmarkStart w:id="0" w:name="_GoBack"/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（五）监督保障情况。</w:t>
      </w:r>
      <w:bookmarkEnd w:id="0"/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局党组高度重视政府信息工作，把此项工作列入年度目标考评，同部署、同落实、同检查、同考核。成立了由局长任组长，分管副局长任副组长，相关股室负责人为成员的政务公开工作领导小组，确定局办公室为政府信息公开的工作机构，负责组织实施、推动、指导和协调全局的政府信息公开工作。为确保此项工作安全、上报信息内容准确和完整，加强政府信息监督保障，确定了政府信息公开网上巡视员，积极推进此项工作制度化、经常化、规范化，第一时间完善信息内容和堵塞漏洞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6445.84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60" w:lineRule="atLeast"/>
        <w:ind w:right="0" w:firstLine="640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存在的主要问题：一是政府信息公开力度有待加强；二是政府信息公开人员业务不够熟悉，依法公开、主动公开意识有待提高。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560" w:lineRule="atLeast"/>
        <w:ind w:left="0" w:right="0" w:firstLine="640" w:firstLineChars="200"/>
        <w:jc w:val="both"/>
        <w:textAlignment w:val="baseline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改进情况：一是高度重视，按照上级部门政府信息公开工作的相关要求，坚持高标准严要求，抓常抓细，持续加大公开力度，提升公开实效，创新公开形式，提高公开水平，扎实做好公开工作；二是进一步做好主动公开，积极做好重点领域主动公开工作，注重公开工作依据、标准、执行过程、结果等组成要素；三是加强人员配备，强化业务培训，及时掌握新知识、运用新技术，切实提升信息公开干部队伍素质，确保高效做好信息公开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2023年，宁晋县财政局没有收取信息处理费。无其他需要报告事项。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wordWrap w:val="0"/>
        <w:jc w:val="righ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宁晋县财政局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2024年1月18日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8A9BA61-1A97-4F0D-9755-BB9766AB6D8B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D4FF1F84-8346-40A8-A85A-62D6E3AEBBC6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8F2DBB63-7144-49CD-9AAE-96067661FC5E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C7C8E8BE-AB8C-47C0-A25F-33B267A5E40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FB50E5F1-D43B-470F-BAFE-C82E4F11267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02882704-B31C-4C76-AAB8-8FDFFAAF4E2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NiY2ZhNGQ0MWE1Nzg2NTdkMjk0ZTk1NTFjZGE3MzQifQ=="/>
  </w:docVars>
  <w:rsids>
    <w:rsidRoot w:val="063977E7"/>
    <w:rsid w:val="01DA16D0"/>
    <w:rsid w:val="063977E7"/>
    <w:rsid w:val="11140BF4"/>
    <w:rsid w:val="187C3D68"/>
    <w:rsid w:val="1BD1392C"/>
    <w:rsid w:val="214D3662"/>
    <w:rsid w:val="2C52373C"/>
    <w:rsid w:val="2C942F95"/>
    <w:rsid w:val="2D3A7792"/>
    <w:rsid w:val="310D5422"/>
    <w:rsid w:val="313C3C3D"/>
    <w:rsid w:val="35335357"/>
    <w:rsid w:val="39BC1DBE"/>
    <w:rsid w:val="45155874"/>
    <w:rsid w:val="45E83F3B"/>
    <w:rsid w:val="46020B59"/>
    <w:rsid w:val="490D369E"/>
    <w:rsid w:val="498F3E0D"/>
    <w:rsid w:val="4C7C5E5E"/>
    <w:rsid w:val="4FB56C3C"/>
    <w:rsid w:val="51C413B8"/>
    <w:rsid w:val="56FB7981"/>
    <w:rsid w:val="585922A5"/>
    <w:rsid w:val="58D00F8B"/>
    <w:rsid w:val="6244643B"/>
    <w:rsid w:val="66052C09"/>
    <w:rsid w:val="6EF43641"/>
    <w:rsid w:val="716D64BA"/>
    <w:rsid w:val="7CF14EA8"/>
    <w:rsid w:val="7D67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Relationship Id="rId4" Target="fonts/font4.odttf" Type="http://schemas.openxmlformats.org/officeDocument/2006/relationships/font"/><Relationship Id="rId5" Target="fonts/font5.odttf" Type="http://schemas.openxmlformats.org/officeDocument/2006/relationships/font"/><Relationship Id="rId6" Target="fonts/font6.odttf" Type="http://schemas.openxmlformats.org/officeDocument/2006/relationships/font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2101</Words>
  <Characters>2150</Characters>
  <Lines>0</Lines>
  <Paragraphs>0</Paragraphs>
  <TotalTime>239</TotalTime>
  <ScaleCrop>false</ScaleCrop>
  <LinksUpToDate>false</LinksUpToDate>
  <CharactersWithSpaces>2157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冯。</cp:lastModifiedBy>
  <cp:lastPrinted>2024-01-18T11:50:12Z</cp:lastPrinted>
  <dcterms:modified xsi:type="dcterms:W3CDTF">2024-01-19T00:19:31Z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045974C914784243A99478F2E2426729_13</vt:lpwstr>
  </property>
</Properties>
</file>