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eastAsia="方正小标宋_GBK"/>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w:t>
      </w:r>
      <w:r>
        <w:rPr>
          <w:rFonts w:hint="eastAsia" w:ascii="方正小标宋_GBK" w:hAnsi="方正小标宋_GBK" w:eastAsia="方正小标宋_GBK" w:cs="方正小标宋_GBK"/>
          <w:color w:val="000000"/>
          <w:sz w:val="72"/>
          <w:lang w:eastAsia="zh-CN"/>
        </w:rPr>
        <w:t>算</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一、宁晋县公安局交通警察大队本级收支预算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1764.28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1698.91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1764.28</w:t>
            </w:r>
          </w:p>
        </w:tc>
        <w:tc>
          <w:tcPr>
            <w:tcW w:w="4535" w:type="dxa"/>
            <w:vAlign w:val="center"/>
          </w:tcPr>
          <w:p>
            <w:pPr>
              <w:pStyle w:val="16"/>
            </w:pPr>
            <w:r>
              <w:t>本年支出合计</w:t>
            </w:r>
          </w:p>
        </w:tc>
        <w:tc>
          <w:tcPr>
            <w:tcW w:w="2126" w:type="dxa"/>
            <w:vAlign w:val="center"/>
          </w:tcPr>
          <w:p>
            <w:pPr>
              <w:pStyle w:val="17"/>
            </w:pPr>
            <w:r>
              <w:t>1764.28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1764.28</w:t>
            </w:r>
          </w:p>
        </w:tc>
        <w:tc>
          <w:tcPr>
            <w:tcW w:w="4535" w:type="dxa"/>
            <w:vAlign w:val="center"/>
          </w:tcPr>
          <w:p>
            <w:pPr>
              <w:pStyle w:val="16"/>
            </w:pPr>
            <w:r>
              <w:t>支出总计</w:t>
            </w:r>
          </w:p>
        </w:tc>
        <w:tc>
          <w:tcPr>
            <w:tcW w:w="2126" w:type="dxa"/>
            <w:vAlign w:val="center"/>
          </w:tcPr>
          <w:p>
            <w:pPr>
              <w:pStyle w:val="17"/>
            </w:pPr>
            <w:r>
              <w:t>1764.28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8"/>
        <w:gridCol w:w="1320"/>
        <w:gridCol w:w="2292"/>
        <w:gridCol w:w="1404"/>
        <w:gridCol w:w="1176"/>
        <w:gridCol w:w="124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0" w:type="dxa"/>
            <w:gridSpan w:val="5"/>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75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 w:type="dxa"/>
            <w:vMerge w:val="restart"/>
            <w:vAlign w:val="center"/>
          </w:tcPr>
          <w:p>
            <w:pPr>
              <w:pStyle w:val="12"/>
            </w:pPr>
            <w:r>
              <w:t>序号</w:t>
            </w:r>
          </w:p>
        </w:tc>
        <w:tc>
          <w:tcPr>
            <w:tcW w:w="3612" w:type="dxa"/>
            <w:gridSpan w:val="2"/>
            <w:vAlign w:val="center"/>
          </w:tcPr>
          <w:p>
            <w:pPr>
              <w:pStyle w:val="12"/>
            </w:pPr>
            <w:r>
              <w:t>功能分类科目</w:t>
            </w:r>
          </w:p>
        </w:tc>
        <w:tc>
          <w:tcPr>
            <w:tcW w:w="1404" w:type="dxa"/>
            <w:vMerge w:val="restart"/>
            <w:vAlign w:val="center"/>
          </w:tcPr>
          <w:p>
            <w:pPr>
              <w:pStyle w:val="12"/>
            </w:pPr>
            <w:r>
              <w:t>合计</w:t>
            </w:r>
          </w:p>
        </w:tc>
        <w:tc>
          <w:tcPr>
            <w:tcW w:w="69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 w:type="dxa"/>
            <w:vMerge w:val="continue"/>
          </w:tcPr>
          <w:p/>
        </w:tc>
        <w:tc>
          <w:tcPr>
            <w:tcW w:w="1320" w:type="dxa"/>
            <w:vAlign w:val="center"/>
          </w:tcPr>
          <w:p>
            <w:pPr>
              <w:pStyle w:val="12"/>
            </w:pPr>
            <w:r>
              <w:t>科目    编码</w:t>
            </w:r>
          </w:p>
        </w:tc>
        <w:tc>
          <w:tcPr>
            <w:tcW w:w="2292" w:type="dxa"/>
            <w:vAlign w:val="center"/>
          </w:tcPr>
          <w:p>
            <w:pPr>
              <w:pStyle w:val="12"/>
            </w:pPr>
            <w:r>
              <w:t>科目名称</w:t>
            </w:r>
          </w:p>
        </w:tc>
        <w:tc>
          <w:tcPr>
            <w:tcW w:w="1404" w:type="dxa"/>
            <w:vMerge w:val="continue"/>
          </w:tcPr>
          <w:p/>
        </w:tc>
        <w:tc>
          <w:tcPr>
            <w:tcW w:w="1176" w:type="dxa"/>
            <w:vAlign w:val="center"/>
          </w:tcPr>
          <w:p>
            <w:pPr>
              <w:pStyle w:val="12"/>
            </w:pPr>
            <w:r>
              <w:t>小计</w:t>
            </w:r>
          </w:p>
        </w:tc>
        <w:tc>
          <w:tcPr>
            <w:tcW w:w="124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 w:type="dxa"/>
            <w:vAlign w:val="center"/>
          </w:tcPr>
          <w:p>
            <w:pPr>
              <w:pStyle w:val="12"/>
            </w:pPr>
            <w:r>
              <w:t>栏次</w:t>
            </w:r>
          </w:p>
        </w:tc>
        <w:tc>
          <w:tcPr>
            <w:tcW w:w="1320" w:type="dxa"/>
            <w:vAlign w:val="center"/>
          </w:tcPr>
          <w:p>
            <w:pPr>
              <w:pStyle w:val="12"/>
            </w:pPr>
            <w:r>
              <w:t>1</w:t>
            </w:r>
          </w:p>
        </w:tc>
        <w:tc>
          <w:tcPr>
            <w:tcW w:w="2292" w:type="dxa"/>
            <w:vAlign w:val="center"/>
          </w:tcPr>
          <w:p>
            <w:pPr>
              <w:pStyle w:val="12"/>
            </w:pPr>
            <w:r>
              <w:t>2</w:t>
            </w:r>
          </w:p>
        </w:tc>
        <w:tc>
          <w:tcPr>
            <w:tcW w:w="1404" w:type="dxa"/>
            <w:vAlign w:val="center"/>
          </w:tcPr>
          <w:p>
            <w:pPr>
              <w:pStyle w:val="12"/>
            </w:pPr>
            <w:r>
              <w:t>3</w:t>
            </w:r>
          </w:p>
        </w:tc>
        <w:tc>
          <w:tcPr>
            <w:tcW w:w="1176" w:type="dxa"/>
            <w:vAlign w:val="center"/>
          </w:tcPr>
          <w:p>
            <w:pPr>
              <w:pStyle w:val="12"/>
            </w:pPr>
            <w:r>
              <w:t>4</w:t>
            </w:r>
          </w:p>
        </w:tc>
        <w:tc>
          <w:tcPr>
            <w:tcW w:w="124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w:t>
            </w:r>
          </w:p>
        </w:tc>
        <w:tc>
          <w:tcPr>
            <w:tcW w:w="1320" w:type="dxa"/>
            <w:vAlign w:val="center"/>
          </w:tcPr>
          <w:p>
            <w:pPr>
              <w:pStyle w:val="18"/>
            </w:pPr>
          </w:p>
        </w:tc>
        <w:tc>
          <w:tcPr>
            <w:tcW w:w="2292" w:type="dxa"/>
            <w:vAlign w:val="center"/>
          </w:tcPr>
          <w:p>
            <w:pPr>
              <w:pStyle w:val="16"/>
            </w:pPr>
            <w:r>
              <w:t>合计</w:t>
            </w:r>
          </w:p>
        </w:tc>
        <w:tc>
          <w:tcPr>
            <w:tcW w:w="1404" w:type="dxa"/>
            <w:vAlign w:val="center"/>
          </w:tcPr>
          <w:p>
            <w:pPr>
              <w:pStyle w:val="17"/>
            </w:pPr>
            <w:r>
              <w:t>1764.28</w:t>
            </w:r>
          </w:p>
        </w:tc>
        <w:tc>
          <w:tcPr>
            <w:tcW w:w="1176" w:type="dxa"/>
            <w:vAlign w:val="center"/>
          </w:tcPr>
          <w:p>
            <w:pPr>
              <w:pStyle w:val="17"/>
            </w:pPr>
            <w:r>
              <w:t>1764.28</w:t>
            </w:r>
          </w:p>
        </w:tc>
        <w:tc>
          <w:tcPr>
            <w:tcW w:w="1240" w:type="dxa"/>
            <w:vAlign w:val="center"/>
          </w:tcPr>
          <w:p>
            <w:pPr>
              <w:pStyle w:val="17"/>
            </w:pPr>
            <w:r>
              <w:t>1764.28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2</w:t>
            </w:r>
          </w:p>
        </w:tc>
        <w:tc>
          <w:tcPr>
            <w:tcW w:w="1320" w:type="dxa"/>
            <w:vAlign w:val="center"/>
          </w:tcPr>
          <w:p>
            <w:pPr>
              <w:pStyle w:val="14"/>
            </w:pPr>
            <w:r>
              <w:t>204</w:t>
            </w:r>
          </w:p>
        </w:tc>
        <w:tc>
          <w:tcPr>
            <w:tcW w:w="2292" w:type="dxa"/>
            <w:vAlign w:val="center"/>
          </w:tcPr>
          <w:p>
            <w:pPr>
              <w:pStyle w:val="14"/>
            </w:pPr>
            <w:r>
              <w:t>公共安全支出</w:t>
            </w:r>
          </w:p>
        </w:tc>
        <w:tc>
          <w:tcPr>
            <w:tcW w:w="1404" w:type="dxa"/>
            <w:vAlign w:val="center"/>
          </w:tcPr>
          <w:p>
            <w:pPr>
              <w:pStyle w:val="13"/>
            </w:pPr>
            <w:r>
              <w:t>1698.91</w:t>
            </w:r>
          </w:p>
        </w:tc>
        <w:tc>
          <w:tcPr>
            <w:tcW w:w="1176" w:type="dxa"/>
            <w:vAlign w:val="center"/>
          </w:tcPr>
          <w:p>
            <w:pPr>
              <w:pStyle w:val="13"/>
            </w:pPr>
            <w:r>
              <w:t>1698.91</w:t>
            </w:r>
          </w:p>
        </w:tc>
        <w:tc>
          <w:tcPr>
            <w:tcW w:w="1240" w:type="dxa"/>
            <w:vAlign w:val="center"/>
          </w:tcPr>
          <w:p>
            <w:pPr>
              <w:pStyle w:val="13"/>
            </w:pPr>
            <w:r>
              <w:t>1698.91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3</w:t>
            </w:r>
          </w:p>
        </w:tc>
        <w:tc>
          <w:tcPr>
            <w:tcW w:w="1320" w:type="dxa"/>
            <w:vAlign w:val="center"/>
          </w:tcPr>
          <w:p>
            <w:pPr>
              <w:pStyle w:val="14"/>
            </w:pPr>
            <w:r>
              <w:t>20402</w:t>
            </w:r>
          </w:p>
        </w:tc>
        <w:tc>
          <w:tcPr>
            <w:tcW w:w="2292" w:type="dxa"/>
            <w:vAlign w:val="center"/>
          </w:tcPr>
          <w:p>
            <w:pPr>
              <w:pStyle w:val="14"/>
            </w:pPr>
            <w:r>
              <w:t>公安</w:t>
            </w:r>
          </w:p>
        </w:tc>
        <w:tc>
          <w:tcPr>
            <w:tcW w:w="1404" w:type="dxa"/>
            <w:vAlign w:val="center"/>
          </w:tcPr>
          <w:p>
            <w:pPr>
              <w:pStyle w:val="13"/>
            </w:pPr>
            <w:r>
              <w:t>1698.91</w:t>
            </w:r>
          </w:p>
        </w:tc>
        <w:tc>
          <w:tcPr>
            <w:tcW w:w="1176" w:type="dxa"/>
            <w:vAlign w:val="center"/>
          </w:tcPr>
          <w:p>
            <w:pPr>
              <w:pStyle w:val="13"/>
            </w:pPr>
            <w:r>
              <w:t>1698.91</w:t>
            </w:r>
          </w:p>
        </w:tc>
        <w:tc>
          <w:tcPr>
            <w:tcW w:w="1240" w:type="dxa"/>
            <w:vAlign w:val="center"/>
          </w:tcPr>
          <w:p>
            <w:pPr>
              <w:pStyle w:val="13"/>
            </w:pPr>
            <w:r>
              <w:t>1698.91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4</w:t>
            </w:r>
          </w:p>
        </w:tc>
        <w:tc>
          <w:tcPr>
            <w:tcW w:w="1320" w:type="dxa"/>
            <w:vAlign w:val="center"/>
          </w:tcPr>
          <w:p>
            <w:pPr>
              <w:pStyle w:val="14"/>
            </w:pPr>
            <w:r>
              <w:t>2040201</w:t>
            </w:r>
          </w:p>
        </w:tc>
        <w:tc>
          <w:tcPr>
            <w:tcW w:w="2292" w:type="dxa"/>
            <w:vAlign w:val="center"/>
          </w:tcPr>
          <w:p>
            <w:pPr>
              <w:pStyle w:val="14"/>
            </w:pPr>
            <w:r>
              <w:t>行政运行</w:t>
            </w:r>
          </w:p>
        </w:tc>
        <w:tc>
          <w:tcPr>
            <w:tcW w:w="1404" w:type="dxa"/>
            <w:vAlign w:val="center"/>
          </w:tcPr>
          <w:p>
            <w:pPr>
              <w:pStyle w:val="13"/>
            </w:pPr>
            <w:r>
              <w:t>177.19</w:t>
            </w:r>
          </w:p>
        </w:tc>
        <w:tc>
          <w:tcPr>
            <w:tcW w:w="1176" w:type="dxa"/>
            <w:vAlign w:val="center"/>
          </w:tcPr>
          <w:p>
            <w:pPr>
              <w:pStyle w:val="13"/>
            </w:pPr>
            <w:r>
              <w:t>177.19</w:t>
            </w:r>
          </w:p>
        </w:tc>
        <w:tc>
          <w:tcPr>
            <w:tcW w:w="1240" w:type="dxa"/>
            <w:vAlign w:val="center"/>
          </w:tcPr>
          <w:p>
            <w:pPr>
              <w:pStyle w:val="13"/>
            </w:pPr>
            <w:r>
              <w:t>177.19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5</w:t>
            </w:r>
          </w:p>
        </w:tc>
        <w:tc>
          <w:tcPr>
            <w:tcW w:w="1320" w:type="dxa"/>
            <w:vAlign w:val="center"/>
          </w:tcPr>
          <w:p>
            <w:pPr>
              <w:pStyle w:val="14"/>
            </w:pPr>
            <w:r>
              <w:t>2040220</w:t>
            </w:r>
          </w:p>
        </w:tc>
        <w:tc>
          <w:tcPr>
            <w:tcW w:w="2292" w:type="dxa"/>
            <w:vAlign w:val="center"/>
          </w:tcPr>
          <w:p>
            <w:pPr>
              <w:pStyle w:val="14"/>
            </w:pPr>
            <w:r>
              <w:t>执法办案</w:t>
            </w:r>
          </w:p>
        </w:tc>
        <w:tc>
          <w:tcPr>
            <w:tcW w:w="1404" w:type="dxa"/>
            <w:vAlign w:val="center"/>
          </w:tcPr>
          <w:p>
            <w:pPr>
              <w:pStyle w:val="13"/>
            </w:pPr>
            <w:r>
              <w:t>1521.72</w:t>
            </w:r>
          </w:p>
        </w:tc>
        <w:tc>
          <w:tcPr>
            <w:tcW w:w="1176" w:type="dxa"/>
            <w:vAlign w:val="center"/>
          </w:tcPr>
          <w:p>
            <w:pPr>
              <w:pStyle w:val="13"/>
            </w:pPr>
            <w:r>
              <w:t>1521.72</w:t>
            </w:r>
          </w:p>
        </w:tc>
        <w:tc>
          <w:tcPr>
            <w:tcW w:w="1240" w:type="dxa"/>
            <w:vAlign w:val="center"/>
          </w:tcPr>
          <w:p>
            <w:pPr>
              <w:pStyle w:val="13"/>
            </w:pPr>
            <w:r>
              <w:t>1521.72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6</w:t>
            </w:r>
          </w:p>
        </w:tc>
        <w:tc>
          <w:tcPr>
            <w:tcW w:w="1320" w:type="dxa"/>
            <w:vAlign w:val="center"/>
          </w:tcPr>
          <w:p>
            <w:pPr>
              <w:pStyle w:val="14"/>
            </w:pPr>
            <w:r>
              <w:t>208</w:t>
            </w:r>
          </w:p>
        </w:tc>
        <w:tc>
          <w:tcPr>
            <w:tcW w:w="2292" w:type="dxa"/>
            <w:vAlign w:val="center"/>
          </w:tcPr>
          <w:p>
            <w:pPr>
              <w:pStyle w:val="14"/>
            </w:pPr>
            <w:r>
              <w:t>社会保障和就业支出</w:t>
            </w:r>
          </w:p>
        </w:tc>
        <w:tc>
          <w:tcPr>
            <w:tcW w:w="1404" w:type="dxa"/>
            <w:vAlign w:val="center"/>
          </w:tcPr>
          <w:p>
            <w:pPr>
              <w:pStyle w:val="13"/>
            </w:pPr>
            <w:r>
              <w:t>49.45</w:t>
            </w:r>
          </w:p>
        </w:tc>
        <w:tc>
          <w:tcPr>
            <w:tcW w:w="1176" w:type="dxa"/>
            <w:vAlign w:val="center"/>
          </w:tcPr>
          <w:p>
            <w:pPr>
              <w:pStyle w:val="13"/>
            </w:pPr>
            <w:r>
              <w:t>49.45</w:t>
            </w:r>
          </w:p>
        </w:tc>
        <w:tc>
          <w:tcPr>
            <w:tcW w:w="1240" w:type="dxa"/>
            <w:vAlign w:val="center"/>
          </w:tcPr>
          <w:p>
            <w:pPr>
              <w:pStyle w:val="13"/>
            </w:pPr>
            <w:r>
              <w:t>49.45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7</w:t>
            </w:r>
          </w:p>
        </w:tc>
        <w:tc>
          <w:tcPr>
            <w:tcW w:w="1320" w:type="dxa"/>
            <w:vAlign w:val="center"/>
          </w:tcPr>
          <w:p>
            <w:pPr>
              <w:pStyle w:val="14"/>
            </w:pPr>
            <w:r>
              <w:t>20805</w:t>
            </w:r>
          </w:p>
        </w:tc>
        <w:tc>
          <w:tcPr>
            <w:tcW w:w="2292" w:type="dxa"/>
            <w:vAlign w:val="center"/>
          </w:tcPr>
          <w:p>
            <w:pPr>
              <w:pStyle w:val="14"/>
            </w:pPr>
            <w:r>
              <w:t>行政事业单位养老支出</w:t>
            </w:r>
          </w:p>
        </w:tc>
        <w:tc>
          <w:tcPr>
            <w:tcW w:w="1404" w:type="dxa"/>
            <w:vAlign w:val="center"/>
          </w:tcPr>
          <w:p>
            <w:pPr>
              <w:pStyle w:val="13"/>
            </w:pPr>
            <w:r>
              <w:t>46.27</w:t>
            </w:r>
          </w:p>
        </w:tc>
        <w:tc>
          <w:tcPr>
            <w:tcW w:w="1176" w:type="dxa"/>
            <w:vAlign w:val="center"/>
          </w:tcPr>
          <w:p>
            <w:pPr>
              <w:pStyle w:val="13"/>
            </w:pPr>
            <w:r>
              <w:t>46.27</w:t>
            </w:r>
          </w:p>
        </w:tc>
        <w:tc>
          <w:tcPr>
            <w:tcW w:w="1240" w:type="dxa"/>
            <w:vAlign w:val="center"/>
          </w:tcPr>
          <w:p>
            <w:pPr>
              <w:pStyle w:val="13"/>
            </w:pPr>
            <w:r>
              <w:t>46.27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8</w:t>
            </w:r>
          </w:p>
        </w:tc>
        <w:tc>
          <w:tcPr>
            <w:tcW w:w="1320" w:type="dxa"/>
            <w:vAlign w:val="center"/>
          </w:tcPr>
          <w:p>
            <w:pPr>
              <w:pStyle w:val="14"/>
            </w:pPr>
            <w:r>
              <w:t>2080501</w:t>
            </w:r>
          </w:p>
        </w:tc>
        <w:tc>
          <w:tcPr>
            <w:tcW w:w="2292" w:type="dxa"/>
            <w:vAlign w:val="center"/>
          </w:tcPr>
          <w:p>
            <w:pPr>
              <w:pStyle w:val="14"/>
            </w:pPr>
            <w:r>
              <w:t>行政单位离退休</w:t>
            </w:r>
          </w:p>
        </w:tc>
        <w:tc>
          <w:tcPr>
            <w:tcW w:w="1404" w:type="dxa"/>
            <w:vAlign w:val="center"/>
          </w:tcPr>
          <w:p>
            <w:pPr>
              <w:pStyle w:val="13"/>
            </w:pPr>
            <w:r>
              <w:t>32.90</w:t>
            </w:r>
          </w:p>
        </w:tc>
        <w:tc>
          <w:tcPr>
            <w:tcW w:w="1176" w:type="dxa"/>
            <w:vAlign w:val="center"/>
          </w:tcPr>
          <w:p>
            <w:pPr>
              <w:pStyle w:val="13"/>
            </w:pPr>
            <w:r>
              <w:t>32.90</w:t>
            </w:r>
          </w:p>
        </w:tc>
        <w:tc>
          <w:tcPr>
            <w:tcW w:w="1240" w:type="dxa"/>
            <w:vAlign w:val="center"/>
          </w:tcPr>
          <w:p>
            <w:pPr>
              <w:pStyle w:val="13"/>
            </w:pPr>
            <w:r>
              <w:t>32.90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9</w:t>
            </w:r>
          </w:p>
        </w:tc>
        <w:tc>
          <w:tcPr>
            <w:tcW w:w="1320" w:type="dxa"/>
            <w:vAlign w:val="center"/>
          </w:tcPr>
          <w:p>
            <w:pPr>
              <w:pStyle w:val="14"/>
            </w:pPr>
            <w:r>
              <w:t>2080505</w:t>
            </w:r>
          </w:p>
        </w:tc>
        <w:tc>
          <w:tcPr>
            <w:tcW w:w="2292" w:type="dxa"/>
            <w:vAlign w:val="center"/>
          </w:tcPr>
          <w:p>
            <w:pPr>
              <w:pStyle w:val="14"/>
            </w:pPr>
            <w:r>
              <w:t>机关事业单位基本养老保险缴费支出</w:t>
            </w:r>
          </w:p>
        </w:tc>
        <w:tc>
          <w:tcPr>
            <w:tcW w:w="1404" w:type="dxa"/>
            <w:vAlign w:val="center"/>
          </w:tcPr>
          <w:p>
            <w:pPr>
              <w:pStyle w:val="13"/>
            </w:pPr>
            <w:r>
              <w:t>13.37</w:t>
            </w:r>
          </w:p>
        </w:tc>
        <w:tc>
          <w:tcPr>
            <w:tcW w:w="1176" w:type="dxa"/>
            <w:vAlign w:val="center"/>
          </w:tcPr>
          <w:p>
            <w:pPr>
              <w:pStyle w:val="13"/>
            </w:pPr>
            <w:r>
              <w:t>13.37</w:t>
            </w:r>
          </w:p>
        </w:tc>
        <w:tc>
          <w:tcPr>
            <w:tcW w:w="1240" w:type="dxa"/>
            <w:vAlign w:val="center"/>
          </w:tcPr>
          <w:p>
            <w:pPr>
              <w:pStyle w:val="13"/>
            </w:pPr>
            <w:r>
              <w:t>13.37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10</w:t>
            </w:r>
          </w:p>
        </w:tc>
        <w:tc>
          <w:tcPr>
            <w:tcW w:w="1320" w:type="dxa"/>
            <w:vAlign w:val="center"/>
          </w:tcPr>
          <w:p>
            <w:pPr>
              <w:pStyle w:val="14"/>
            </w:pPr>
            <w:r>
              <w:t>20808</w:t>
            </w:r>
          </w:p>
        </w:tc>
        <w:tc>
          <w:tcPr>
            <w:tcW w:w="2292" w:type="dxa"/>
            <w:vAlign w:val="center"/>
          </w:tcPr>
          <w:p>
            <w:pPr>
              <w:pStyle w:val="14"/>
            </w:pPr>
            <w:r>
              <w:t>抚恤</w:t>
            </w:r>
          </w:p>
        </w:tc>
        <w:tc>
          <w:tcPr>
            <w:tcW w:w="1404" w:type="dxa"/>
            <w:vAlign w:val="center"/>
          </w:tcPr>
          <w:p>
            <w:pPr>
              <w:pStyle w:val="13"/>
            </w:pPr>
            <w:r>
              <w:t>2.80</w:t>
            </w:r>
          </w:p>
        </w:tc>
        <w:tc>
          <w:tcPr>
            <w:tcW w:w="1176" w:type="dxa"/>
            <w:vAlign w:val="center"/>
          </w:tcPr>
          <w:p>
            <w:pPr>
              <w:pStyle w:val="13"/>
            </w:pPr>
            <w:r>
              <w:t>2.80</w:t>
            </w:r>
          </w:p>
        </w:tc>
        <w:tc>
          <w:tcPr>
            <w:tcW w:w="1240" w:type="dxa"/>
            <w:vAlign w:val="center"/>
          </w:tcPr>
          <w:p>
            <w:pPr>
              <w:pStyle w:val="13"/>
            </w:pPr>
            <w:r>
              <w:t>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11</w:t>
            </w:r>
          </w:p>
        </w:tc>
        <w:tc>
          <w:tcPr>
            <w:tcW w:w="1320" w:type="dxa"/>
            <w:vAlign w:val="center"/>
          </w:tcPr>
          <w:p>
            <w:pPr>
              <w:pStyle w:val="14"/>
            </w:pPr>
            <w:r>
              <w:t>2080801</w:t>
            </w:r>
          </w:p>
        </w:tc>
        <w:tc>
          <w:tcPr>
            <w:tcW w:w="2292" w:type="dxa"/>
            <w:vAlign w:val="center"/>
          </w:tcPr>
          <w:p>
            <w:pPr>
              <w:pStyle w:val="14"/>
            </w:pPr>
            <w:r>
              <w:t>死亡抚恤</w:t>
            </w:r>
          </w:p>
        </w:tc>
        <w:tc>
          <w:tcPr>
            <w:tcW w:w="1404" w:type="dxa"/>
            <w:vAlign w:val="center"/>
          </w:tcPr>
          <w:p>
            <w:pPr>
              <w:pStyle w:val="13"/>
            </w:pPr>
            <w:r>
              <w:t>2.80</w:t>
            </w:r>
          </w:p>
        </w:tc>
        <w:tc>
          <w:tcPr>
            <w:tcW w:w="1176" w:type="dxa"/>
            <w:vAlign w:val="center"/>
          </w:tcPr>
          <w:p>
            <w:pPr>
              <w:pStyle w:val="13"/>
            </w:pPr>
            <w:r>
              <w:t>2.80</w:t>
            </w:r>
          </w:p>
        </w:tc>
        <w:tc>
          <w:tcPr>
            <w:tcW w:w="1240" w:type="dxa"/>
            <w:vAlign w:val="center"/>
          </w:tcPr>
          <w:p>
            <w:pPr>
              <w:pStyle w:val="13"/>
            </w:pPr>
            <w:r>
              <w:t>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12</w:t>
            </w:r>
          </w:p>
        </w:tc>
        <w:tc>
          <w:tcPr>
            <w:tcW w:w="1320" w:type="dxa"/>
            <w:vAlign w:val="center"/>
          </w:tcPr>
          <w:p>
            <w:pPr>
              <w:pStyle w:val="14"/>
            </w:pPr>
            <w:r>
              <w:t>20827</w:t>
            </w:r>
          </w:p>
        </w:tc>
        <w:tc>
          <w:tcPr>
            <w:tcW w:w="2292" w:type="dxa"/>
            <w:vAlign w:val="center"/>
          </w:tcPr>
          <w:p>
            <w:pPr>
              <w:pStyle w:val="14"/>
            </w:pPr>
            <w:r>
              <w:t>财政对其他社会保险基金的补助</w:t>
            </w:r>
          </w:p>
        </w:tc>
        <w:tc>
          <w:tcPr>
            <w:tcW w:w="1404" w:type="dxa"/>
            <w:vAlign w:val="center"/>
          </w:tcPr>
          <w:p>
            <w:pPr>
              <w:pStyle w:val="13"/>
            </w:pPr>
            <w:r>
              <w:t>0.38</w:t>
            </w:r>
          </w:p>
        </w:tc>
        <w:tc>
          <w:tcPr>
            <w:tcW w:w="1176" w:type="dxa"/>
            <w:vAlign w:val="center"/>
          </w:tcPr>
          <w:p>
            <w:pPr>
              <w:pStyle w:val="13"/>
            </w:pPr>
            <w:r>
              <w:t>0.38</w:t>
            </w:r>
          </w:p>
        </w:tc>
        <w:tc>
          <w:tcPr>
            <w:tcW w:w="1240" w:type="dxa"/>
            <w:vAlign w:val="center"/>
          </w:tcPr>
          <w:p>
            <w:pPr>
              <w:pStyle w:val="13"/>
            </w:pPr>
            <w:r>
              <w:t>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13</w:t>
            </w:r>
          </w:p>
        </w:tc>
        <w:tc>
          <w:tcPr>
            <w:tcW w:w="1320" w:type="dxa"/>
            <w:vAlign w:val="center"/>
          </w:tcPr>
          <w:p>
            <w:pPr>
              <w:pStyle w:val="14"/>
            </w:pPr>
            <w:r>
              <w:t>2082702</w:t>
            </w:r>
          </w:p>
        </w:tc>
        <w:tc>
          <w:tcPr>
            <w:tcW w:w="2292" w:type="dxa"/>
            <w:vAlign w:val="center"/>
          </w:tcPr>
          <w:p>
            <w:pPr>
              <w:pStyle w:val="14"/>
            </w:pPr>
            <w:r>
              <w:t>财政对工伤保险基金的补助</w:t>
            </w:r>
          </w:p>
        </w:tc>
        <w:tc>
          <w:tcPr>
            <w:tcW w:w="1404" w:type="dxa"/>
            <w:vAlign w:val="center"/>
          </w:tcPr>
          <w:p>
            <w:pPr>
              <w:pStyle w:val="13"/>
            </w:pPr>
            <w:r>
              <w:t>0.38</w:t>
            </w:r>
          </w:p>
        </w:tc>
        <w:tc>
          <w:tcPr>
            <w:tcW w:w="1176" w:type="dxa"/>
            <w:vAlign w:val="center"/>
          </w:tcPr>
          <w:p>
            <w:pPr>
              <w:pStyle w:val="13"/>
            </w:pPr>
            <w:r>
              <w:t>0.38</w:t>
            </w:r>
          </w:p>
        </w:tc>
        <w:tc>
          <w:tcPr>
            <w:tcW w:w="1240" w:type="dxa"/>
            <w:vAlign w:val="center"/>
          </w:tcPr>
          <w:p>
            <w:pPr>
              <w:pStyle w:val="13"/>
            </w:pPr>
            <w:r>
              <w:t>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14</w:t>
            </w:r>
          </w:p>
        </w:tc>
        <w:tc>
          <w:tcPr>
            <w:tcW w:w="1320" w:type="dxa"/>
            <w:vAlign w:val="center"/>
          </w:tcPr>
          <w:p>
            <w:pPr>
              <w:pStyle w:val="14"/>
            </w:pPr>
            <w:r>
              <w:t>210</w:t>
            </w:r>
          </w:p>
        </w:tc>
        <w:tc>
          <w:tcPr>
            <w:tcW w:w="2292" w:type="dxa"/>
            <w:vAlign w:val="center"/>
          </w:tcPr>
          <w:p>
            <w:pPr>
              <w:pStyle w:val="14"/>
            </w:pPr>
            <w:r>
              <w:t>卫生健康支出</w:t>
            </w:r>
          </w:p>
        </w:tc>
        <w:tc>
          <w:tcPr>
            <w:tcW w:w="1404" w:type="dxa"/>
            <w:vAlign w:val="center"/>
          </w:tcPr>
          <w:p>
            <w:pPr>
              <w:pStyle w:val="13"/>
            </w:pPr>
            <w:r>
              <w:t>5.44</w:t>
            </w:r>
          </w:p>
        </w:tc>
        <w:tc>
          <w:tcPr>
            <w:tcW w:w="1176" w:type="dxa"/>
            <w:vAlign w:val="center"/>
          </w:tcPr>
          <w:p>
            <w:pPr>
              <w:pStyle w:val="13"/>
            </w:pPr>
            <w:r>
              <w:t>5.44</w:t>
            </w:r>
          </w:p>
        </w:tc>
        <w:tc>
          <w:tcPr>
            <w:tcW w:w="1240"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15</w:t>
            </w:r>
          </w:p>
        </w:tc>
        <w:tc>
          <w:tcPr>
            <w:tcW w:w="1320" w:type="dxa"/>
            <w:vAlign w:val="center"/>
          </w:tcPr>
          <w:p>
            <w:pPr>
              <w:pStyle w:val="14"/>
            </w:pPr>
            <w:r>
              <w:t>21011</w:t>
            </w:r>
          </w:p>
        </w:tc>
        <w:tc>
          <w:tcPr>
            <w:tcW w:w="2292" w:type="dxa"/>
            <w:vAlign w:val="center"/>
          </w:tcPr>
          <w:p>
            <w:pPr>
              <w:pStyle w:val="14"/>
            </w:pPr>
            <w:r>
              <w:t>行政事业单位医疗</w:t>
            </w:r>
          </w:p>
        </w:tc>
        <w:tc>
          <w:tcPr>
            <w:tcW w:w="1404" w:type="dxa"/>
            <w:vAlign w:val="center"/>
          </w:tcPr>
          <w:p>
            <w:pPr>
              <w:pStyle w:val="13"/>
            </w:pPr>
            <w:r>
              <w:t>5.44</w:t>
            </w:r>
          </w:p>
        </w:tc>
        <w:tc>
          <w:tcPr>
            <w:tcW w:w="1176" w:type="dxa"/>
            <w:vAlign w:val="center"/>
          </w:tcPr>
          <w:p>
            <w:pPr>
              <w:pStyle w:val="13"/>
            </w:pPr>
            <w:r>
              <w:t>5.44</w:t>
            </w:r>
          </w:p>
        </w:tc>
        <w:tc>
          <w:tcPr>
            <w:tcW w:w="1240"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16</w:t>
            </w:r>
          </w:p>
        </w:tc>
        <w:tc>
          <w:tcPr>
            <w:tcW w:w="1320" w:type="dxa"/>
            <w:vAlign w:val="center"/>
          </w:tcPr>
          <w:p>
            <w:pPr>
              <w:pStyle w:val="14"/>
            </w:pPr>
            <w:r>
              <w:t>2101101</w:t>
            </w:r>
          </w:p>
        </w:tc>
        <w:tc>
          <w:tcPr>
            <w:tcW w:w="2292" w:type="dxa"/>
            <w:vAlign w:val="center"/>
          </w:tcPr>
          <w:p>
            <w:pPr>
              <w:pStyle w:val="14"/>
            </w:pPr>
            <w:r>
              <w:t>行政单位医疗</w:t>
            </w:r>
          </w:p>
        </w:tc>
        <w:tc>
          <w:tcPr>
            <w:tcW w:w="1404" w:type="dxa"/>
            <w:vAlign w:val="center"/>
          </w:tcPr>
          <w:p>
            <w:pPr>
              <w:pStyle w:val="13"/>
            </w:pPr>
            <w:r>
              <w:t>5.44</w:t>
            </w:r>
          </w:p>
        </w:tc>
        <w:tc>
          <w:tcPr>
            <w:tcW w:w="1176" w:type="dxa"/>
            <w:vAlign w:val="center"/>
          </w:tcPr>
          <w:p>
            <w:pPr>
              <w:pStyle w:val="13"/>
            </w:pPr>
            <w:r>
              <w:t>5.44</w:t>
            </w:r>
          </w:p>
        </w:tc>
        <w:tc>
          <w:tcPr>
            <w:tcW w:w="1240"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17</w:t>
            </w:r>
          </w:p>
        </w:tc>
        <w:tc>
          <w:tcPr>
            <w:tcW w:w="1320" w:type="dxa"/>
            <w:vAlign w:val="center"/>
          </w:tcPr>
          <w:p>
            <w:pPr>
              <w:pStyle w:val="14"/>
            </w:pPr>
            <w:r>
              <w:t>221</w:t>
            </w:r>
          </w:p>
        </w:tc>
        <w:tc>
          <w:tcPr>
            <w:tcW w:w="2292" w:type="dxa"/>
            <w:vAlign w:val="center"/>
          </w:tcPr>
          <w:p>
            <w:pPr>
              <w:pStyle w:val="14"/>
            </w:pPr>
            <w:r>
              <w:t>住房保障支出</w:t>
            </w:r>
          </w:p>
        </w:tc>
        <w:tc>
          <w:tcPr>
            <w:tcW w:w="1404" w:type="dxa"/>
            <w:vAlign w:val="center"/>
          </w:tcPr>
          <w:p>
            <w:pPr>
              <w:pStyle w:val="13"/>
            </w:pPr>
            <w:r>
              <w:t>10.48</w:t>
            </w:r>
          </w:p>
        </w:tc>
        <w:tc>
          <w:tcPr>
            <w:tcW w:w="1176" w:type="dxa"/>
            <w:vAlign w:val="center"/>
          </w:tcPr>
          <w:p>
            <w:pPr>
              <w:pStyle w:val="13"/>
            </w:pPr>
            <w:r>
              <w:t>10.48</w:t>
            </w:r>
          </w:p>
        </w:tc>
        <w:tc>
          <w:tcPr>
            <w:tcW w:w="1240"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18</w:t>
            </w:r>
          </w:p>
        </w:tc>
        <w:tc>
          <w:tcPr>
            <w:tcW w:w="1320" w:type="dxa"/>
            <w:vAlign w:val="center"/>
          </w:tcPr>
          <w:p>
            <w:pPr>
              <w:pStyle w:val="14"/>
            </w:pPr>
            <w:r>
              <w:t>22102</w:t>
            </w:r>
          </w:p>
        </w:tc>
        <w:tc>
          <w:tcPr>
            <w:tcW w:w="2292" w:type="dxa"/>
            <w:vAlign w:val="center"/>
          </w:tcPr>
          <w:p>
            <w:pPr>
              <w:pStyle w:val="14"/>
            </w:pPr>
            <w:r>
              <w:t>住房改革支出</w:t>
            </w:r>
          </w:p>
        </w:tc>
        <w:tc>
          <w:tcPr>
            <w:tcW w:w="1404" w:type="dxa"/>
            <w:vAlign w:val="center"/>
          </w:tcPr>
          <w:p>
            <w:pPr>
              <w:pStyle w:val="13"/>
            </w:pPr>
            <w:r>
              <w:t>10.48</w:t>
            </w:r>
          </w:p>
        </w:tc>
        <w:tc>
          <w:tcPr>
            <w:tcW w:w="1176" w:type="dxa"/>
            <w:vAlign w:val="center"/>
          </w:tcPr>
          <w:p>
            <w:pPr>
              <w:pStyle w:val="13"/>
            </w:pPr>
            <w:r>
              <w:t>10.48</w:t>
            </w:r>
          </w:p>
        </w:tc>
        <w:tc>
          <w:tcPr>
            <w:tcW w:w="1240"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8" w:type="dxa"/>
            <w:vAlign w:val="center"/>
          </w:tcPr>
          <w:p>
            <w:pPr>
              <w:pStyle w:val="15"/>
            </w:pPr>
            <w:r>
              <w:t>19</w:t>
            </w:r>
          </w:p>
        </w:tc>
        <w:tc>
          <w:tcPr>
            <w:tcW w:w="1320" w:type="dxa"/>
            <w:vAlign w:val="center"/>
          </w:tcPr>
          <w:p>
            <w:pPr>
              <w:pStyle w:val="14"/>
            </w:pPr>
            <w:r>
              <w:t>2210201</w:t>
            </w:r>
          </w:p>
        </w:tc>
        <w:tc>
          <w:tcPr>
            <w:tcW w:w="2292" w:type="dxa"/>
            <w:vAlign w:val="center"/>
          </w:tcPr>
          <w:p>
            <w:pPr>
              <w:pStyle w:val="14"/>
            </w:pPr>
            <w:r>
              <w:t>住房公积金</w:t>
            </w:r>
          </w:p>
        </w:tc>
        <w:tc>
          <w:tcPr>
            <w:tcW w:w="1404" w:type="dxa"/>
            <w:vAlign w:val="center"/>
          </w:tcPr>
          <w:p>
            <w:pPr>
              <w:pStyle w:val="13"/>
            </w:pPr>
            <w:r>
              <w:t>10.48</w:t>
            </w:r>
          </w:p>
        </w:tc>
        <w:tc>
          <w:tcPr>
            <w:tcW w:w="1176" w:type="dxa"/>
            <w:vAlign w:val="center"/>
          </w:tcPr>
          <w:p>
            <w:pPr>
              <w:pStyle w:val="13"/>
            </w:pPr>
            <w:r>
              <w:t>10.48</w:t>
            </w:r>
          </w:p>
        </w:tc>
        <w:tc>
          <w:tcPr>
            <w:tcW w:w="1240"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9"/>
        <w:gridCol w:w="1368"/>
        <w:gridCol w:w="2880"/>
        <w:gridCol w:w="1860"/>
        <w:gridCol w:w="1452"/>
        <w:gridCol w:w="1500"/>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77"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331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78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restart"/>
            <w:vAlign w:val="center"/>
          </w:tcPr>
          <w:p>
            <w:pPr>
              <w:pStyle w:val="12"/>
            </w:pPr>
            <w:r>
              <w:t>序号</w:t>
            </w:r>
          </w:p>
        </w:tc>
        <w:tc>
          <w:tcPr>
            <w:tcW w:w="4248" w:type="dxa"/>
            <w:gridSpan w:val="2"/>
            <w:vAlign w:val="center"/>
          </w:tcPr>
          <w:p>
            <w:pPr>
              <w:pStyle w:val="12"/>
            </w:pPr>
            <w:r>
              <w:t>功能分类科目</w:t>
            </w:r>
          </w:p>
        </w:tc>
        <w:tc>
          <w:tcPr>
            <w:tcW w:w="1860" w:type="dxa"/>
            <w:vMerge w:val="restart"/>
            <w:vAlign w:val="center"/>
          </w:tcPr>
          <w:p>
            <w:pPr>
              <w:pStyle w:val="12"/>
            </w:pPr>
            <w:r>
              <w:t>合计</w:t>
            </w:r>
          </w:p>
        </w:tc>
        <w:tc>
          <w:tcPr>
            <w:tcW w:w="1452" w:type="dxa"/>
            <w:vMerge w:val="restart"/>
            <w:vAlign w:val="center"/>
          </w:tcPr>
          <w:p>
            <w:pPr>
              <w:pStyle w:val="12"/>
            </w:pPr>
            <w:r>
              <w:t>基本支出</w:t>
            </w:r>
          </w:p>
        </w:tc>
        <w:tc>
          <w:tcPr>
            <w:tcW w:w="1500"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continue"/>
          </w:tcPr>
          <w:p/>
        </w:tc>
        <w:tc>
          <w:tcPr>
            <w:tcW w:w="1368" w:type="dxa"/>
            <w:vAlign w:val="center"/>
          </w:tcPr>
          <w:p>
            <w:pPr>
              <w:pStyle w:val="12"/>
            </w:pPr>
            <w:r>
              <w:t>科目    编码</w:t>
            </w:r>
          </w:p>
        </w:tc>
        <w:tc>
          <w:tcPr>
            <w:tcW w:w="2880" w:type="dxa"/>
            <w:vAlign w:val="center"/>
          </w:tcPr>
          <w:p>
            <w:pPr>
              <w:pStyle w:val="12"/>
            </w:pPr>
            <w:r>
              <w:t>科目名称</w:t>
            </w:r>
          </w:p>
        </w:tc>
        <w:tc>
          <w:tcPr>
            <w:tcW w:w="1860" w:type="dxa"/>
            <w:vMerge w:val="continue"/>
          </w:tcPr>
          <w:p/>
        </w:tc>
        <w:tc>
          <w:tcPr>
            <w:tcW w:w="1452" w:type="dxa"/>
            <w:vMerge w:val="continue"/>
          </w:tcPr>
          <w:p/>
        </w:tc>
        <w:tc>
          <w:tcPr>
            <w:tcW w:w="1500"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Align w:val="center"/>
          </w:tcPr>
          <w:p>
            <w:pPr>
              <w:pStyle w:val="12"/>
            </w:pPr>
            <w:r>
              <w:t>栏次</w:t>
            </w:r>
          </w:p>
        </w:tc>
        <w:tc>
          <w:tcPr>
            <w:tcW w:w="1368" w:type="dxa"/>
            <w:vAlign w:val="center"/>
          </w:tcPr>
          <w:p>
            <w:pPr>
              <w:pStyle w:val="12"/>
            </w:pPr>
            <w:r>
              <w:t>1</w:t>
            </w:r>
          </w:p>
        </w:tc>
        <w:tc>
          <w:tcPr>
            <w:tcW w:w="2880" w:type="dxa"/>
            <w:vAlign w:val="center"/>
          </w:tcPr>
          <w:p>
            <w:pPr>
              <w:pStyle w:val="12"/>
            </w:pPr>
            <w:r>
              <w:t>2</w:t>
            </w:r>
          </w:p>
        </w:tc>
        <w:tc>
          <w:tcPr>
            <w:tcW w:w="1860" w:type="dxa"/>
            <w:vAlign w:val="center"/>
          </w:tcPr>
          <w:p>
            <w:pPr>
              <w:pStyle w:val="12"/>
            </w:pPr>
            <w:r>
              <w:t>3</w:t>
            </w:r>
          </w:p>
        </w:tc>
        <w:tc>
          <w:tcPr>
            <w:tcW w:w="1452" w:type="dxa"/>
            <w:vAlign w:val="center"/>
          </w:tcPr>
          <w:p>
            <w:pPr>
              <w:pStyle w:val="12"/>
            </w:pPr>
            <w:r>
              <w:t>4</w:t>
            </w:r>
          </w:p>
        </w:tc>
        <w:tc>
          <w:tcPr>
            <w:tcW w:w="1500"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w:t>
            </w:r>
          </w:p>
        </w:tc>
        <w:tc>
          <w:tcPr>
            <w:tcW w:w="1368" w:type="dxa"/>
            <w:vAlign w:val="center"/>
          </w:tcPr>
          <w:p>
            <w:pPr>
              <w:pStyle w:val="18"/>
            </w:pPr>
          </w:p>
        </w:tc>
        <w:tc>
          <w:tcPr>
            <w:tcW w:w="2880" w:type="dxa"/>
            <w:vAlign w:val="center"/>
          </w:tcPr>
          <w:p>
            <w:pPr>
              <w:pStyle w:val="16"/>
            </w:pPr>
            <w:r>
              <w:t>合计</w:t>
            </w:r>
          </w:p>
        </w:tc>
        <w:tc>
          <w:tcPr>
            <w:tcW w:w="1860" w:type="dxa"/>
            <w:vAlign w:val="center"/>
          </w:tcPr>
          <w:p>
            <w:pPr>
              <w:pStyle w:val="17"/>
            </w:pPr>
            <w:r>
              <w:t>1764.28</w:t>
            </w:r>
          </w:p>
        </w:tc>
        <w:tc>
          <w:tcPr>
            <w:tcW w:w="1452" w:type="dxa"/>
            <w:vAlign w:val="center"/>
          </w:tcPr>
          <w:p>
            <w:pPr>
              <w:pStyle w:val="17"/>
            </w:pPr>
            <w:r>
              <w:t>242.56</w:t>
            </w:r>
          </w:p>
        </w:tc>
        <w:tc>
          <w:tcPr>
            <w:tcW w:w="1500" w:type="dxa"/>
            <w:vAlign w:val="center"/>
          </w:tcPr>
          <w:p>
            <w:pPr>
              <w:pStyle w:val="17"/>
            </w:pPr>
            <w:r>
              <w:t>1521.72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2</w:t>
            </w:r>
          </w:p>
        </w:tc>
        <w:tc>
          <w:tcPr>
            <w:tcW w:w="1368" w:type="dxa"/>
            <w:vAlign w:val="center"/>
          </w:tcPr>
          <w:p>
            <w:pPr>
              <w:pStyle w:val="14"/>
            </w:pPr>
            <w:r>
              <w:t>204</w:t>
            </w:r>
          </w:p>
        </w:tc>
        <w:tc>
          <w:tcPr>
            <w:tcW w:w="2880" w:type="dxa"/>
            <w:vAlign w:val="center"/>
          </w:tcPr>
          <w:p>
            <w:pPr>
              <w:pStyle w:val="14"/>
            </w:pPr>
            <w:r>
              <w:t>公共安全支出</w:t>
            </w:r>
          </w:p>
        </w:tc>
        <w:tc>
          <w:tcPr>
            <w:tcW w:w="1860" w:type="dxa"/>
            <w:vAlign w:val="center"/>
          </w:tcPr>
          <w:p>
            <w:pPr>
              <w:pStyle w:val="13"/>
            </w:pPr>
            <w:r>
              <w:t>1698.91</w:t>
            </w:r>
          </w:p>
        </w:tc>
        <w:tc>
          <w:tcPr>
            <w:tcW w:w="1452" w:type="dxa"/>
            <w:vAlign w:val="center"/>
          </w:tcPr>
          <w:p>
            <w:pPr>
              <w:pStyle w:val="13"/>
            </w:pPr>
            <w:r>
              <w:t>177.19</w:t>
            </w:r>
          </w:p>
        </w:tc>
        <w:tc>
          <w:tcPr>
            <w:tcW w:w="1500"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3</w:t>
            </w:r>
          </w:p>
        </w:tc>
        <w:tc>
          <w:tcPr>
            <w:tcW w:w="1368" w:type="dxa"/>
            <w:vAlign w:val="center"/>
          </w:tcPr>
          <w:p>
            <w:pPr>
              <w:pStyle w:val="14"/>
            </w:pPr>
            <w:r>
              <w:t>20402</w:t>
            </w:r>
          </w:p>
        </w:tc>
        <w:tc>
          <w:tcPr>
            <w:tcW w:w="2880" w:type="dxa"/>
            <w:vAlign w:val="center"/>
          </w:tcPr>
          <w:p>
            <w:pPr>
              <w:pStyle w:val="14"/>
            </w:pPr>
            <w:r>
              <w:t>公安</w:t>
            </w:r>
          </w:p>
        </w:tc>
        <w:tc>
          <w:tcPr>
            <w:tcW w:w="1860" w:type="dxa"/>
            <w:vAlign w:val="center"/>
          </w:tcPr>
          <w:p>
            <w:pPr>
              <w:pStyle w:val="13"/>
            </w:pPr>
            <w:r>
              <w:t>1698.91</w:t>
            </w:r>
          </w:p>
        </w:tc>
        <w:tc>
          <w:tcPr>
            <w:tcW w:w="1452" w:type="dxa"/>
            <w:vAlign w:val="center"/>
          </w:tcPr>
          <w:p>
            <w:pPr>
              <w:pStyle w:val="13"/>
            </w:pPr>
            <w:r>
              <w:t>177.19</w:t>
            </w:r>
          </w:p>
        </w:tc>
        <w:tc>
          <w:tcPr>
            <w:tcW w:w="1500"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4</w:t>
            </w:r>
          </w:p>
        </w:tc>
        <w:tc>
          <w:tcPr>
            <w:tcW w:w="1368" w:type="dxa"/>
            <w:vAlign w:val="center"/>
          </w:tcPr>
          <w:p>
            <w:pPr>
              <w:pStyle w:val="14"/>
            </w:pPr>
            <w:r>
              <w:t>2040201</w:t>
            </w:r>
          </w:p>
        </w:tc>
        <w:tc>
          <w:tcPr>
            <w:tcW w:w="2880" w:type="dxa"/>
            <w:vAlign w:val="center"/>
          </w:tcPr>
          <w:p>
            <w:pPr>
              <w:pStyle w:val="14"/>
            </w:pPr>
            <w:r>
              <w:t>行政运行</w:t>
            </w:r>
          </w:p>
        </w:tc>
        <w:tc>
          <w:tcPr>
            <w:tcW w:w="1860" w:type="dxa"/>
            <w:vAlign w:val="center"/>
          </w:tcPr>
          <w:p>
            <w:pPr>
              <w:pStyle w:val="13"/>
            </w:pPr>
            <w:r>
              <w:t>177.19</w:t>
            </w:r>
          </w:p>
        </w:tc>
        <w:tc>
          <w:tcPr>
            <w:tcW w:w="1452" w:type="dxa"/>
            <w:vAlign w:val="center"/>
          </w:tcPr>
          <w:p>
            <w:pPr>
              <w:pStyle w:val="13"/>
            </w:pPr>
            <w:r>
              <w:t>177.19</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5</w:t>
            </w:r>
          </w:p>
        </w:tc>
        <w:tc>
          <w:tcPr>
            <w:tcW w:w="1368" w:type="dxa"/>
            <w:vAlign w:val="center"/>
          </w:tcPr>
          <w:p>
            <w:pPr>
              <w:pStyle w:val="14"/>
            </w:pPr>
            <w:r>
              <w:t>2040220</w:t>
            </w:r>
          </w:p>
        </w:tc>
        <w:tc>
          <w:tcPr>
            <w:tcW w:w="2880" w:type="dxa"/>
            <w:vAlign w:val="center"/>
          </w:tcPr>
          <w:p>
            <w:pPr>
              <w:pStyle w:val="14"/>
            </w:pPr>
            <w:r>
              <w:t>执法办案</w:t>
            </w:r>
          </w:p>
        </w:tc>
        <w:tc>
          <w:tcPr>
            <w:tcW w:w="1860" w:type="dxa"/>
            <w:vAlign w:val="center"/>
          </w:tcPr>
          <w:p>
            <w:pPr>
              <w:pStyle w:val="13"/>
            </w:pPr>
            <w:r>
              <w:t>1521.72</w:t>
            </w:r>
          </w:p>
        </w:tc>
        <w:tc>
          <w:tcPr>
            <w:tcW w:w="1452" w:type="dxa"/>
            <w:vAlign w:val="center"/>
          </w:tcPr>
          <w:p>
            <w:pPr>
              <w:pStyle w:val="13"/>
            </w:pPr>
          </w:p>
        </w:tc>
        <w:tc>
          <w:tcPr>
            <w:tcW w:w="1500"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6</w:t>
            </w:r>
          </w:p>
        </w:tc>
        <w:tc>
          <w:tcPr>
            <w:tcW w:w="1368" w:type="dxa"/>
            <w:vAlign w:val="center"/>
          </w:tcPr>
          <w:p>
            <w:pPr>
              <w:pStyle w:val="14"/>
            </w:pPr>
            <w:r>
              <w:t>208</w:t>
            </w:r>
          </w:p>
        </w:tc>
        <w:tc>
          <w:tcPr>
            <w:tcW w:w="2880" w:type="dxa"/>
            <w:vAlign w:val="center"/>
          </w:tcPr>
          <w:p>
            <w:pPr>
              <w:pStyle w:val="14"/>
            </w:pPr>
            <w:r>
              <w:t>社会保障和就业支出</w:t>
            </w:r>
          </w:p>
        </w:tc>
        <w:tc>
          <w:tcPr>
            <w:tcW w:w="1860" w:type="dxa"/>
            <w:vAlign w:val="center"/>
          </w:tcPr>
          <w:p>
            <w:pPr>
              <w:pStyle w:val="13"/>
            </w:pPr>
            <w:r>
              <w:t>49.45</w:t>
            </w:r>
          </w:p>
        </w:tc>
        <w:tc>
          <w:tcPr>
            <w:tcW w:w="1452" w:type="dxa"/>
            <w:vAlign w:val="center"/>
          </w:tcPr>
          <w:p>
            <w:pPr>
              <w:pStyle w:val="13"/>
            </w:pPr>
            <w:r>
              <w:t>49.45</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7</w:t>
            </w:r>
          </w:p>
        </w:tc>
        <w:tc>
          <w:tcPr>
            <w:tcW w:w="1368" w:type="dxa"/>
            <w:vAlign w:val="center"/>
          </w:tcPr>
          <w:p>
            <w:pPr>
              <w:pStyle w:val="14"/>
            </w:pPr>
            <w:r>
              <w:t>20805</w:t>
            </w:r>
          </w:p>
        </w:tc>
        <w:tc>
          <w:tcPr>
            <w:tcW w:w="2880" w:type="dxa"/>
            <w:vAlign w:val="center"/>
          </w:tcPr>
          <w:p>
            <w:pPr>
              <w:pStyle w:val="14"/>
            </w:pPr>
            <w:r>
              <w:t>行政事业单位养老支出</w:t>
            </w:r>
          </w:p>
        </w:tc>
        <w:tc>
          <w:tcPr>
            <w:tcW w:w="1860" w:type="dxa"/>
            <w:vAlign w:val="center"/>
          </w:tcPr>
          <w:p>
            <w:pPr>
              <w:pStyle w:val="13"/>
            </w:pPr>
            <w:r>
              <w:t>46.27</w:t>
            </w:r>
          </w:p>
        </w:tc>
        <w:tc>
          <w:tcPr>
            <w:tcW w:w="1452" w:type="dxa"/>
            <w:vAlign w:val="center"/>
          </w:tcPr>
          <w:p>
            <w:pPr>
              <w:pStyle w:val="13"/>
            </w:pPr>
            <w:r>
              <w:t>46.27</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8</w:t>
            </w:r>
          </w:p>
        </w:tc>
        <w:tc>
          <w:tcPr>
            <w:tcW w:w="1368" w:type="dxa"/>
            <w:vAlign w:val="center"/>
          </w:tcPr>
          <w:p>
            <w:pPr>
              <w:pStyle w:val="14"/>
            </w:pPr>
            <w:r>
              <w:t>2080501</w:t>
            </w:r>
          </w:p>
        </w:tc>
        <w:tc>
          <w:tcPr>
            <w:tcW w:w="2880" w:type="dxa"/>
            <w:vAlign w:val="center"/>
          </w:tcPr>
          <w:p>
            <w:pPr>
              <w:pStyle w:val="14"/>
            </w:pPr>
            <w:r>
              <w:t>行政单位离退休</w:t>
            </w:r>
          </w:p>
        </w:tc>
        <w:tc>
          <w:tcPr>
            <w:tcW w:w="1860" w:type="dxa"/>
            <w:vAlign w:val="center"/>
          </w:tcPr>
          <w:p>
            <w:pPr>
              <w:pStyle w:val="13"/>
            </w:pPr>
            <w:r>
              <w:t>32.90</w:t>
            </w:r>
          </w:p>
        </w:tc>
        <w:tc>
          <w:tcPr>
            <w:tcW w:w="1452" w:type="dxa"/>
            <w:vAlign w:val="center"/>
          </w:tcPr>
          <w:p>
            <w:pPr>
              <w:pStyle w:val="13"/>
            </w:pPr>
            <w:r>
              <w:t>32.90</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9</w:t>
            </w:r>
          </w:p>
        </w:tc>
        <w:tc>
          <w:tcPr>
            <w:tcW w:w="1368" w:type="dxa"/>
            <w:vAlign w:val="center"/>
          </w:tcPr>
          <w:p>
            <w:pPr>
              <w:pStyle w:val="14"/>
            </w:pPr>
            <w:r>
              <w:t>2080505</w:t>
            </w:r>
          </w:p>
        </w:tc>
        <w:tc>
          <w:tcPr>
            <w:tcW w:w="2880" w:type="dxa"/>
            <w:vAlign w:val="center"/>
          </w:tcPr>
          <w:p>
            <w:pPr>
              <w:pStyle w:val="14"/>
            </w:pPr>
            <w:r>
              <w:t>机关事业单位基本养老保险缴费支出</w:t>
            </w:r>
          </w:p>
        </w:tc>
        <w:tc>
          <w:tcPr>
            <w:tcW w:w="1860" w:type="dxa"/>
            <w:vAlign w:val="center"/>
          </w:tcPr>
          <w:p>
            <w:pPr>
              <w:pStyle w:val="13"/>
            </w:pPr>
            <w:r>
              <w:t>13.37</w:t>
            </w:r>
          </w:p>
        </w:tc>
        <w:tc>
          <w:tcPr>
            <w:tcW w:w="1452" w:type="dxa"/>
            <w:vAlign w:val="center"/>
          </w:tcPr>
          <w:p>
            <w:pPr>
              <w:pStyle w:val="13"/>
            </w:pPr>
            <w:r>
              <w:t>13.37</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10</w:t>
            </w:r>
          </w:p>
        </w:tc>
        <w:tc>
          <w:tcPr>
            <w:tcW w:w="1368" w:type="dxa"/>
            <w:vAlign w:val="center"/>
          </w:tcPr>
          <w:p>
            <w:pPr>
              <w:pStyle w:val="14"/>
            </w:pPr>
            <w:r>
              <w:t>20808</w:t>
            </w:r>
          </w:p>
        </w:tc>
        <w:tc>
          <w:tcPr>
            <w:tcW w:w="2880" w:type="dxa"/>
            <w:vAlign w:val="center"/>
          </w:tcPr>
          <w:p>
            <w:pPr>
              <w:pStyle w:val="14"/>
            </w:pPr>
            <w:r>
              <w:t>抚恤</w:t>
            </w:r>
          </w:p>
        </w:tc>
        <w:tc>
          <w:tcPr>
            <w:tcW w:w="1860" w:type="dxa"/>
            <w:vAlign w:val="center"/>
          </w:tcPr>
          <w:p>
            <w:pPr>
              <w:pStyle w:val="13"/>
            </w:pPr>
            <w:r>
              <w:t>2.80</w:t>
            </w:r>
          </w:p>
        </w:tc>
        <w:tc>
          <w:tcPr>
            <w:tcW w:w="1452" w:type="dxa"/>
            <w:vAlign w:val="center"/>
          </w:tcPr>
          <w:p>
            <w:pPr>
              <w:pStyle w:val="13"/>
            </w:pPr>
            <w:r>
              <w:t>2.80</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11</w:t>
            </w:r>
          </w:p>
        </w:tc>
        <w:tc>
          <w:tcPr>
            <w:tcW w:w="1368" w:type="dxa"/>
            <w:vAlign w:val="center"/>
          </w:tcPr>
          <w:p>
            <w:pPr>
              <w:pStyle w:val="14"/>
            </w:pPr>
            <w:r>
              <w:t>2080801</w:t>
            </w:r>
          </w:p>
        </w:tc>
        <w:tc>
          <w:tcPr>
            <w:tcW w:w="2880" w:type="dxa"/>
            <w:vAlign w:val="center"/>
          </w:tcPr>
          <w:p>
            <w:pPr>
              <w:pStyle w:val="14"/>
            </w:pPr>
            <w:r>
              <w:t>死亡抚恤</w:t>
            </w:r>
          </w:p>
        </w:tc>
        <w:tc>
          <w:tcPr>
            <w:tcW w:w="1860" w:type="dxa"/>
            <w:vAlign w:val="center"/>
          </w:tcPr>
          <w:p>
            <w:pPr>
              <w:pStyle w:val="13"/>
            </w:pPr>
            <w:r>
              <w:t>2.80</w:t>
            </w:r>
          </w:p>
        </w:tc>
        <w:tc>
          <w:tcPr>
            <w:tcW w:w="1452" w:type="dxa"/>
            <w:vAlign w:val="center"/>
          </w:tcPr>
          <w:p>
            <w:pPr>
              <w:pStyle w:val="13"/>
            </w:pPr>
            <w:r>
              <w:t>2.80</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12</w:t>
            </w:r>
          </w:p>
        </w:tc>
        <w:tc>
          <w:tcPr>
            <w:tcW w:w="1368" w:type="dxa"/>
            <w:vAlign w:val="center"/>
          </w:tcPr>
          <w:p>
            <w:pPr>
              <w:pStyle w:val="14"/>
            </w:pPr>
            <w:r>
              <w:t>20827</w:t>
            </w:r>
          </w:p>
        </w:tc>
        <w:tc>
          <w:tcPr>
            <w:tcW w:w="2880" w:type="dxa"/>
            <w:vAlign w:val="center"/>
          </w:tcPr>
          <w:p>
            <w:pPr>
              <w:pStyle w:val="14"/>
            </w:pPr>
            <w:r>
              <w:t>财政对其他社会保险基金的补助</w:t>
            </w:r>
          </w:p>
        </w:tc>
        <w:tc>
          <w:tcPr>
            <w:tcW w:w="1860" w:type="dxa"/>
            <w:vAlign w:val="center"/>
          </w:tcPr>
          <w:p>
            <w:pPr>
              <w:pStyle w:val="13"/>
            </w:pPr>
            <w:r>
              <w:t>0.38</w:t>
            </w:r>
          </w:p>
        </w:tc>
        <w:tc>
          <w:tcPr>
            <w:tcW w:w="1452" w:type="dxa"/>
            <w:vAlign w:val="center"/>
          </w:tcPr>
          <w:p>
            <w:pPr>
              <w:pStyle w:val="13"/>
            </w:pPr>
            <w:r>
              <w:t>0.38</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13</w:t>
            </w:r>
          </w:p>
        </w:tc>
        <w:tc>
          <w:tcPr>
            <w:tcW w:w="1368" w:type="dxa"/>
            <w:vAlign w:val="center"/>
          </w:tcPr>
          <w:p>
            <w:pPr>
              <w:pStyle w:val="14"/>
            </w:pPr>
            <w:r>
              <w:t>2082702</w:t>
            </w:r>
          </w:p>
        </w:tc>
        <w:tc>
          <w:tcPr>
            <w:tcW w:w="2880" w:type="dxa"/>
            <w:vAlign w:val="center"/>
          </w:tcPr>
          <w:p>
            <w:pPr>
              <w:pStyle w:val="14"/>
            </w:pPr>
            <w:r>
              <w:t>财政对工伤保险基金的补助</w:t>
            </w:r>
          </w:p>
        </w:tc>
        <w:tc>
          <w:tcPr>
            <w:tcW w:w="1860" w:type="dxa"/>
            <w:vAlign w:val="center"/>
          </w:tcPr>
          <w:p>
            <w:pPr>
              <w:pStyle w:val="13"/>
            </w:pPr>
            <w:r>
              <w:t>0.38</w:t>
            </w:r>
          </w:p>
        </w:tc>
        <w:tc>
          <w:tcPr>
            <w:tcW w:w="1452" w:type="dxa"/>
            <w:vAlign w:val="center"/>
          </w:tcPr>
          <w:p>
            <w:pPr>
              <w:pStyle w:val="13"/>
            </w:pPr>
            <w:r>
              <w:t>0.38</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14</w:t>
            </w:r>
          </w:p>
        </w:tc>
        <w:tc>
          <w:tcPr>
            <w:tcW w:w="1368" w:type="dxa"/>
            <w:vAlign w:val="center"/>
          </w:tcPr>
          <w:p>
            <w:pPr>
              <w:pStyle w:val="14"/>
            </w:pPr>
            <w:r>
              <w:t>210</w:t>
            </w:r>
          </w:p>
        </w:tc>
        <w:tc>
          <w:tcPr>
            <w:tcW w:w="2880" w:type="dxa"/>
            <w:vAlign w:val="center"/>
          </w:tcPr>
          <w:p>
            <w:pPr>
              <w:pStyle w:val="14"/>
            </w:pPr>
            <w:r>
              <w:t>卫生健康支出</w:t>
            </w:r>
          </w:p>
        </w:tc>
        <w:tc>
          <w:tcPr>
            <w:tcW w:w="1860" w:type="dxa"/>
            <w:vAlign w:val="center"/>
          </w:tcPr>
          <w:p>
            <w:pPr>
              <w:pStyle w:val="13"/>
            </w:pPr>
            <w:r>
              <w:t>5.44</w:t>
            </w:r>
          </w:p>
        </w:tc>
        <w:tc>
          <w:tcPr>
            <w:tcW w:w="1452" w:type="dxa"/>
            <w:vAlign w:val="center"/>
          </w:tcPr>
          <w:p>
            <w:pPr>
              <w:pStyle w:val="13"/>
            </w:pPr>
            <w:r>
              <w:t>5.44</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15</w:t>
            </w:r>
          </w:p>
        </w:tc>
        <w:tc>
          <w:tcPr>
            <w:tcW w:w="1368" w:type="dxa"/>
            <w:vAlign w:val="center"/>
          </w:tcPr>
          <w:p>
            <w:pPr>
              <w:pStyle w:val="14"/>
            </w:pPr>
            <w:r>
              <w:t>21011</w:t>
            </w:r>
          </w:p>
        </w:tc>
        <w:tc>
          <w:tcPr>
            <w:tcW w:w="2880" w:type="dxa"/>
            <w:vAlign w:val="center"/>
          </w:tcPr>
          <w:p>
            <w:pPr>
              <w:pStyle w:val="14"/>
            </w:pPr>
            <w:r>
              <w:t>行政事业单位医疗</w:t>
            </w:r>
          </w:p>
        </w:tc>
        <w:tc>
          <w:tcPr>
            <w:tcW w:w="1860" w:type="dxa"/>
            <w:vAlign w:val="center"/>
          </w:tcPr>
          <w:p>
            <w:pPr>
              <w:pStyle w:val="13"/>
            </w:pPr>
            <w:r>
              <w:t>5.44</w:t>
            </w:r>
          </w:p>
        </w:tc>
        <w:tc>
          <w:tcPr>
            <w:tcW w:w="1452" w:type="dxa"/>
            <w:vAlign w:val="center"/>
          </w:tcPr>
          <w:p>
            <w:pPr>
              <w:pStyle w:val="13"/>
            </w:pPr>
            <w:r>
              <w:t>5.44</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16</w:t>
            </w:r>
          </w:p>
        </w:tc>
        <w:tc>
          <w:tcPr>
            <w:tcW w:w="1368" w:type="dxa"/>
            <w:vAlign w:val="center"/>
          </w:tcPr>
          <w:p>
            <w:pPr>
              <w:pStyle w:val="14"/>
            </w:pPr>
            <w:r>
              <w:t>2101101</w:t>
            </w:r>
          </w:p>
        </w:tc>
        <w:tc>
          <w:tcPr>
            <w:tcW w:w="2880" w:type="dxa"/>
            <w:vAlign w:val="center"/>
          </w:tcPr>
          <w:p>
            <w:pPr>
              <w:pStyle w:val="14"/>
            </w:pPr>
            <w:r>
              <w:t>行政单位医疗</w:t>
            </w:r>
          </w:p>
        </w:tc>
        <w:tc>
          <w:tcPr>
            <w:tcW w:w="1860" w:type="dxa"/>
            <w:vAlign w:val="center"/>
          </w:tcPr>
          <w:p>
            <w:pPr>
              <w:pStyle w:val="13"/>
            </w:pPr>
            <w:r>
              <w:t>5.44</w:t>
            </w:r>
          </w:p>
        </w:tc>
        <w:tc>
          <w:tcPr>
            <w:tcW w:w="1452" w:type="dxa"/>
            <w:vAlign w:val="center"/>
          </w:tcPr>
          <w:p>
            <w:pPr>
              <w:pStyle w:val="13"/>
            </w:pPr>
            <w:r>
              <w:t>5.44</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17</w:t>
            </w:r>
          </w:p>
        </w:tc>
        <w:tc>
          <w:tcPr>
            <w:tcW w:w="1368" w:type="dxa"/>
            <w:vAlign w:val="center"/>
          </w:tcPr>
          <w:p>
            <w:pPr>
              <w:pStyle w:val="14"/>
            </w:pPr>
            <w:r>
              <w:t>221</w:t>
            </w:r>
          </w:p>
        </w:tc>
        <w:tc>
          <w:tcPr>
            <w:tcW w:w="2880" w:type="dxa"/>
            <w:vAlign w:val="center"/>
          </w:tcPr>
          <w:p>
            <w:pPr>
              <w:pStyle w:val="14"/>
            </w:pPr>
            <w:r>
              <w:t>住房保障支出</w:t>
            </w:r>
          </w:p>
        </w:tc>
        <w:tc>
          <w:tcPr>
            <w:tcW w:w="1860" w:type="dxa"/>
            <w:vAlign w:val="center"/>
          </w:tcPr>
          <w:p>
            <w:pPr>
              <w:pStyle w:val="13"/>
            </w:pPr>
            <w:r>
              <w:t>10.48</w:t>
            </w:r>
          </w:p>
        </w:tc>
        <w:tc>
          <w:tcPr>
            <w:tcW w:w="1452" w:type="dxa"/>
            <w:vAlign w:val="center"/>
          </w:tcPr>
          <w:p>
            <w:pPr>
              <w:pStyle w:val="13"/>
            </w:pPr>
            <w:r>
              <w:t>10.48</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18</w:t>
            </w:r>
          </w:p>
        </w:tc>
        <w:tc>
          <w:tcPr>
            <w:tcW w:w="1368" w:type="dxa"/>
            <w:vAlign w:val="center"/>
          </w:tcPr>
          <w:p>
            <w:pPr>
              <w:pStyle w:val="14"/>
            </w:pPr>
            <w:r>
              <w:t>22102</w:t>
            </w:r>
          </w:p>
        </w:tc>
        <w:tc>
          <w:tcPr>
            <w:tcW w:w="2880" w:type="dxa"/>
            <w:vAlign w:val="center"/>
          </w:tcPr>
          <w:p>
            <w:pPr>
              <w:pStyle w:val="14"/>
            </w:pPr>
            <w:r>
              <w:t>住房改革支出</w:t>
            </w:r>
          </w:p>
        </w:tc>
        <w:tc>
          <w:tcPr>
            <w:tcW w:w="1860" w:type="dxa"/>
            <w:vAlign w:val="center"/>
          </w:tcPr>
          <w:p>
            <w:pPr>
              <w:pStyle w:val="13"/>
            </w:pPr>
            <w:r>
              <w:t>10.48</w:t>
            </w:r>
          </w:p>
        </w:tc>
        <w:tc>
          <w:tcPr>
            <w:tcW w:w="1452" w:type="dxa"/>
            <w:vAlign w:val="center"/>
          </w:tcPr>
          <w:p>
            <w:pPr>
              <w:pStyle w:val="13"/>
            </w:pPr>
            <w:r>
              <w:t>10.48</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5"/>
            </w:pPr>
            <w:r>
              <w:t>19</w:t>
            </w:r>
          </w:p>
        </w:tc>
        <w:tc>
          <w:tcPr>
            <w:tcW w:w="1368" w:type="dxa"/>
            <w:vAlign w:val="center"/>
          </w:tcPr>
          <w:p>
            <w:pPr>
              <w:pStyle w:val="14"/>
            </w:pPr>
            <w:r>
              <w:t>2210201</w:t>
            </w:r>
          </w:p>
        </w:tc>
        <w:tc>
          <w:tcPr>
            <w:tcW w:w="2880" w:type="dxa"/>
            <w:vAlign w:val="center"/>
          </w:tcPr>
          <w:p>
            <w:pPr>
              <w:pStyle w:val="14"/>
            </w:pPr>
            <w:r>
              <w:t>住房公积金</w:t>
            </w:r>
          </w:p>
        </w:tc>
        <w:tc>
          <w:tcPr>
            <w:tcW w:w="1860" w:type="dxa"/>
            <w:vAlign w:val="center"/>
          </w:tcPr>
          <w:p>
            <w:pPr>
              <w:pStyle w:val="13"/>
            </w:pPr>
            <w:r>
              <w:t>10.48</w:t>
            </w:r>
          </w:p>
        </w:tc>
        <w:tc>
          <w:tcPr>
            <w:tcW w:w="1452" w:type="dxa"/>
            <w:vAlign w:val="center"/>
          </w:tcPr>
          <w:p>
            <w:pPr>
              <w:pStyle w:val="13"/>
            </w:pPr>
            <w:r>
              <w:t>10.48</w:t>
            </w:r>
          </w:p>
        </w:tc>
        <w:tc>
          <w:tcPr>
            <w:tcW w:w="1500"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2880"/>
        <w:gridCol w:w="1440"/>
        <w:gridCol w:w="3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9"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3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restart"/>
            <w:vAlign w:val="center"/>
          </w:tcPr>
          <w:p>
            <w:pPr>
              <w:pStyle w:val="12"/>
            </w:pPr>
            <w:r>
              <w:t>序号</w:t>
            </w:r>
          </w:p>
        </w:tc>
        <w:tc>
          <w:tcPr>
            <w:tcW w:w="4320" w:type="dxa"/>
            <w:gridSpan w:val="2"/>
            <w:vAlign w:val="center"/>
          </w:tcPr>
          <w:p>
            <w:pPr>
              <w:pStyle w:val="12"/>
            </w:pPr>
            <w:r>
              <w:t>收入</w:t>
            </w:r>
          </w:p>
        </w:tc>
        <w:tc>
          <w:tcPr>
            <w:tcW w:w="8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continue"/>
          </w:tcPr>
          <w:p/>
        </w:tc>
        <w:tc>
          <w:tcPr>
            <w:tcW w:w="2880" w:type="dxa"/>
            <w:vAlign w:val="center"/>
          </w:tcPr>
          <w:p>
            <w:pPr>
              <w:pStyle w:val="12"/>
            </w:pPr>
            <w:r>
              <w:t>项  目</w:t>
            </w:r>
          </w:p>
        </w:tc>
        <w:tc>
          <w:tcPr>
            <w:tcW w:w="1440" w:type="dxa"/>
            <w:vAlign w:val="center"/>
          </w:tcPr>
          <w:p>
            <w:pPr>
              <w:pStyle w:val="12"/>
            </w:pPr>
            <w:r>
              <w:t>金额</w:t>
            </w:r>
          </w:p>
        </w:tc>
        <w:tc>
          <w:tcPr>
            <w:tcW w:w="3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Align w:val="center"/>
          </w:tcPr>
          <w:p>
            <w:pPr>
              <w:pStyle w:val="12"/>
            </w:pPr>
            <w:r>
              <w:t>栏次</w:t>
            </w:r>
          </w:p>
        </w:tc>
        <w:tc>
          <w:tcPr>
            <w:tcW w:w="2880" w:type="dxa"/>
            <w:vAlign w:val="center"/>
          </w:tcPr>
          <w:p>
            <w:pPr>
              <w:pStyle w:val="12"/>
            </w:pPr>
            <w:r>
              <w:t>1</w:t>
            </w:r>
          </w:p>
        </w:tc>
        <w:tc>
          <w:tcPr>
            <w:tcW w:w="1440" w:type="dxa"/>
            <w:vAlign w:val="center"/>
          </w:tcPr>
          <w:p>
            <w:pPr>
              <w:pStyle w:val="12"/>
            </w:pPr>
            <w:r>
              <w:t>2</w:t>
            </w:r>
          </w:p>
        </w:tc>
        <w:tc>
          <w:tcPr>
            <w:tcW w:w="3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w:t>
            </w:r>
          </w:p>
        </w:tc>
        <w:tc>
          <w:tcPr>
            <w:tcW w:w="2880" w:type="dxa"/>
            <w:vAlign w:val="center"/>
          </w:tcPr>
          <w:p>
            <w:pPr>
              <w:pStyle w:val="14"/>
            </w:pPr>
            <w:r>
              <w:t>一、一般公共预算拨款</w:t>
            </w:r>
          </w:p>
        </w:tc>
        <w:tc>
          <w:tcPr>
            <w:tcW w:w="1440" w:type="dxa"/>
            <w:vAlign w:val="center"/>
          </w:tcPr>
          <w:p>
            <w:pPr>
              <w:pStyle w:val="13"/>
            </w:pPr>
            <w:r>
              <w:t>1764.28</w:t>
            </w:r>
          </w:p>
        </w:tc>
        <w:tc>
          <w:tcPr>
            <w:tcW w:w="3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w:t>
            </w:r>
          </w:p>
        </w:tc>
        <w:tc>
          <w:tcPr>
            <w:tcW w:w="2880" w:type="dxa"/>
            <w:vAlign w:val="center"/>
          </w:tcPr>
          <w:p>
            <w:pPr>
              <w:pStyle w:val="14"/>
            </w:pPr>
            <w:r>
              <w:t>二、政府性基金预算拨款</w:t>
            </w:r>
          </w:p>
        </w:tc>
        <w:tc>
          <w:tcPr>
            <w:tcW w:w="1440" w:type="dxa"/>
            <w:vAlign w:val="center"/>
          </w:tcPr>
          <w:p>
            <w:pPr>
              <w:pStyle w:val="13"/>
            </w:pPr>
          </w:p>
        </w:tc>
        <w:tc>
          <w:tcPr>
            <w:tcW w:w="3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w:t>
            </w:r>
          </w:p>
        </w:tc>
        <w:tc>
          <w:tcPr>
            <w:tcW w:w="2880" w:type="dxa"/>
            <w:vAlign w:val="center"/>
          </w:tcPr>
          <w:p>
            <w:pPr>
              <w:pStyle w:val="14"/>
            </w:pPr>
            <w:r>
              <w:t>三、国有资本经营预算拨款</w:t>
            </w:r>
          </w:p>
        </w:tc>
        <w:tc>
          <w:tcPr>
            <w:tcW w:w="1440" w:type="dxa"/>
            <w:vAlign w:val="center"/>
          </w:tcPr>
          <w:p>
            <w:pPr>
              <w:pStyle w:val="13"/>
            </w:pPr>
          </w:p>
        </w:tc>
        <w:tc>
          <w:tcPr>
            <w:tcW w:w="3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4</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四、公共安全支出</w:t>
            </w:r>
          </w:p>
        </w:tc>
        <w:tc>
          <w:tcPr>
            <w:tcW w:w="1232" w:type="dxa"/>
            <w:vAlign w:val="center"/>
          </w:tcPr>
          <w:p>
            <w:pPr>
              <w:pStyle w:val="13"/>
            </w:pPr>
            <w:r>
              <w:t>1698.91</w:t>
            </w:r>
          </w:p>
        </w:tc>
        <w:tc>
          <w:tcPr>
            <w:tcW w:w="1232" w:type="dxa"/>
            <w:vAlign w:val="center"/>
          </w:tcPr>
          <w:p>
            <w:pPr>
              <w:pStyle w:val="13"/>
            </w:pPr>
            <w:r>
              <w:t>1698.91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5</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6</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7</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8</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八、社会保障和就业支出</w:t>
            </w:r>
          </w:p>
        </w:tc>
        <w:tc>
          <w:tcPr>
            <w:tcW w:w="1232" w:type="dxa"/>
            <w:vAlign w:val="center"/>
          </w:tcPr>
          <w:p>
            <w:pPr>
              <w:pStyle w:val="13"/>
            </w:pPr>
            <w:r>
              <w:t>49.45</w:t>
            </w:r>
          </w:p>
        </w:tc>
        <w:tc>
          <w:tcPr>
            <w:tcW w:w="1232" w:type="dxa"/>
            <w:vAlign w:val="center"/>
          </w:tcPr>
          <w:p>
            <w:pPr>
              <w:pStyle w:val="13"/>
            </w:pPr>
            <w:r>
              <w:t>49.45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9</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10</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十、卫生健康支出</w:t>
            </w:r>
          </w:p>
        </w:tc>
        <w:tc>
          <w:tcPr>
            <w:tcW w:w="1232" w:type="dxa"/>
            <w:vAlign w:val="center"/>
          </w:tcPr>
          <w:p>
            <w:pPr>
              <w:pStyle w:val="13"/>
            </w:pPr>
            <w:r>
              <w:t>5.44</w:t>
            </w:r>
          </w:p>
        </w:tc>
        <w:tc>
          <w:tcPr>
            <w:tcW w:w="1232" w:type="dxa"/>
            <w:vAlign w:val="center"/>
          </w:tcPr>
          <w:p>
            <w:pPr>
              <w:pStyle w:val="13"/>
            </w:pPr>
            <w:r>
              <w:t>5.44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11</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12</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13</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14</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15</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16</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17</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18</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19</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20</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二十、住房保障支出</w:t>
            </w:r>
          </w:p>
        </w:tc>
        <w:tc>
          <w:tcPr>
            <w:tcW w:w="1232" w:type="dxa"/>
            <w:vAlign w:val="center"/>
          </w:tcPr>
          <w:p>
            <w:pPr>
              <w:pStyle w:val="13"/>
            </w:pPr>
            <w:r>
              <w:t>10.48</w:t>
            </w:r>
          </w:p>
        </w:tc>
        <w:tc>
          <w:tcPr>
            <w:tcW w:w="1232" w:type="dxa"/>
            <w:vAlign w:val="center"/>
          </w:tcPr>
          <w:p>
            <w:pPr>
              <w:pStyle w:val="13"/>
            </w:pPr>
            <w:r>
              <w:t>10.48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21</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22</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23</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24</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25</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26</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27</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28</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29</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30</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31</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32</w:t>
            </w:r>
          </w:p>
        </w:tc>
        <w:tc>
          <w:tcPr>
            <w:tcW w:w="2880" w:type="dxa"/>
            <w:vAlign w:val="center"/>
          </w:tcPr>
          <w:p>
            <w:pPr>
              <w:pStyle w:val="14"/>
            </w:pPr>
          </w:p>
        </w:tc>
        <w:tc>
          <w:tcPr>
            <w:tcW w:w="1440" w:type="dxa"/>
            <w:vAlign w:val="center"/>
          </w:tcPr>
          <w:p>
            <w:pPr>
              <w:pStyle w:val="13"/>
            </w:pPr>
          </w:p>
        </w:tc>
        <w:tc>
          <w:tcPr>
            <w:tcW w:w="3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33</w:t>
            </w:r>
          </w:p>
        </w:tc>
        <w:tc>
          <w:tcPr>
            <w:tcW w:w="2880" w:type="dxa"/>
            <w:vAlign w:val="center"/>
          </w:tcPr>
          <w:p>
            <w:pPr>
              <w:pStyle w:val="16"/>
            </w:pPr>
            <w:r>
              <w:t>本年收入合计</w:t>
            </w:r>
          </w:p>
        </w:tc>
        <w:tc>
          <w:tcPr>
            <w:tcW w:w="1440" w:type="dxa"/>
            <w:vAlign w:val="center"/>
          </w:tcPr>
          <w:p>
            <w:pPr>
              <w:pStyle w:val="17"/>
            </w:pPr>
            <w:r>
              <w:t>1764.28</w:t>
            </w:r>
          </w:p>
        </w:tc>
        <w:tc>
          <w:tcPr>
            <w:tcW w:w="3232" w:type="dxa"/>
            <w:vAlign w:val="center"/>
          </w:tcPr>
          <w:p>
            <w:pPr>
              <w:pStyle w:val="16"/>
            </w:pPr>
            <w:r>
              <w:t>本年支出合计</w:t>
            </w:r>
          </w:p>
        </w:tc>
        <w:tc>
          <w:tcPr>
            <w:tcW w:w="1232" w:type="dxa"/>
            <w:vAlign w:val="center"/>
          </w:tcPr>
          <w:p>
            <w:pPr>
              <w:pStyle w:val="17"/>
            </w:pPr>
            <w:r>
              <w:t>1764.28</w:t>
            </w:r>
          </w:p>
        </w:tc>
        <w:tc>
          <w:tcPr>
            <w:tcW w:w="1232" w:type="dxa"/>
            <w:vAlign w:val="center"/>
          </w:tcPr>
          <w:p>
            <w:pPr>
              <w:pStyle w:val="17"/>
            </w:pPr>
            <w:r>
              <w:t>1764.28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34</w:t>
            </w:r>
          </w:p>
        </w:tc>
        <w:tc>
          <w:tcPr>
            <w:tcW w:w="2880" w:type="dxa"/>
            <w:vAlign w:val="center"/>
          </w:tcPr>
          <w:p>
            <w:pPr>
              <w:pStyle w:val="14"/>
            </w:pPr>
            <w:r>
              <w:t>年初财政拨款结转和结余</w:t>
            </w:r>
          </w:p>
        </w:tc>
        <w:tc>
          <w:tcPr>
            <w:tcW w:w="1440" w:type="dxa"/>
            <w:vAlign w:val="center"/>
          </w:tcPr>
          <w:p>
            <w:pPr>
              <w:pStyle w:val="13"/>
            </w:pPr>
          </w:p>
        </w:tc>
        <w:tc>
          <w:tcPr>
            <w:tcW w:w="3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35</w:t>
            </w:r>
          </w:p>
        </w:tc>
        <w:tc>
          <w:tcPr>
            <w:tcW w:w="2880" w:type="dxa"/>
            <w:vAlign w:val="center"/>
          </w:tcPr>
          <w:p>
            <w:pPr>
              <w:pStyle w:val="14"/>
            </w:pPr>
            <w:r>
              <w:t>一、一般公共预算拨款</w:t>
            </w:r>
          </w:p>
        </w:tc>
        <w:tc>
          <w:tcPr>
            <w:tcW w:w="1440" w:type="dxa"/>
            <w:vAlign w:val="center"/>
          </w:tcPr>
          <w:p>
            <w:pPr>
              <w:pStyle w:val="13"/>
            </w:pPr>
          </w:p>
        </w:tc>
        <w:tc>
          <w:tcPr>
            <w:tcW w:w="3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36</w:t>
            </w:r>
          </w:p>
        </w:tc>
        <w:tc>
          <w:tcPr>
            <w:tcW w:w="2880" w:type="dxa"/>
            <w:vAlign w:val="center"/>
          </w:tcPr>
          <w:p>
            <w:pPr>
              <w:pStyle w:val="14"/>
            </w:pPr>
            <w:r>
              <w:t>二、政府性基金预算拨款</w:t>
            </w:r>
          </w:p>
        </w:tc>
        <w:tc>
          <w:tcPr>
            <w:tcW w:w="1440" w:type="dxa"/>
            <w:vAlign w:val="center"/>
          </w:tcPr>
          <w:p>
            <w:pPr>
              <w:pStyle w:val="13"/>
            </w:pPr>
          </w:p>
        </w:tc>
        <w:tc>
          <w:tcPr>
            <w:tcW w:w="3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37</w:t>
            </w:r>
          </w:p>
        </w:tc>
        <w:tc>
          <w:tcPr>
            <w:tcW w:w="2880" w:type="dxa"/>
            <w:vAlign w:val="center"/>
          </w:tcPr>
          <w:p>
            <w:pPr>
              <w:pStyle w:val="14"/>
            </w:pPr>
            <w:r>
              <w:t>三、国有资本经营预算拨款</w:t>
            </w:r>
          </w:p>
        </w:tc>
        <w:tc>
          <w:tcPr>
            <w:tcW w:w="1440" w:type="dxa"/>
            <w:vAlign w:val="center"/>
          </w:tcPr>
          <w:p>
            <w:pPr>
              <w:pStyle w:val="13"/>
            </w:pPr>
          </w:p>
        </w:tc>
        <w:tc>
          <w:tcPr>
            <w:tcW w:w="3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pPr>
              <w:pStyle w:val="15"/>
            </w:pPr>
            <w:r>
              <w:t>38</w:t>
            </w:r>
          </w:p>
        </w:tc>
        <w:tc>
          <w:tcPr>
            <w:tcW w:w="2880" w:type="dxa"/>
            <w:vAlign w:val="center"/>
          </w:tcPr>
          <w:p>
            <w:pPr>
              <w:pStyle w:val="16"/>
            </w:pPr>
            <w:r>
              <w:t>收入总计</w:t>
            </w:r>
          </w:p>
        </w:tc>
        <w:tc>
          <w:tcPr>
            <w:tcW w:w="1440" w:type="dxa"/>
            <w:vAlign w:val="center"/>
          </w:tcPr>
          <w:p>
            <w:pPr>
              <w:pStyle w:val="17"/>
            </w:pPr>
            <w:r>
              <w:t>1764.28</w:t>
            </w:r>
          </w:p>
        </w:tc>
        <w:tc>
          <w:tcPr>
            <w:tcW w:w="3232" w:type="dxa"/>
            <w:vAlign w:val="center"/>
          </w:tcPr>
          <w:p>
            <w:pPr>
              <w:pStyle w:val="16"/>
            </w:pPr>
            <w:r>
              <w:t>支出总计</w:t>
            </w:r>
          </w:p>
        </w:tc>
        <w:tc>
          <w:tcPr>
            <w:tcW w:w="1232" w:type="dxa"/>
            <w:vAlign w:val="center"/>
          </w:tcPr>
          <w:p>
            <w:pPr>
              <w:pStyle w:val="17"/>
            </w:pPr>
            <w:r>
              <w:t>1764.28</w:t>
            </w:r>
          </w:p>
        </w:tc>
        <w:tc>
          <w:tcPr>
            <w:tcW w:w="1232" w:type="dxa"/>
            <w:vAlign w:val="center"/>
          </w:tcPr>
          <w:p>
            <w:pPr>
              <w:pStyle w:val="17"/>
            </w:pPr>
            <w:r>
              <w:t>1764.28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1248"/>
        <w:gridCol w:w="3732"/>
        <w:gridCol w:w="2172"/>
        <w:gridCol w:w="1968"/>
        <w:gridCol w:w="20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92"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172" w:type="dxa"/>
            <w:tcBorders>
              <w:top w:val="single" w:color="FFFFFF" w:sz="6" w:space="0"/>
              <w:left w:val="single" w:color="FFFFFF" w:sz="6" w:space="0"/>
              <w:right w:val="single" w:color="FFFFFF" w:sz="6" w:space="0"/>
            </w:tcBorders>
            <w:vAlign w:val="center"/>
          </w:tcPr>
          <w:p>
            <w:pPr>
              <w:pStyle w:val="10"/>
            </w:pPr>
            <w:r>
              <w:t>预算年度：2023</w:t>
            </w:r>
          </w:p>
        </w:tc>
        <w:tc>
          <w:tcPr>
            <w:tcW w:w="405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2"/>
            </w:pPr>
            <w:r>
              <w:t>序号</w:t>
            </w:r>
          </w:p>
        </w:tc>
        <w:tc>
          <w:tcPr>
            <w:tcW w:w="4980" w:type="dxa"/>
            <w:gridSpan w:val="2"/>
            <w:vAlign w:val="center"/>
          </w:tcPr>
          <w:p>
            <w:pPr>
              <w:pStyle w:val="12"/>
            </w:pPr>
            <w:r>
              <w:t>功能分类科目</w:t>
            </w:r>
          </w:p>
        </w:tc>
        <w:tc>
          <w:tcPr>
            <w:tcW w:w="2172" w:type="dxa"/>
            <w:vMerge w:val="restart"/>
            <w:vAlign w:val="center"/>
          </w:tcPr>
          <w:p>
            <w:pPr>
              <w:pStyle w:val="12"/>
            </w:pPr>
            <w:r>
              <w:t>合计</w:t>
            </w:r>
          </w:p>
        </w:tc>
        <w:tc>
          <w:tcPr>
            <w:tcW w:w="1968" w:type="dxa"/>
            <w:vMerge w:val="restart"/>
            <w:vAlign w:val="center"/>
          </w:tcPr>
          <w:p>
            <w:pPr>
              <w:pStyle w:val="12"/>
            </w:pPr>
            <w:r>
              <w:t>基本支出</w:t>
            </w:r>
          </w:p>
        </w:tc>
        <w:tc>
          <w:tcPr>
            <w:tcW w:w="208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1248" w:type="dxa"/>
            <w:vAlign w:val="center"/>
          </w:tcPr>
          <w:p>
            <w:pPr>
              <w:pStyle w:val="12"/>
            </w:pPr>
            <w:r>
              <w:t>科目编码</w:t>
            </w:r>
          </w:p>
        </w:tc>
        <w:tc>
          <w:tcPr>
            <w:tcW w:w="3732" w:type="dxa"/>
            <w:vAlign w:val="center"/>
          </w:tcPr>
          <w:p>
            <w:pPr>
              <w:pStyle w:val="12"/>
            </w:pPr>
            <w:r>
              <w:t>科目名称</w:t>
            </w:r>
          </w:p>
        </w:tc>
        <w:tc>
          <w:tcPr>
            <w:tcW w:w="2172" w:type="dxa"/>
            <w:vMerge w:val="continue"/>
          </w:tcPr>
          <w:p/>
        </w:tc>
        <w:tc>
          <w:tcPr>
            <w:tcW w:w="1968" w:type="dxa"/>
            <w:vMerge w:val="continue"/>
          </w:tcPr>
          <w:p/>
        </w:tc>
        <w:tc>
          <w:tcPr>
            <w:tcW w:w="20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2"/>
            </w:pPr>
            <w:r>
              <w:t>栏次</w:t>
            </w:r>
          </w:p>
        </w:tc>
        <w:tc>
          <w:tcPr>
            <w:tcW w:w="1248" w:type="dxa"/>
            <w:vAlign w:val="center"/>
          </w:tcPr>
          <w:p>
            <w:pPr>
              <w:pStyle w:val="12"/>
            </w:pPr>
            <w:r>
              <w:t>1</w:t>
            </w:r>
          </w:p>
        </w:tc>
        <w:tc>
          <w:tcPr>
            <w:tcW w:w="3732" w:type="dxa"/>
            <w:vAlign w:val="center"/>
          </w:tcPr>
          <w:p>
            <w:pPr>
              <w:pStyle w:val="12"/>
            </w:pPr>
            <w:r>
              <w:t>2</w:t>
            </w:r>
          </w:p>
        </w:tc>
        <w:tc>
          <w:tcPr>
            <w:tcW w:w="2172" w:type="dxa"/>
            <w:vAlign w:val="center"/>
          </w:tcPr>
          <w:p>
            <w:pPr>
              <w:pStyle w:val="12"/>
            </w:pPr>
            <w:r>
              <w:t>3</w:t>
            </w:r>
          </w:p>
        </w:tc>
        <w:tc>
          <w:tcPr>
            <w:tcW w:w="1968" w:type="dxa"/>
            <w:vAlign w:val="center"/>
          </w:tcPr>
          <w:p>
            <w:pPr>
              <w:pStyle w:val="12"/>
            </w:pPr>
            <w:r>
              <w:t>4</w:t>
            </w:r>
          </w:p>
        </w:tc>
        <w:tc>
          <w:tcPr>
            <w:tcW w:w="20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w:t>
            </w:r>
          </w:p>
        </w:tc>
        <w:tc>
          <w:tcPr>
            <w:tcW w:w="1248" w:type="dxa"/>
            <w:vAlign w:val="center"/>
          </w:tcPr>
          <w:p>
            <w:pPr>
              <w:pStyle w:val="18"/>
            </w:pPr>
          </w:p>
        </w:tc>
        <w:tc>
          <w:tcPr>
            <w:tcW w:w="3732" w:type="dxa"/>
            <w:vAlign w:val="center"/>
          </w:tcPr>
          <w:p>
            <w:pPr>
              <w:pStyle w:val="16"/>
            </w:pPr>
            <w:r>
              <w:t>合计</w:t>
            </w:r>
          </w:p>
        </w:tc>
        <w:tc>
          <w:tcPr>
            <w:tcW w:w="2172" w:type="dxa"/>
            <w:vAlign w:val="center"/>
          </w:tcPr>
          <w:p>
            <w:pPr>
              <w:pStyle w:val="17"/>
            </w:pPr>
            <w:r>
              <w:t>1764.28</w:t>
            </w:r>
          </w:p>
        </w:tc>
        <w:tc>
          <w:tcPr>
            <w:tcW w:w="1968" w:type="dxa"/>
            <w:vAlign w:val="center"/>
          </w:tcPr>
          <w:p>
            <w:pPr>
              <w:pStyle w:val="17"/>
            </w:pPr>
            <w:r>
              <w:t>242.56</w:t>
            </w:r>
          </w:p>
        </w:tc>
        <w:tc>
          <w:tcPr>
            <w:tcW w:w="2083" w:type="dxa"/>
            <w:vAlign w:val="center"/>
          </w:tcPr>
          <w:p>
            <w:pPr>
              <w:pStyle w:val="17"/>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2</w:t>
            </w:r>
          </w:p>
        </w:tc>
        <w:tc>
          <w:tcPr>
            <w:tcW w:w="1248" w:type="dxa"/>
            <w:vAlign w:val="center"/>
          </w:tcPr>
          <w:p>
            <w:pPr>
              <w:pStyle w:val="14"/>
            </w:pPr>
            <w:r>
              <w:t>204</w:t>
            </w:r>
          </w:p>
        </w:tc>
        <w:tc>
          <w:tcPr>
            <w:tcW w:w="3732" w:type="dxa"/>
            <w:vAlign w:val="center"/>
          </w:tcPr>
          <w:p>
            <w:pPr>
              <w:pStyle w:val="14"/>
            </w:pPr>
            <w:r>
              <w:t>公共安全支出</w:t>
            </w:r>
          </w:p>
        </w:tc>
        <w:tc>
          <w:tcPr>
            <w:tcW w:w="2172" w:type="dxa"/>
            <w:vAlign w:val="center"/>
          </w:tcPr>
          <w:p>
            <w:pPr>
              <w:pStyle w:val="13"/>
            </w:pPr>
            <w:r>
              <w:t>1698.91</w:t>
            </w:r>
          </w:p>
        </w:tc>
        <w:tc>
          <w:tcPr>
            <w:tcW w:w="1968" w:type="dxa"/>
            <w:vAlign w:val="center"/>
          </w:tcPr>
          <w:p>
            <w:pPr>
              <w:pStyle w:val="13"/>
            </w:pPr>
            <w:r>
              <w:t>177.19</w:t>
            </w:r>
          </w:p>
        </w:tc>
        <w:tc>
          <w:tcPr>
            <w:tcW w:w="2083"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3</w:t>
            </w:r>
          </w:p>
        </w:tc>
        <w:tc>
          <w:tcPr>
            <w:tcW w:w="1248" w:type="dxa"/>
            <w:vAlign w:val="center"/>
          </w:tcPr>
          <w:p>
            <w:pPr>
              <w:pStyle w:val="14"/>
            </w:pPr>
            <w:r>
              <w:t>20402</w:t>
            </w:r>
          </w:p>
        </w:tc>
        <w:tc>
          <w:tcPr>
            <w:tcW w:w="3732" w:type="dxa"/>
            <w:vAlign w:val="center"/>
          </w:tcPr>
          <w:p>
            <w:pPr>
              <w:pStyle w:val="14"/>
            </w:pPr>
            <w:r>
              <w:t>公安</w:t>
            </w:r>
          </w:p>
        </w:tc>
        <w:tc>
          <w:tcPr>
            <w:tcW w:w="2172" w:type="dxa"/>
            <w:vAlign w:val="center"/>
          </w:tcPr>
          <w:p>
            <w:pPr>
              <w:pStyle w:val="13"/>
            </w:pPr>
            <w:r>
              <w:t>1698.91</w:t>
            </w:r>
          </w:p>
        </w:tc>
        <w:tc>
          <w:tcPr>
            <w:tcW w:w="1968" w:type="dxa"/>
            <w:vAlign w:val="center"/>
          </w:tcPr>
          <w:p>
            <w:pPr>
              <w:pStyle w:val="13"/>
            </w:pPr>
            <w:r>
              <w:t>177.19</w:t>
            </w:r>
          </w:p>
        </w:tc>
        <w:tc>
          <w:tcPr>
            <w:tcW w:w="2083"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4</w:t>
            </w:r>
          </w:p>
        </w:tc>
        <w:tc>
          <w:tcPr>
            <w:tcW w:w="1248" w:type="dxa"/>
            <w:vAlign w:val="center"/>
          </w:tcPr>
          <w:p>
            <w:pPr>
              <w:pStyle w:val="14"/>
            </w:pPr>
            <w:r>
              <w:t>2040201</w:t>
            </w:r>
          </w:p>
        </w:tc>
        <w:tc>
          <w:tcPr>
            <w:tcW w:w="3732" w:type="dxa"/>
            <w:vAlign w:val="center"/>
          </w:tcPr>
          <w:p>
            <w:pPr>
              <w:pStyle w:val="14"/>
            </w:pPr>
            <w:r>
              <w:t>行政运行</w:t>
            </w:r>
          </w:p>
        </w:tc>
        <w:tc>
          <w:tcPr>
            <w:tcW w:w="2172" w:type="dxa"/>
            <w:vAlign w:val="center"/>
          </w:tcPr>
          <w:p>
            <w:pPr>
              <w:pStyle w:val="13"/>
            </w:pPr>
            <w:r>
              <w:t>177.19</w:t>
            </w:r>
          </w:p>
        </w:tc>
        <w:tc>
          <w:tcPr>
            <w:tcW w:w="1968" w:type="dxa"/>
            <w:vAlign w:val="center"/>
          </w:tcPr>
          <w:p>
            <w:pPr>
              <w:pStyle w:val="13"/>
            </w:pPr>
            <w:r>
              <w:t>177.19</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5</w:t>
            </w:r>
          </w:p>
        </w:tc>
        <w:tc>
          <w:tcPr>
            <w:tcW w:w="1248" w:type="dxa"/>
            <w:vAlign w:val="center"/>
          </w:tcPr>
          <w:p>
            <w:pPr>
              <w:pStyle w:val="14"/>
            </w:pPr>
            <w:r>
              <w:t>2040220</w:t>
            </w:r>
          </w:p>
        </w:tc>
        <w:tc>
          <w:tcPr>
            <w:tcW w:w="3732" w:type="dxa"/>
            <w:vAlign w:val="center"/>
          </w:tcPr>
          <w:p>
            <w:pPr>
              <w:pStyle w:val="14"/>
            </w:pPr>
            <w:r>
              <w:t>执法办案</w:t>
            </w:r>
          </w:p>
        </w:tc>
        <w:tc>
          <w:tcPr>
            <w:tcW w:w="2172" w:type="dxa"/>
            <w:vAlign w:val="center"/>
          </w:tcPr>
          <w:p>
            <w:pPr>
              <w:pStyle w:val="13"/>
            </w:pPr>
            <w:r>
              <w:t>1521.72</w:t>
            </w:r>
          </w:p>
        </w:tc>
        <w:tc>
          <w:tcPr>
            <w:tcW w:w="1968" w:type="dxa"/>
            <w:vAlign w:val="center"/>
          </w:tcPr>
          <w:p>
            <w:pPr>
              <w:pStyle w:val="13"/>
            </w:pPr>
          </w:p>
        </w:tc>
        <w:tc>
          <w:tcPr>
            <w:tcW w:w="2083"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6</w:t>
            </w:r>
          </w:p>
        </w:tc>
        <w:tc>
          <w:tcPr>
            <w:tcW w:w="1248" w:type="dxa"/>
            <w:vAlign w:val="center"/>
          </w:tcPr>
          <w:p>
            <w:pPr>
              <w:pStyle w:val="14"/>
            </w:pPr>
            <w:r>
              <w:t>208</w:t>
            </w:r>
          </w:p>
        </w:tc>
        <w:tc>
          <w:tcPr>
            <w:tcW w:w="3732" w:type="dxa"/>
            <w:vAlign w:val="center"/>
          </w:tcPr>
          <w:p>
            <w:pPr>
              <w:pStyle w:val="14"/>
            </w:pPr>
            <w:r>
              <w:t>社会保障和就业支出</w:t>
            </w:r>
          </w:p>
        </w:tc>
        <w:tc>
          <w:tcPr>
            <w:tcW w:w="2172" w:type="dxa"/>
            <w:vAlign w:val="center"/>
          </w:tcPr>
          <w:p>
            <w:pPr>
              <w:pStyle w:val="13"/>
            </w:pPr>
            <w:r>
              <w:t>49.45</w:t>
            </w:r>
          </w:p>
        </w:tc>
        <w:tc>
          <w:tcPr>
            <w:tcW w:w="1968" w:type="dxa"/>
            <w:vAlign w:val="center"/>
          </w:tcPr>
          <w:p>
            <w:pPr>
              <w:pStyle w:val="13"/>
            </w:pPr>
            <w:r>
              <w:t>49.45</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7</w:t>
            </w:r>
          </w:p>
        </w:tc>
        <w:tc>
          <w:tcPr>
            <w:tcW w:w="1248" w:type="dxa"/>
            <w:vAlign w:val="center"/>
          </w:tcPr>
          <w:p>
            <w:pPr>
              <w:pStyle w:val="14"/>
            </w:pPr>
            <w:r>
              <w:t>20805</w:t>
            </w:r>
          </w:p>
        </w:tc>
        <w:tc>
          <w:tcPr>
            <w:tcW w:w="3732" w:type="dxa"/>
            <w:vAlign w:val="center"/>
          </w:tcPr>
          <w:p>
            <w:pPr>
              <w:pStyle w:val="14"/>
            </w:pPr>
            <w:r>
              <w:t>行政事业单位养老支出</w:t>
            </w:r>
          </w:p>
        </w:tc>
        <w:tc>
          <w:tcPr>
            <w:tcW w:w="2172" w:type="dxa"/>
            <w:vAlign w:val="center"/>
          </w:tcPr>
          <w:p>
            <w:pPr>
              <w:pStyle w:val="13"/>
            </w:pPr>
            <w:r>
              <w:t>46.27</w:t>
            </w:r>
          </w:p>
        </w:tc>
        <w:tc>
          <w:tcPr>
            <w:tcW w:w="1968" w:type="dxa"/>
            <w:vAlign w:val="center"/>
          </w:tcPr>
          <w:p>
            <w:pPr>
              <w:pStyle w:val="13"/>
            </w:pPr>
            <w:r>
              <w:t>46.27</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8</w:t>
            </w:r>
          </w:p>
        </w:tc>
        <w:tc>
          <w:tcPr>
            <w:tcW w:w="1248" w:type="dxa"/>
            <w:vAlign w:val="center"/>
          </w:tcPr>
          <w:p>
            <w:pPr>
              <w:pStyle w:val="14"/>
            </w:pPr>
            <w:r>
              <w:t>2080501</w:t>
            </w:r>
          </w:p>
        </w:tc>
        <w:tc>
          <w:tcPr>
            <w:tcW w:w="3732" w:type="dxa"/>
            <w:vAlign w:val="center"/>
          </w:tcPr>
          <w:p>
            <w:pPr>
              <w:pStyle w:val="14"/>
            </w:pPr>
            <w:r>
              <w:t>行政单位离退休</w:t>
            </w:r>
          </w:p>
        </w:tc>
        <w:tc>
          <w:tcPr>
            <w:tcW w:w="2172" w:type="dxa"/>
            <w:vAlign w:val="center"/>
          </w:tcPr>
          <w:p>
            <w:pPr>
              <w:pStyle w:val="13"/>
            </w:pPr>
            <w:r>
              <w:t>32.90</w:t>
            </w:r>
          </w:p>
        </w:tc>
        <w:tc>
          <w:tcPr>
            <w:tcW w:w="1968" w:type="dxa"/>
            <w:vAlign w:val="center"/>
          </w:tcPr>
          <w:p>
            <w:pPr>
              <w:pStyle w:val="13"/>
            </w:pPr>
            <w:r>
              <w:t>32.90</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9</w:t>
            </w:r>
          </w:p>
        </w:tc>
        <w:tc>
          <w:tcPr>
            <w:tcW w:w="1248" w:type="dxa"/>
            <w:vAlign w:val="center"/>
          </w:tcPr>
          <w:p>
            <w:pPr>
              <w:pStyle w:val="14"/>
            </w:pPr>
            <w:r>
              <w:t>2080505</w:t>
            </w:r>
          </w:p>
        </w:tc>
        <w:tc>
          <w:tcPr>
            <w:tcW w:w="3732" w:type="dxa"/>
            <w:vAlign w:val="center"/>
          </w:tcPr>
          <w:p>
            <w:pPr>
              <w:pStyle w:val="14"/>
            </w:pPr>
            <w:r>
              <w:t>机关事业单位基本养老保险缴费支出</w:t>
            </w:r>
          </w:p>
        </w:tc>
        <w:tc>
          <w:tcPr>
            <w:tcW w:w="2172" w:type="dxa"/>
            <w:vAlign w:val="center"/>
          </w:tcPr>
          <w:p>
            <w:pPr>
              <w:pStyle w:val="13"/>
            </w:pPr>
            <w:r>
              <w:t>13.37</w:t>
            </w:r>
          </w:p>
        </w:tc>
        <w:tc>
          <w:tcPr>
            <w:tcW w:w="1968" w:type="dxa"/>
            <w:vAlign w:val="center"/>
          </w:tcPr>
          <w:p>
            <w:pPr>
              <w:pStyle w:val="13"/>
            </w:pPr>
            <w:r>
              <w:t>13.37</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10</w:t>
            </w:r>
          </w:p>
        </w:tc>
        <w:tc>
          <w:tcPr>
            <w:tcW w:w="1248" w:type="dxa"/>
            <w:vAlign w:val="center"/>
          </w:tcPr>
          <w:p>
            <w:pPr>
              <w:pStyle w:val="14"/>
            </w:pPr>
            <w:r>
              <w:t>20808</w:t>
            </w:r>
          </w:p>
        </w:tc>
        <w:tc>
          <w:tcPr>
            <w:tcW w:w="3732" w:type="dxa"/>
            <w:vAlign w:val="center"/>
          </w:tcPr>
          <w:p>
            <w:pPr>
              <w:pStyle w:val="14"/>
            </w:pPr>
            <w:r>
              <w:t>抚恤</w:t>
            </w:r>
          </w:p>
        </w:tc>
        <w:tc>
          <w:tcPr>
            <w:tcW w:w="2172" w:type="dxa"/>
            <w:vAlign w:val="center"/>
          </w:tcPr>
          <w:p>
            <w:pPr>
              <w:pStyle w:val="13"/>
            </w:pPr>
            <w:r>
              <w:t>2.80</w:t>
            </w:r>
          </w:p>
        </w:tc>
        <w:tc>
          <w:tcPr>
            <w:tcW w:w="1968" w:type="dxa"/>
            <w:vAlign w:val="center"/>
          </w:tcPr>
          <w:p>
            <w:pPr>
              <w:pStyle w:val="13"/>
            </w:pPr>
            <w:r>
              <w:t>2.80</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11</w:t>
            </w:r>
          </w:p>
        </w:tc>
        <w:tc>
          <w:tcPr>
            <w:tcW w:w="1248" w:type="dxa"/>
            <w:vAlign w:val="center"/>
          </w:tcPr>
          <w:p>
            <w:pPr>
              <w:pStyle w:val="14"/>
            </w:pPr>
            <w:r>
              <w:t>2080801</w:t>
            </w:r>
          </w:p>
        </w:tc>
        <w:tc>
          <w:tcPr>
            <w:tcW w:w="3732" w:type="dxa"/>
            <w:vAlign w:val="center"/>
          </w:tcPr>
          <w:p>
            <w:pPr>
              <w:pStyle w:val="14"/>
            </w:pPr>
            <w:r>
              <w:t>死亡抚恤</w:t>
            </w:r>
          </w:p>
        </w:tc>
        <w:tc>
          <w:tcPr>
            <w:tcW w:w="2172" w:type="dxa"/>
            <w:vAlign w:val="center"/>
          </w:tcPr>
          <w:p>
            <w:pPr>
              <w:pStyle w:val="13"/>
            </w:pPr>
            <w:r>
              <w:t>2.80</w:t>
            </w:r>
          </w:p>
        </w:tc>
        <w:tc>
          <w:tcPr>
            <w:tcW w:w="1968" w:type="dxa"/>
            <w:vAlign w:val="center"/>
          </w:tcPr>
          <w:p>
            <w:pPr>
              <w:pStyle w:val="13"/>
            </w:pPr>
            <w:r>
              <w:t>2.80</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12</w:t>
            </w:r>
          </w:p>
        </w:tc>
        <w:tc>
          <w:tcPr>
            <w:tcW w:w="1248" w:type="dxa"/>
            <w:vAlign w:val="center"/>
          </w:tcPr>
          <w:p>
            <w:pPr>
              <w:pStyle w:val="14"/>
            </w:pPr>
            <w:r>
              <w:t>20827</w:t>
            </w:r>
          </w:p>
        </w:tc>
        <w:tc>
          <w:tcPr>
            <w:tcW w:w="3732" w:type="dxa"/>
            <w:vAlign w:val="center"/>
          </w:tcPr>
          <w:p>
            <w:pPr>
              <w:pStyle w:val="14"/>
            </w:pPr>
            <w:r>
              <w:t>财政对其他社会保险基金的补助</w:t>
            </w:r>
          </w:p>
        </w:tc>
        <w:tc>
          <w:tcPr>
            <w:tcW w:w="2172" w:type="dxa"/>
            <w:vAlign w:val="center"/>
          </w:tcPr>
          <w:p>
            <w:pPr>
              <w:pStyle w:val="13"/>
            </w:pPr>
            <w:r>
              <w:t>0.38</w:t>
            </w:r>
          </w:p>
        </w:tc>
        <w:tc>
          <w:tcPr>
            <w:tcW w:w="1968" w:type="dxa"/>
            <w:vAlign w:val="center"/>
          </w:tcPr>
          <w:p>
            <w:pPr>
              <w:pStyle w:val="13"/>
            </w:pPr>
            <w:r>
              <w:t>0.38</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13</w:t>
            </w:r>
          </w:p>
        </w:tc>
        <w:tc>
          <w:tcPr>
            <w:tcW w:w="1248" w:type="dxa"/>
            <w:vAlign w:val="center"/>
          </w:tcPr>
          <w:p>
            <w:pPr>
              <w:pStyle w:val="14"/>
            </w:pPr>
            <w:r>
              <w:t>2082702</w:t>
            </w:r>
          </w:p>
        </w:tc>
        <w:tc>
          <w:tcPr>
            <w:tcW w:w="3732" w:type="dxa"/>
            <w:vAlign w:val="center"/>
          </w:tcPr>
          <w:p>
            <w:pPr>
              <w:pStyle w:val="14"/>
            </w:pPr>
            <w:r>
              <w:t>财政对工伤保险基金的补助</w:t>
            </w:r>
          </w:p>
        </w:tc>
        <w:tc>
          <w:tcPr>
            <w:tcW w:w="2172" w:type="dxa"/>
            <w:vAlign w:val="center"/>
          </w:tcPr>
          <w:p>
            <w:pPr>
              <w:pStyle w:val="13"/>
            </w:pPr>
            <w:r>
              <w:t>0.38</w:t>
            </w:r>
          </w:p>
        </w:tc>
        <w:tc>
          <w:tcPr>
            <w:tcW w:w="1968" w:type="dxa"/>
            <w:vAlign w:val="center"/>
          </w:tcPr>
          <w:p>
            <w:pPr>
              <w:pStyle w:val="13"/>
            </w:pPr>
            <w:r>
              <w:t>0.38</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14</w:t>
            </w:r>
          </w:p>
        </w:tc>
        <w:tc>
          <w:tcPr>
            <w:tcW w:w="1248" w:type="dxa"/>
            <w:vAlign w:val="center"/>
          </w:tcPr>
          <w:p>
            <w:pPr>
              <w:pStyle w:val="14"/>
            </w:pPr>
            <w:r>
              <w:t>210</w:t>
            </w:r>
          </w:p>
        </w:tc>
        <w:tc>
          <w:tcPr>
            <w:tcW w:w="3732" w:type="dxa"/>
            <w:vAlign w:val="center"/>
          </w:tcPr>
          <w:p>
            <w:pPr>
              <w:pStyle w:val="14"/>
            </w:pPr>
            <w:r>
              <w:t>卫生健康支出</w:t>
            </w:r>
          </w:p>
        </w:tc>
        <w:tc>
          <w:tcPr>
            <w:tcW w:w="2172" w:type="dxa"/>
            <w:vAlign w:val="center"/>
          </w:tcPr>
          <w:p>
            <w:pPr>
              <w:pStyle w:val="13"/>
            </w:pPr>
            <w:r>
              <w:t>5.44</w:t>
            </w:r>
          </w:p>
        </w:tc>
        <w:tc>
          <w:tcPr>
            <w:tcW w:w="1968" w:type="dxa"/>
            <w:vAlign w:val="center"/>
          </w:tcPr>
          <w:p>
            <w:pPr>
              <w:pStyle w:val="13"/>
            </w:pPr>
            <w:r>
              <w:t>5.44</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15</w:t>
            </w:r>
          </w:p>
        </w:tc>
        <w:tc>
          <w:tcPr>
            <w:tcW w:w="1248" w:type="dxa"/>
            <w:vAlign w:val="center"/>
          </w:tcPr>
          <w:p>
            <w:pPr>
              <w:pStyle w:val="14"/>
            </w:pPr>
            <w:r>
              <w:t>21011</w:t>
            </w:r>
          </w:p>
        </w:tc>
        <w:tc>
          <w:tcPr>
            <w:tcW w:w="3732" w:type="dxa"/>
            <w:vAlign w:val="center"/>
          </w:tcPr>
          <w:p>
            <w:pPr>
              <w:pStyle w:val="14"/>
            </w:pPr>
            <w:r>
              <w:t>行政事业单位医疗</w:t>
            </w:r>
          </w:p>
        </w:tc>
        <w:tc>
          <w:tcPr>
            <w:tcW w:w="2172" w:type="dxa"/>
            <w:vAlign w:val="center"/>
          </w:tcPr>
          <w:p>
            <w:pPr>
              <w:pStyle w:val="13"/>
            </w:pPr>
            <w:r>
              <w:t>5.44</w:t>
            </w:r>
          </w:p>
        </w:tc>
        <w:tc>
          <w:tcPr>
            <w:tcW w:w="1968" w:type="dxa"/>
            <w:vAlign w:val="center"/>
          </w:tcPr>
          <w:p>
            <w:pPr>
              <w:pStyle w:val="13"/>
            </w:pPr>
            <w:r>
              <w:t>5.44</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16</w:t>
            </w:r>
          </w:p>
        </w:tc>
        <w:tc>
          <w:tcPr>
            <w:tcW w:w="1248" w:type="dxa"/>
            <w:vAlign w:val="center"/>
          </w:tcPr>
          <w:p>
            <w:pPr>
              <w:pStyle w:val="14"/>
            </w:pPr>
            <w:r>
              <w:t>2101101</w:t>
            </w:r>
          </w:p>
        </w:tc>
        <w:tc>
          <w:tcPr>
            <w:tcW w:w="3732" w:type="dxa"/>
            <w:vAlign w:val="center"/>
          </w:tcPr>
          <w:p>
            <w:pPr>
              <w:pStyle w:val="14"/>
            </w:pPr>
            <w:r>
              <w:t>行政单位医疗</w:t>
            </w:r>
          </w:p>
        </w:tc>
        <w:tc>
          <w:tcPr>
            <w:tcW w:w="2172" w:type="dxa"/>
            <w:vAlign w:val="center"/>
          </w:tcPr>
          <w:p>
            <w:pPr>
              <w:pStyle w:val="13"/>
            </w:pPr>
            <w:r>
              <w:t>5.44</w:t>
            </w:r>
          </w:p>
        </w:tc>
        <w:tc>
          <w:tcPr>
            <w:tcW w:w="1968" w:type="dxa"/>
            <w:vAlign w:val="center"/>
          </w:tcPr>
          <w:p>
            <w:pPr>
              <w:pStyle w:val="13"/>
            </w:pPr>
            <w:r>
              <w:t>5.44</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17</w:t>
            </w:r>
          </w:p>
        </w:tc>
        <w:tc>
          <w:tcPr>
            <w:tcW w:w="1248" w:type="dxa"/>
            <w:vAlign w:val="center"/>
          </w:tcPr>
          <w:p>
            <w:pPr>
              <w:pStyle w:val="14"/>
            </w:pPr>
            <w:r>
              <w:t>221</w:t>
            </w:r>
          </w:p>
        </w:tc>
        <w:tc>
          <w:tcPr>
            <w:tcW w:w="3732" w:type="dxa"/>
            <w:vAlign w:val="center"/>
          </w:tcPr>
          <w:p>
            <w:pPr>
              <w:pStyle w:val="14"/>
            </w:pPr>
            <w:r>
              <w:t>住房保障支出</w:t>
            </w:r>
          </w:p>
        </w:tc>
        <w:tc>
          <w:tcPr>
            <w:tcW w:w="2172" w:type="dxa"/>
            <w:vAlign w:val="center"/>
          </w:tcPr>
          <w:p>
            <w:pPr>
              <w:pStyle w:val="13"/>
            </w:pPr>
            <w:r>
              <w:t>10.48</w:t>
            </w:r>
          </w:p>
        </w:tc>
        <w:tc>
          <w:tcPr>
            <w:tcW w:w="1968" w:type="dxa"/>
            <w:vAlign w:val="center"/>
          </w:tcPr>
          <w:p>
            <w:pPr>
              <w:pStyle w:val="13"/>
            </w:pPr>
            <w:r>
              <w:t>10.48</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18</w:t>
            </w:r>
          </w:p>
        </w:tc>
        <w:tc>
          <w:tcPr>
            <w:tcW w:w="1248" w:type="dxa"/>
            <w:vAlign w:val="center"/>
          </w:tcPr>
          <w:p>
            <w:pPr>
              <w:pStyle w:val="14"/>
            </w:pPr>
            <w:r>
              <w:t>22102</w:t>
            </w:r>
          </w:p>
        </w:tc>
        <w:tc>
          <w:tcPr>
            <w:tcW w:w="3732" w:type="dxa"/>
            <w:vAlign w:val="center"/>
          </w:tcPr>
          <w:p>
            <w:pPr>
              <w:pStyle w:val="14"/>
            </w:pPr>
            <w:r>
              <w:t>住房改革支出</w:t>
            </w:r>
          </w:p>
        </w:tc>
        <w:tc>
          <w:tcPr>
            <w:tcW w:w="2172" w:type="dxa"/>
            <w:vAlign w:val="center"/>
          </w:tcPr>
          <w:p>
            <w:pPr>
              <w:pStyle w:val="13"/>
            </w:pPr>
            <w:r>
              <w:t>10.48</w:t>
            </w:r>
          </w:p>
        </w:tc>
        <w:tc>
          <w:tcPr>
            <w:tcW w:w="1968" w:type="dxa"/>
            <w:vAlign w:val="center"/>
          </w:tcPr>
          <w:p>
            <w:pPr>
              <w:pStyle w:val="13"/>
            </w:pPr>
            <w:r>
              <w:t>10.48</w:t>
            </w:r>
          </w:p>
        </w:tc>
        <w:tc>
          <w:tcPr>
            <w:tcW w:w="20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5"/>
            </w:pPr>
            <w:r>
              <w:t>19</w:t>
            </w:r>
          </w:p>
        </w:tc>
        <w:tc>
          <w:tcPr>
            <w:tcW w:w="1248" w:type="dxa"/>
            <w:vAlign w:val="center"/>
          </w:tcPr>
          <w:p>
            <w:pPr>
              <w:pStyle w:val="14"/>
            </w:pPr>
            <w:r>
              <w:t>2210201</w:t>
            </w:r>
          </w:p>
        </w:tc>
        <w:tc>
          <w:tcPr>
            <w:tcW w:w="3732" w:type="dxa"/>
            <w:vAlign w:val="center"/>
          </w:tcPr>
          <w:p>
            <w:pPr>
              <w:pStyle w:val="14"/>
            </w:pPr>
            <w:r>
              <w:t>住房公积金</w:t>
            </w:r>
          </w:p>
        </w:tc>
        <w:tc>
          <w:tcPr>
            <w:tcW w:w="2172" w:type="dxa"/>
            <w:vAlign w:val="center"/>
          </w:tcPr>
          <w:p>
            <w:pPr>
              <w:pStyle w:val="13"/>
            </w:pPr>
            <w:r>
              <w:t>10.48</w:t>
            </w:r>
          </w:p>
        </w:tc>
        <w:tc>
          <w:tcPr>
            <w:tcW w:w="1968" w:type="dxa"/>
            <w:vAlign w:val="center"/>
          </w:tcPr>
          <w:p>
            <w:pPr>
              <w:pStyle w:val="13"/>
            </w:pPr>
            <w:r>
              <w:t>10.48</w:t>
            </w:r>
          </w:p>
        </w:tc>
        <w:tc>
          <w:tcPr>
            <w:tcW w:w="208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3"/>
        <w:gridCol w:w="1236"/>
        <w:gridCol w:w="3048"/>
        <w:gridCol w:w="2532"/>
        <w:gridCol w:w="3000"/>
        <w:gridCol w:w="2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87"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532" w:type="dxa"/>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Merge w:val="restart"/>
            <w:vAlign w:val="center"/>
          </w:tcPr>
          <w:p>
            <w:pPr>
              <w:pStyle w:val="12"/>
            </w:pPr>
            <w:r>
              <w:t>序号</w:t>
            </w:r>
          </w:p>
        </w:tc>
        <w:tc>
          <w:tcPr>
            <w:tcW w:w="4284" w:type="dxa"/>
            <w:gridSpan w:val="2"/>
            <w:vAlign w:val="center"/>
          </w:tcPr>
          <w:p>
            <w:pPr>
              <w:pStyle w:val="12"/>
            </w:pPr>
            <w:r>
              <w:t>支出</w:t>
            </w:r>
            <w:r>
              <w:rPr>
                <w:rFonts w:hint="eastAsia"/>
                <w:lang w:eastAsia="zh-CN"/>
              </w:rPr>
              <w:t>单位</w:t>
            </w:r>
            <w:r>
              <w:t>经济分类科目</w:t>
            </w:r>
          </w:p>
        </w:tc>
        <w:tc>
          <w:tcPr>
            <w:tcW w:w="8202"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Merge w:val="continue"/>
          </w:tcPr>
          <w:p/>
        </w:tc>
        <w:tc>
          <w:tcPr>
            <w:tcW w:w="1236" w:type="dxa"/>
            <w:vAlign w:val="center"/>
          </w:tcPr>
          <w:p>
            <w:pPr>
              <w:pStyle w:val="12"/>
            </w:pPr>
            <w:r>
              <w:t>科目编码</w:t>
            </w:r>
          </w:p>
        </w:tc>
        <w:tc>
          <w:tcPr>
            <w:tcW w:w="3048" w:type="dxa"/>
            <w:vAlign w:val="center"/>
          </w:tcPr>
          <w:p>
            <w:pPr>
              <w:pStyle w:val="12"/>
            </w:pPr>
            <w:r>
              <w:t>科目名称</w:t>
            </w:r>
          </w:p>
        </w:tc>
        <w:tc>
          <w:tcPr>
            <w:tcW w:w="2532" w:type="dxa"/>
            <w:vAlign w:val="center"/>
          </w:tcPr>
          <w:p>
            <w:pPr>
              <w:pStyle w:val="12"/>
            </w:pPr>
            <w:r>
              <w:t>合计</w:t>
            </w:r>
          </w:p>
        </w:tc>
        <w:tc>
          <w:tcPr>
            <w:tcW w:w="3000" w:type="dxa"/>
            <w:vAlign w:val="center"/>
          </w:tcPr>
          <w:p>
            <w:pPr>
              <w:pStyle w:val="12"/>
            </w:pPr>
            <w:r>
              <w:t>人员经费</w:t>
            </w:r>
          </w:p>
        </w:tc>
        <w:tc>
          <w:tcPr>
            <w:tcW w:w="267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Align w:val="center"/>
          </w:tcPr>
          <w:p>
            <w:pPr>
              <w:pStyle w:val="12"/>
            </w:pPr>
            <w:r>
              <w:t>栏次</w:t>
            </w:r>
          </w:p>
        </w:tc>
        <w:tc>
          <w:tcPr>
            <w:tcW w:w="1236" w:type="dxa"/>
            <w:vAlign w:val="center"/>
          </w:tcPr>
          <w:p>
            <w:pPr>
              <w:pStyle w:val="12"/>
            </w:pPr>
            <w:r>
              <w:t>1</w:t>
            </w:r>
          </w:p>
        </w:tc>
        <w:tc>
          <w:tcPr>
            <w:tcW w:w="3048" w:type="dxa"/>
            <w:vAlign w:val="center"/>
          </w:tcPr>
          <w:p>
            <w:pPr>
              <w:pStyle w:val="12"/>
            </w:pPr>
            <w:r>
              <w:t>2</w:t>
            </w:r>
          </w:p>
        </w:tc>
        <w:tc>
          <w:tcPr>
            <w:tcW w:w="2532" w:type="dxa"/>
            <w:vAlign w:val="center"/>
          </w:tcPr>
          <w:p>
            <w:pPr>
              <w:pStyle w:val="12"/>
            </w:pPr>
            <w:r>
              <w:t>3</w:t>
            </w:r>
          </w:p>
        </w:tc>
        <w:tc>
          <w:tcPr>
            <w:tcW w:w="3000" w:type="dxa"/>
            <w:vAlign w:val="center"/>
          </w:tcPr>
          <w:p>
            <w:pPr>
              <w:pStyle w:val="12"/>
            </w:pPr>
            <w:r>
              <w:t>4</w:t>
            </w:r>
          </w:p>
        </w:tc>
        <w:tc>
          <w:tcPr>
            <w:tcW w:w="267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w:t>
            </w:r>
          </w:p>
        </w:tc>
        <w:tc>
          <w:tcPr>
            <w:tcW w:w="1236" w:type="dxa"/>
            <w:vAlign w:val="center"/>
          </w:tcPr>
          <w:p>
            <w:pPr>
              <w:pStyle w:val="18"/>
            </w:pPr>
          </w:p>
        </w:tc>
        <w:tc>
          <w:tcPr>
            <w:tcW w:w="3048" w:type="dxa"/>
            <w:vAlign w:val="center"/>
          </w:tcPr>
          <w:p>
            <w:pPr>
              <w:pStyle w:val="16"/>
            </w:pPr>
            <w:r>
              <w:t>合计</w:t>
            </w:r>
          </w:p>
        </w:tc>
        <w:tc>
          <w:tcPr>
            <w:tcW w:w="2532" w:type="dxa"/>
            <w:vAlign w:val="center"/>
          </w:tcPr>
          <w:p>
            <w:pPr>
              <w:pStyle w:val="17"/>
            </w:pPr>
            <w:r>
              <w:t>242.56</w:t>
            </w:r>
          </w:p>
        </w:tc>
        <w:tc>
          <w:tcPr>
            <w:tcW w:w="3000" w:type="dxa"/>
            <w:vAlign w:val="center"/>
          </w:tcPr>
          <w:p>
            <w:pPr>
              <w:pStyle w:val="17"/>
            </w:pPr>
            <w:r>
              <w:t>158.67</w:t>
            </w:r>
          </w:p>
        </w:tc>
        <w:tc>
          <w:tcPr>
            <w:tcW w:w="2670" w:type="dxa"/>
            <w:vAlign w:val="center"/>
          </w:tcPr>
          <w:p>
            <w:pPr>
              <w:pStyle w:val="17"/>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2</w:t>
            </w:r>
          </w:p>
        </w:tc>
        <w:tc>
          <w:tcPr>
            <w:tcW w:w="1236" w:type="dxa"/>
            <w:vAlign w:val="center"/>
          </w:tcPr>
          <w:p>
            <w:pPr>
              <w:pStyle w:val="14"/>
            </w:pPr>
            <w:r>
              <w:t>301</w:t>
            </w:r>
          </w:p>
        </w:tc>
        <w:tc>
          <w:tcPr>
            <w:tcW w:w="3048" w:type="dxa"/>
            <w:vAlign w:val="center"/>
          </w:tcPr>
          <w:p>
            <w:pPr>
              <w:pStyle w:val="14"/>
            </w:pPr>
            <w:r>
              <w:t>工资福利支出</w:t>
            </w:r>
          </w:p>
        </w:tc>
        <w:tc>
          <w:tcPr>
            <w:tcW w:w="2532" w:type="dxa"/>
            <w:vAlign w:val="center"/>
          </w:tcPr>
          <w:p>
            <w:pPr>
              <w:pStyle w:val="13"/>
            </w:pPr>
            <w:r>
              <w:t>122.97</w:t>
            </w:r>
          </w:p>
        </w:tc>
        <w:tc>
          <w:tcPr>
            <w:tcW w:w="3000" w:type="dxa"/>
            <w:vAlign w:val="center"/>
          </w:tcPr>
          <w:p>
            <w:pPr>
              <w:pStyle w:val="13"/>
            </w:pPr>
            <w:r>
              <w:t>122.97</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3</w:t>
            </w:r>
          </w:p>
        </w:tc>
        <w:tc>
          <w:tcPr>
            <w:tcW w:w="1236" w:type="dxa"/>
            <w:vAlign w:val="center"/>
          </w:tcPr>
          <w:p>
            <w:pPr>
              <w:pStyle w:val="14"/>
            </w:pPr>
            <w:r>
              <w:t>30101</w:t>
            </w:r>
          </w:p>
        </w:tc>
        <w:tc>
          <w:tcPr>
            <w:tcW w:w="3048" w:type="dxa"/>
            <w:vAlign w:val="center"/>
          </w:tcPr>
          <w:p>
            <w:pPr>
              <w:pStyle w:val="14"/>
            </w:pPr>
            <w:r>
              <w:t>基本工资</w:t>
            </w:r>
          </w:p>
        </w:tc>
        <w:tc>
          <w:tcPr>
            <w:tcW w:w="2532" w:type="dxa"/>
            <w:vAlign w:val="center"/>
          </w:tcPr>
          <w:p>
            <w:pPr>
              <w:pStyle w:val="13"/>
            </w:pPr>
            <w:r>
              <w:t>57.00</w:t>
            </w:r>
          </w:p>
        </w:tc>
        <w:tc>
          <w:tcPr>
            <w:tcW w:w="3000" w:type="dxa"/>
            <w:vAlign w:val="center"/>
          </w:tcPr>
          <w:p>
            <w:pPr>
              <w:pStyle w:val="13"/>
            </w:pPr>
            <w:r>
              <w:t>57.00</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4</w:t>
            </w:r>
          </w:p>
        </w:tc>
        <w:tc>
          <w:tcPr>
            <w:tcW w:w="1236" w:type="dxa"/>
            <w:vAlign w:val="center"/>
          </w:tcPr>
          <w:p>
            <w:pPr>
              <w:pStyle w:val="14"/>
            </w:pPr>
            <w:r>
              <w:t>30102</w:t>
            </w:r>
          </w:p>
        </w:tc>
        <w:tc>
          <w:tcPr>
            <w:tcW w:w="3048" w:type="dxa"/>
            <w:vAlign w:val="center"/>
          </w:tcPr>
          <w:p>
            <w:pPr>
              <w:pStyle w:val="14"/>
            </w:pPr>
            <w:r>
              <w:t>津贴补贴</w:t>
            </w:r>
          </w:p>
        </w:tc>
        <w:tc>
          <w:tcPr>
            <w:tcW w:w="2532" w:type="dxa"/>
            <w:vAlign w:val="center"/>
          </w:tcPr>
          <w:p>
            <w:pPr>
              <w:pStyle w:val="13"/>
            </w:pPr>
            <w:r>
              <w:t>29.00</w:t>
            </w:r>
          </w:p>
        </w:tc>
        <w:tc>
          <w:tcPr>
            <w:tcW w:w="3000" w:type="dxa"/>
            <w:vAlign w:val="center"/>
          </w:tcPr>
          <w:p>
            <w:pPr>
              <w:pStyle w:val="13"/>
            </w:pPr>
            <w:r>
              <w:t>29.00</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5</w:t>
            </w:r>
          </w:p>
        </w:tc>
        <w:tc>
          <w:tcPr>
            <w:tcW w:w="1236" w:type="dxa"/>
            <w:vAlign w:val="center"/>
          </w:tcPr>
          <w:p>
            <w:pPr>
              <w:pStyle w:val="14"/>
            </w:pPr>
            <w:r>
              <w:t>30103</w:t>
            </w:r>
          </w:p>
        </w:tc>
        <w:tc>
          <w:tcPr>
            <w:tcW w:w="3048" w:type="dxa"/>
            <w:vAlign w:val="center"/>
          </w:tcPr>
          <w:p>
            <w:pPr>
              <w:pStyle w:val="14"/>
            </w:pPr>
            <w:r>
              <w:t>奖金</w:t>
            </w:r>
          </w:p>
        </w:tc>
        <w:tc>
          <w:tcPr>
            <w:tcW w:w="2532" w:type="dxa"/>
            <w:vAlign w:val="center"/>
          </w:tcPr>
          <w:p>
            <w:pPr>
              <w:pStyle w:val="13"/>
            </w:pPr>
            <w:r>
              <w:t>7.30</w:t>
            </w:r>
          </w:p>
        </w:tc>
        <w:tc>
          <w:tcPr>
            <w:tcW w:w="3000" w:type="dxa"/>
            <w:vAlign w:val="center"/>
          </w:tcPr>
          <w:p>
            <w:pPr>
              <w:pStyle w:val="13"/>
            </w:pPr>
            <w:r>
              <w:t>7.30</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6</w:t>
            </w:r>
          </w:p>
        </w:tc>
        <w:tc>
          <w:tcPr>
            <w:tcW w:w="1236" w:type="dxa"/>
            <w:vAlign w:val="center"/>
          </w:tcPr>
          <w:p>
            <w:pPr>
              <w:pStyle w:val="14"/>
            </w:pPr>
            <w:r>
              <w:t>30108</w:t>
            </w:r>
          </w:p>
        </w:tc>
        <w:tc>
          <w:tcPr>
            <w:tcW w:w="3048" w:type="dxa"/>
            <w:vAlign w:val="center"/>
          </w:tcPr>
          <w:p>
            <w:pPr>
              <w:pStyle w:val="14"/>
            </w:pPr>
            <w:r>
              <w:t>机关事业单位基本养老保险缴费</w:t>
            </w:r>
          </w:p>
        </w:tc>
        <w:tc>
          <w:tcPr>
            <w:tcW w:w="2532" w:type="dxa"/>
            <w:vAlign w:val="center"/>
          </w:tcPr>
          <w:p>
            <w:pPr>
              <w:pStyle w:val="13"/>
            </w:pPr>
            <w:r>
              <w:t>13.37</w:t>
            </w:r>
          </w:p>
        </w:tc>
        <w:tc>
          <w:tcPr>
            <w:tcW w:w="3000" w:type="dxa"/>
            <w:vAlign w:val="center"/>
          </w:tcPr>
          <w:p>
            <w:pPr>
              <w:pStyle w:val="13"/>
            </w:pPr>
            <w:r>
              <w:t>13.37</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7</w:t>
            </w:r>
          </w:p>
        </w:tc>
        <w:tc>
          <w:tcPr>
            <w:tcW w:w="1236" w:type="dxa"/>
            <w:vAlign w:val="center"/>
          </w:tcPr>
          <w:p>
            <w:pPr>
              <w:pStyle w:val="14"/>
            </w:pPr>
            <w:r>
              <w:t>30110</w:t>
            </w:r>
          </w:p>
        </w:tc>
        <w:tc>
          <w:tcPr>
            <w:tcW w:w="3048" w:type="dxa"/>
            <w:vAlign w:val="center"/>
          </w:tcPr>
          <w:p>
            <w:pPr>
              <w:pStyle w:val="14"/>
            </w:pPr>
            <w:r>
              <w:t>职工基本医疗保险缴费</w:t>
            </w:r>
          </w:p>
        </w:tc>
        <w:tc>
          <w:tcPr>
            <w:tcW w:w="2532" w:type="dxa"/>
            <w:vAlign w:val="center"/>
          </w:tcPr>
          <w:p>
            <w:pPr>
              <w:pStyle w:val="13"/>
            </w:pPr>
            <w:r>
              <w:t>5.44</w:t>
            </w:r>
          </w:p>
        </w:tc>
        <w:tc>
          <w:tcPr>
            <w:tcW w:w="3000" w:type="dxa"/>
            <w:vAlign w:val="center"/>
          </w:tcPr>
          <w:p>
            <w:pPr>
              <w:pStyle w:val="13"/>
            </w:pPr>
            <w:r>
              <w:t>5.44</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8</w:t>
            </w:r>
          </w:p>
        </w:tc>
        <w:tc>
          <w:tcPr>
            <w:tcW w:w="1236" w:type="dxa"/>
            <w:vAlign w:val="center"/>
          </w:tcPr>
          <w:p>
            <w:pPr>
              <w:pStyle w:val="14"/>
            </w:pPr>
            <w:r>
              <w:t>30112</w:t>
            </w:r>
          </w:p>
        </w:tc>
        <w:tc>
          <w:tcPr>
            <w:tcW w:w="3048" w:type="dxa"/>
            <w:vAlign w:val="center"/>
          </w:tcPr>
          <w:p>
            <w:pPr>
              <w:pStyle w:val="14"/>
            </w:pPr>
            <w:r>
              <w:t>其他社会保障缴费</w:t>
            </w:r>
          </w:p>
        </w:tc>
        <w:tc>
          <w:tcPr>
            <w:tcW w:w="2532" w:type="dxa"/>
            <w:vAlign w:val="center"/>
          </w:tcPr>
          <w:p>
            <w:pPr>
              <w:pStyle w:val="13"/>
            </w:pPr>
            <w:r>
              <w:t>0.38</w:t>
            </w:r>
          </w:p>
        </w:tc>
        <w:tc>
          <w:tcPr>
            <w:tcW w:w="3000" w:type="dxa"/>
            <w:vAlign w:val="center"/>
          </w:tcPr>
          <w:p>
            <w:pPr>
              <w:pStyle w:val="13"/>
            </w:pPr>
            <w:r>
              <w:t>0.38</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9</w:t>
            </w:r>
          </w:p>
        </w:tc>
        <w:tc>
          <w:tcPr>
            <w:tcW w:w="1236" w:type="dxa"/>
            <w:vAlign w:val="center"/>
          </w:tcPr>
          <w:p>
            <w:pPr>
              <w:pStyle w:val="14"/>
            </w:pPr>
            <w:r>
              <w:t>30113</w:t>
            </w:r>
          </w:p>
        </w:tc>
        <w:tc>
          <w:tcPr>
            <w:tcW w:w="3048" w:type="dxa"/>
            <w:vAlign w:val="center"/>
          </w:tcPr>
          <w:p>
            <w:pPr>
              <w:pStyle w:val="14"/>
            </w:pPr>
            <w:r>
              <w:t>住房公积金</w:t>
            </w:r>
          </w:p>
        </w:tc>
        <w:tc>
          <w:tcPr>
            <w:tcW w:w="2532" w:type="dxa"/>
            <w:vAlign w:val="center"/>
          </w:tcPr>
          <w:p>
            <w:pPr>
              <w:pStyle w:val="13"/>
            </w:pPr>
            <w:r>
              <w:t>10.48</w:t>
            </w:r>
          </w:p>
        </w:tc>
        <w:tc>
          <w:tcPr>
            <w:tcW w:w="3000" w:type="dxa"/>
            <w:vAlign w:val="center"/>
          </w:tcPr>
          <w:p>
            <w:pPr>
              <w:pStyle w:val="13"/>
            </w:pPr>
            <w:r>
              <w:t>10.48</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10</w:t>
            </w:r>
          </w:p>
        </w:tc>
        <w:tc>
          <w:tcPr>
            <w:tcW w:w="1236" w:type="dxa"/>
            <w:vAlign w:val="center"/>
          </w:tcPr>
          <w:p>
            <w:pPr>
              <w:pStyle w:val="14"/>
            </w:pPr>
            <w:r>
              <w:t>302</w:t>
            </w:r>
          </w:p>
        </w:tc>
        <w:tc>
          <w:tcPr>
            <w:tcW w:w="3048" w:type="dxa"/>
            <w:vAlign w:val="center"/>
          </w:tcPr>
          <w:p>
            <w:pPr>
              <w:pStyle w:val="14"/>
            </w:pPr>
            <w:r>
              <w:t>商品和服务支出</w:t>
            </w:r>
          </w:p>
        </w:tc>
        <w:tc>
          <w:tcPr>
            <w:tcW w:w="2532" w:type="dxa"/>
            <w:vAlign w:val="center"/>
          </w:tcPr>
          <w:p>
            <w:pPr>
              <w:pStyle w:val="13"/>
            </w:pPr>
            <w:r>
              <w:t>83.89</w:t>
            </w:r>
          </w:p>
        </w:tc>
        <w:tc>
          <w:tcPr>
            <w:tcW w:w="3000" w:type="dxa"/>
            <w:vAlign w:val="center"/>
          </w:tcPr>
          <w:p>
            <w:pPr>
              <w:pStyle w:val="13"/>
            </w:pPr>
          </w:p>
        </w:tc>
        <w:tc>
          <w:tcPr>
            <w:tcW w:w="2670" w:type="dxa"/>
            <w:vAlign w:val="center"/>
          </w:tcPr>
          <w:p>
            <w:pPr>
              <w:pStyle w:val="13"/>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11</w:t>
            </w:r>
          </w:p>
        </w:tc>
        <w:tc>
          <w:tcPr>
            <w:tcW w:w="1236" w:type="dxa"/>
            <w:vAlign w:val="center"/>
          </w:tcPr>
          <w:p>
            <w:pPr>
              <w:pStyle w:val="14"/>
            </w:pPr>
            <w:r>
              <w:t>30201</w:t>
            </w:r>
          </w:p>
        </w:tc>
        <w:tc>
          <w:tcPr>
            <w:tcW w:w="3048" w:type="dxa"/>
            <w:vAlign w:val="center"/>
          </w:tcPr>
          <w:p>
            <w:pPr>
              <w:pStyle w:val="14"/>
            </w:pPr>
            <w:r>
              <w:t>办公费</w:t>
            </w:r>
          </w:p>
        </w:tc>
        <w:tc>
          <w:tcPr>
            <w:tcW w:w="2532" w:type="dxa"/>
            <w:vAlign w:val="center"/>
          </w:tcPr>
          <w:p>
            <w:pPr>
              <w:pStyle w:val="13"/>
            </w:pPr>
            <w:r>
              <w:t>10.00</w:t>
            </w:r>
          </w:p>
        </w:tc>
        <w:tc>
          <w:tcPr>
            <w:tcW w:w="3000" w:type="dxa"/>
            <w:vAlign w:val="center"/>
          </w:tcPr>
          <w:p>
            <w:pPr>
              <w:pStyle w:val="13"/>
            </w:pPr>
          </w:p>
        </w:tc>
        <w:tc>
          <w:tcPr>
            <w:tcW w:w="2670"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12</w:t>
            </w:r>
          </w:p>
        </w:tc>
        <w:tc>
          <w:tcPr>
            <w:tcW w:w="1236" w:type="dxa"/>
            <w:vAlign w:val="center"/>
          </w:tcPr>
          <w:p>
            <w:pPr>
              <w:pStyle w:val="14"/>
            </w:pPr>
            <w:r>
              <w:t>30205</w:t>
            </w:r>
          </w:p>
        </w:tc>
        <w:tc>
          <w:tcPr>
            <w:tcW w:w="3048" w:type="dxa"/>
            <w:vAlign w:val="center"/>
          </w:tcPr>
          <w:p>
            <w:pPr>
              <w:pStyle w:val="14"/>
            </w:pPr>
            <w:r>
              <w:t>水费</w:t>
            </w:r>
          </w:p>
        </w:tc>
        <w:tc>
          <w:tcPr>
            <w:tcW w:w="2532" w:type="dxa"/>
            <w:vAlign w:val="center"/>
          </w:tcPr>
          <w:p>
            <w:pPr>
              <w:pStyle w:val="13"/>
            </w:pPr>
            <w:r>
              <w:t>4.00</w:t>
            </w:r>
          </w:p>
        </w:tc>
        <w:tc>
          <w:tcPr>
            <w:tcW w:w="3000" w:type="dxa"/>
            <w:vAlign w:val="center"/>
          </w:tcPr>
          <w:p>
            <w:pPr>
              <w:pStyle w:val="13"/>
            </w:pPr>
          </w:p>
        </w:tc>
        <w:tc>
          <w:tcPr>
            <w:tcW w:w="2670"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13</w:t>
            </w:r>
          </w:p>
        </w:tc>
        <w:tc>
          <w:tcPr>
            <w:tcW w:w="1236" w:type="dxa"/>
            <w:vAlign w:val="center"/>
          </w:tcPr>
          <w:p>
            <w:pPr>
              <w:pStyle w:val="14"/>
            </w:pPr>
            <w:r>
              <w:t>30206</w:t>
            </w:r>
          </w:p>
        </w:tc>
        <w:tc>
          <w:tcPr>
            <w:tcW w:w="3048" w:type="dxa"/>
            <w:vAlign w:val="center"/>
          </w:tcPr>
          <w:p>
            <w:pPr>
              <w:pStyle w:val="14"/>
            </w:pPr>
            <w:r>
              <w:t>电费</w:t>
            </w:r>
          </w:p>
        </w:tc>
        <w:tc>
          <w:tcPr>
            <w:tcW w:w="2532" w:type="dxa"/>
            <w:vAlign w:val="center"/>
          </w:tcPr>
          <w:p>
            <w:pPr>
              <w:pStyle w:val="13"/>
            </w:pPr>
            <w:r>
              <w:t>20.00</w:t>
            </w:r>
          </w:p>
        </w:tc>
        <w:tc>
          <w:tcPr>
            <w:tcW w:w="3000" w:type="dxa"/>
            <w:vAlign w:val="center"/>
          </w:tcPr>
          <w:p>
            <w:pPr>
              <w:pStyle w:val="13"/>
            </w:pPr>
          </w:p>
        </w:tc>
        <w:tc>
          <w:tcPr>
            <w:tcW w:w="2670"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14</w:t>
            </w:r>
          </w:p>
        </w:tc>
        <w:tc>
          <w:tcPr>
            <w:tcW w:w="1236" w:type="dxa"/>
            <w:vAlign w:val="center"/>
          </w:tcPr>
          <w:p>
            <w:pPr>
              <w:pStyle w:val="14"/>
            </w:pPr>
            <w:r>
              <w:t>30207</w:t>
            </w:r>
          </w:p>
        </w:tc>
        <w:tc>
          <w:tcPr>
            <w:tcW w:w="3048" w:type="dxa"/>
            <w:vAlign w:val="center"/>
          </w:tcPr>
          <w:p>
            <w:pPr>
              <w:pStyle w:val="14"/>
            </w:pPr>
            <w:r>
              <w:t>邮电费</w:t>
            </w:r>
          </w:p>
        </w:tc>
        <w:tc>
          <w:tcPr>
            <w:tcW w:w="2532" w:type="dxa"/>
            <w:vAlign w:val="center"/>
          </w:tcPr>
          <w:p>
            <w:pPr>
              <w:pStyle w:val="13"/>
            </w:pPr>
            <w:r>
              <w:t>3.00</w:t>
            </w:r>
          </w:p>
        </w:tc>
        <w:tc>
          <w:tcPr>
            <w:tcW w:w="3000" w:type="dxa"/>
            <w:vAlign w:val="center"/>
          </w:tcPr>
          <w:p>
            <w:pPr>
              <w:pStyle w:val="13"/>
            </w:pPr>
          </w:p>
        </w:tc>
        <w:tc>
          <w:tcPr>
            <w:tcW w:w="2670"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15</w:t>
            </w:r>
          </w:p>
        </w:tc>
        <w:tc>
          <w:tcPr>
            <w:tcW w:w="1236" w:type="dxa"/>
            <w:vAlign w:val="center"/>
          </w:tcPr>
          <w:p>
            <w:pPr>
              <w:pStyle w:val="14"/>
            </w:pPr>
            <w:r>
              <w:t>30213</w:t>
            </w:r>
          </w:p>
        </w:tc>
        <w:tc>
          <w:tcPr>
            <w:tcW w:w="3048" w:type="dxa"/>
            <w:vAlign w:val="center"/>
          </w:tcPr>
          <w:p>
            <w:pPr>
              <w:pStyle w:val="14"/>
            </w:pPr>
            <w:r>
              <w:t>维修(护)费</w:t>
            </w:r>
          </w:p>
        </w:tc>
        <w:tc>
          <w:tcPr>
            <w:tcW w:w="2532" w:type="dxa"/>
            <w:vAlign w:val="center"/>
          </w:tcPr>
          <w:p>
            <w:pPr>
              <w:pStyle w:val="13"/>
            </w:pPr>
            <w:r>
              <w:t>11.57</w:t>
            </w:r>
          </w:p>
        </w:tc>
        <w:tc>
          <w:tcPr>
            <w:tcW w:w="3000" w:type="dxa"/>
            <w:vAlign w:val="center"/>
          </w:tcPr>
          <w:p>
            <w:pPr>
              <w:pStyle w:val="13"/>
            </w:pPr>
          </w:p>
        </w:tc>
        <w:tc>
          <w:tcPr>
            <w:tcW w:w="2670" w:type="dxa"/>
            <w:vAlign w:val="center"/>
          </w:tcPr>
          <w:p>
            <w:pPr>
              <w:pStyle w:val="13"/>
            </w:pPr>
            <w:r>
              <w:t>11.57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16</w:t>
            </w:r>
          </w:p>
        </w:tc>
        <w:tc>
          <w:tcPr>
            <w:tcW w:w="1236" w:type="dxa"/>
            <w:vAlign w:val="center"/>
          </w:tcPr>
          <w:p>
            <w:pPr>
              <w:pStyle w:val="14"/>
            </w:pPr>
            <w:r>
              <w:t>30228</w:t>
            </w:r>
          </w:p>
        </w:tc>
        <w:tc>
          <w:tcPr>
            <w:tcW w:w="3048" w:type="dxa"/>
            <w:vAlign w:val="center"/>
          </w:tcPr>
          <w:p>
            <w:pPr>
              <w:pStyle w:val="14"/>
            </w:pPr>
            <w:r>
              <w:t>工会经费</w:t>
            </w:r>
          </w:p>
        </w:tc>
        <w:tc>
          <w:tcPr>
            <w:tcW w:w="2532" w:type="dxa"/>
            <w:vAlign w:val="center"/>
          </w:tcPr>
          <w:p>
            <w:pPr>
              <w:pStyle w:val="13"/>
            </w:pPr>
            <w:r>
              <w:t>1.12</w:t>
            </w:r>
          </w:p>
        </w:tc>
        <w:tc>
          <w:tcPr>
            <w:tcW w:w="3000" w:type="dxa"/>
            <w:vAlign w:val="center"/>
          </w:tcPr>
          <w:p>
            <w:pPr>
              <w:pStyle w:val="13"/>
            </w:pPr>
          </w:p>
        </w:tc>
        <w:tc>
          <w:tcPr>
            <w:tcW w:w="2670" w:type="dxa"/>
            <w:vAlign w:val="center"/>
          </w:tcPr>
          <w:p>
            <w:pPr>
              <w:pStyle w:val="13"/>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17</w:t>
            </w:r>
          </w:p>
        </w:tc>
        <w:tc>
          <w:tcPr>
            <w:tcW w:w="1236" w:type="dxa"/>
            <w:vAlign w:val="center"/>
          </w:tcPr>
          <w:p>
            <w:pPr>
              <w:pStyle w:val="14"/>
            </w:pPr>
            <w:r>
              <w:t>30229</w:t>
            </w:r>
          </w:p>
        </w:tc>
        <w:tc>
          <w:tcPr>
            <w:tcW w:w="3048" w:type="dxa"/>
            <w:vAlign w:val="center"/>
          </w:tcPr>
          <w:p>
            <w:pPr>
              <w:pStyle w:val="14"/>
            </w:pPr>
            <w:r>
              <w:t>福利费</w:t>
            </w:r>
          </w:p>
        </w:tc>
        <w:tc>
          <w:tcPr>
            <w:tcW w:w="2532" w:type="dxa"/>
            <w:vAlign w:val="center"/>
          </w:tcPr>
          <w:p>
            <w:pPr>
              <w:pStyle w:val="13"/>
            </w:pPr>
            <w:r>
              <w:t>2.20</w:t>
            </w:r>
          </w:p>
        </w:tc>
        <w:tc>
          <w:tcPr>
            <w:tcW w:w="3000" w:type="dxa"/>
            <w:vAlign w:val="center"/>
          </w:tcPr>
          <w:p>
            <w:pPr>
              <w:pStyle w:val="13"/>
            </w:pPr>
          </w:p>
        </w:tc>
        <w:tc>
          <w:tcPr>
            <w:tcW w:w="2670"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18</w:t>
            </w:r>
          </w:p>
        </w:tc>
        <w:tc>
          <w:tcPr>
            <w:tcW w:w="1236" w:type="dxa"/>
            <w:vAlign w:val="center"/>
          </w:tcPr>
          <w:p>
            <w:pPr>
              <w:pStyle w:val="14"/>
            </w:pPr>
            <w:r>
              <w:t>30231</w:t>
            </w:r>
          </w:p>
        </w:tc>
        <w:tc>
          <w:tcPr>
            <w:tcW w:w="3048" w:type="dxa"/>
            <w:vAlign w:val="center"/>
          </w:tcPr>
          <w:p>
            <w:pPr>
              <w:pStyle w:val="14"/>
            </w:pPr>
            <w:r>
              <w:t>公务用车运行维护费</w:t>
            </w:r>
          </w:p>
        </w:tc>
        <w:tc>
          <w:tcPr>
            <w:tcW w:w="2532" w:type="dxa"/>
            <w:vAlign w:val="center"/>
          </w:tcPr>
          <w:p>
            <w:pPr>
              <w:pStyle w:val="13"/>
            </w:pPr>
            <w:r>
              <w:t>25.50</w:t>
            </w:r>
          </w:p>
        </w:tc>
        <w:tc>
          <w:tcPr>
            <w:tcW w:w="3000" w:type="dxa"/>
            <w:vAlign w:val="center"/>
          </w:tcPr>
          <w:p>
            <w:pPr>
              <w:pStyle w:val="13"/>
            </w:pPr>
          </w:p>
        </w:tc>
        <w:tc>
          <w:tcPr>
            <w:tcW w:w="2670"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19</w:t>
            </w:r>
          </w:p>
        </w:tc>
        <w:tc>
          <w:tcPr>
            <w:tcW w:w="1236" w:type="dxa"/>
            <w:vAlign w:val="center"/>
          </w:tcPr>
          <w:p>
            <w:pPr>
              <w:pStyle w:val="14"/>
            </w:pPr>
            <w:r>
              <w:t>30239</w:t>
            </w:r>
          </w:p>
        </w:tc>
        <w:tc>
          <w:tcPr>
            <w:tcW w:w="3048" w:type="dxa"/>
            <w:vAlign w:val="center"/>
          </w:tcPr>
          <w:p>
            <w:pPr>
              <w:pStyle w:val="14"/>
            </w:pPr>
            <w:r>
              <w:t>其他交通费用</w:t>
            </w:r>
          </w:p>
        </w:tc>
        <w:tc>
          <w:tcPr>
            <w:tcW w:w="2532" w:type="dxa"/>
            <w:vAlign w:val="center"/>
          </w:tcPr>
          <w:p>
            <w:pPr>
              <w:pStyle w:val="13"/>
            </w:pPr>
            <w:r>
              <w:t>6.50</w:t>
            </w:r>
          </w:p>
        </w:tc>
        <w:tc>
          <w:tcPr>
            <w:tcW w:w="3000" w:type="dxa"/>
            <w:vAlign w:val="center"/>
          </w:tcPr>
          <w:p>
            <w:pPr>
              <w:pStyle w:val="13"/>
            </w:pPr>
          </w:p>
        </w:tc>
        <w:tc>
          <w:tcPr>
            <w:tcW w:w="2670"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20</w:t>
            </w:r>
          </w:p>
        </w:tc>
        <w:tc>
          <w:tcPr>
            <w:tcW w:w="1236" w:type="dxa"/>
            <w:vAlign w:val="center"/>
          </w:tcPr>
          <w:p>
            <w:pPr>
              <w:pStyle w:val="14"/>
            </w:pPr>
            <w:r>
              <w:t>303</w:t>
            </w:r>
          </w:p>
        </w:tc>
        <w:tc>
          <w:tcPr>
            <w:tcW w:w="3048" w:type="dxa"/>
            <w:vAlign w:val="center"/>
          </w:tcPr>
          <w:p>
            <w:pPr>
              <w:pStyle w:val="14"/>
            </w:pPr>
            <w:r>
              <w:t>对个人和家庭的补助</w:t>
            </w:r>
          </w:p>
        </w:tc>
        <w:tc>
          <w:tcPr>
            <w:tcW w:w="2532" w:type="dxa"/>
            <w:vAlign w:val="center"/>
          </w:tcPr>
          <w:p>
            <w:pPr>
              <w:pStyle w:val="13"/>
            </w:pPr>
            <w:r>
              <w:t>35.70</w:t>
            </w:r>
          </w:p>
        </w:tc>
        <w:tc>
          <w:tcPr>
            <w:tcW w:w="3000" w:type="dxa"/>
            <w:vAlign w:val="center"/>
          </w:tcPr>
          <w:p>
            <w:pPr>
              <w:pStyle w:val="13"/>
            </w:pPr>
            <w:r>
              <w:t>35.70</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21</w:t>
            </w:r>
          </w:p>
        </w:tc>
        <w:tc>
          <w:tcPr>
            <w:tcW w:w="1236" w:type="dxa"/>
            <w:vAlign w:val="center"/>
          </w:tcPr>
          <w:p>
            <w:pPr>
              <w:pStyle w:val="14"/>
            </w:pPr>
            <w:r>
              <w:t>30302</w:t>
            </w:r>
          </w:p>
        </w:tc>
        <w:tc>
          <w:tcPr>
            <w:tcW w:w="3048" w:type="dxa"/>
            <w:vAlign w:val="center"/>
          </w:tcPr>
          <w:p>
            <w:pPr>
              <w:pStyle w:val="14"/>
            </w:pPr>
            <w:r>
              <w:t>退休费</w:t>
            </w:r>
          </w:p>
        </w:tc>
        <w:tc>
          <w:tcPr>
            <w:tcW w:w="2532" w:type="dxa"/>
            <w:vAlign w:val="center"/>
          </w:tcPr>
          <w:p>
            <w:pPr>
              <w:pStyle w:val="13"/>
            </w:pPr>
            <w:r>
              <w:t>32.90</w:t>
            </w:r>
          </w:p>
        </w:tc>
        <w:tc>
          <w:tcPr>
            <w:tcW w:w="3000" w:type="dxa"/>
            <w:vAlign w:val="center"/>
          </w:tcPr>
          <w:p>
            <w:pPr>
              <w:pStyle w:val="13"/>
            </w:pPr>
            <w:r>
              <w:t>32.90</w:t>
            </w:r>
          </w:p>
        </w:tc>
        <w:tc>
          <w:tcPr>
            <w:tcW w:w="26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pPr>
              <w:pStyle w:val="15"/>
            </w:pPr>
            <w:r>
              <w:t>22</w:t>
            </w:r>
          </w:p>
        </w:tc>
        <w:tc>
          <w:tcPr>
            <w:tcW w:w="1236" w:type="dxa"/>
            <w:vAlign w:val="center"/>
          </w:tcPr>
          <w:p>
            <w:pPr>
              <w:pStyle w:val="14"/>
            </w:pPr>
            <w:r>
              <w:t>30304</w:t>
            </w:r>
          </w:p>
        </w:tc>
        <w:tc>
          <w:tcPr>
            <w:tcW w:w="3048" w:type="dxa"/>
            <w:vAlign w:val="center"/>
          </w:tcPr>
          <w:p>
            <w:pPr>
              <w:pStyle w:val="14"/>
            </w:pPr>
            <w:r>
              <w:t>抚恤金</w:t>
            </w:r>
          </w:p>
        </w:tc>
        <w:tc>
          <w:tcPr>
            <w:tcW w:w="2532" w:type="dxa"/>
            <w:vAlign w:val="center"/>
          </w:tcPr>
          <w:p>
            <w:pPr>
              <w:pStyle w:val="13"/>
            </w:pPr>
            <w:r>
              <w:t>2.80</w:t>
            </w:r>
          </w:p>
        </w:tc>
        <w:tc>
          <w:tcPr>
            <w:tcW w:w="3000" w:type="dxa"/>
            <w:vAlign w:val="center"/>
          </w:tcPr>
          <w:p>
            <w:pPr>
              <w:pStyle w:val="13"/>
            </w:pPr>
            <w:r>
              <w:t>2.80</w:t>
            </w:r>
          </w:p>
        </w:tc>
        <w:tc>
          <w:tcPr>
            <w:tcW w:w="267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6"/>
        <w:gridCol w:w="1764"/>
        <w:gridCol w:w="1644"/>
        <w:gridCol w:w="2532"/>
        <w:gridCol w:w="2580"/>
        <w:gridCol w:w="2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4" w:type="dxa"/>
            <w:gridSpan w:val="3"/>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2532" w:type="dxa"/>
            <w:tcBorders>
              <w:top w:val="single" w:color="FFFFFF" w:sz="6" w:space="0"/>
              <w:left w:val="single" w:color="FFFFFF" w:sz="6" w:space="0"/>
              <w:right w:val="single" w:color="FFFFFF" w:sz="6" w:space="0"/>
            </w:tcBorders>
            <w:vAlign w:val="center"/>
          </w:tcPr>
          <w:p>
            <w:pPr>
              <w:pStyle w:val="10"/>
            </w:pPr>
            <w:r>
              <w:t>预算年度：2023</w:t>
            </w:r>
          </w:p>
        </w:tc>
        <w:tc>
          <w:tcPr>
            <w:tcW w:w="49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Merge w:val="restart"/>
            <w:vAlign w:val="center"/>
          </w:tcPr>
          <w:p>
            <w:pPr>
              <w:pStyle w:val="12"/>
            </w:pPr>
            <w:r>
              <w:t>序号</w:t>
            </w:r>
          </w:p>
        </w:tc>
        <w:tc>
          <w:tcPr>
            <w:tcW w:w="1764" w:type="dxa"/>
            <w:vMerge w:val="restart"/>
            <w:vAlign w:val="center"/>
          </w:tcPr>
          <w:p>
            <w:pPr>
              <w:pStyle w:val="12"/>
            </w:pPr>
            <w:r>
              <w:t>项  目</w:t>
            </w:r>
          </w:p>
        </w:tc>
        <w:tc>
          <w:tcPr>
            <w:tcW w:w="907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36" w:type="dxa"/>
            <w:vMerge w:val="continue"/>
          </w:tcPr>
          <w:p/>
        </w:tc>
        <w:tc>
          <w:tcPr>
            <w:tcW w:w="1764" w:type="dxa"/>
            <w:vMerge w:val="continue"/>
          </w:tcPr>
          <w:p/>
        </w:tc>
        <w:tc>
          <w:tcPr>
            <w:tcW w:w="1644" w:type="dxa"/>
            <w:vAlign w:val="center"/>
          </w:tcPr>
          <w:p>
            <w:pPr>
              <w:pStyle w:val="12"/>
            </w:pPr>
            <w:r>
              <w:t>合计</w:t>
            </w:r>
          </w:p>
        </w:tc>
        <w:tc>
          <w:tcPr>
            <w:tcW w:w="2532" w:type="dxa"/>
            <w:vAlign w:val="center"/>
          </w:tcPr>
          <w:p>
            <w:pPr>
              <w:pStyle w:val="12"/>
            </w:pPr>
            <w:r>
              <w:t>一般公共预算              财政拨款</w:t>
            </w:r>
          </w:p>
        </w:tc>
        <w:tc>
          <w:tcPr>
            <w:tcW w:w="2580" w:type="dxa"/>
            <w:vAlign w:val="center"/>
          </w:tcPr>
          <w:p>
            <w:pPr>
              <w:pStyle w:val="12"/>
            </w:pPr>
            <w:r>
              <w:t>政府性基金                  预算拨款</w:t>
            </w:r>
          </w:p>
        </w:tc>
        <w:tc>
          <w:tcPr>
            <w:tcW w:w="232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36" w:type="dxa"/>
            <w:vAlign w:val="center"/>
          </w:tcPr>
          <w:p>
            <w:pPr>
              <w:pStyle w:val="12"/>
            </w:pPr>
            <w:r>
              <w:t>栏次</w:t>
            </w:r>
          </w:p>
        </w:tc>
        <w:tc>
          <w:tcPr>
            <w:tcW w:w="1764" w:type="dxa"/>
            <w:vAlign w:val="center"/>
          </w:tcPr>
          <w:p>
            <w:pPr>
              <w:pStyle w:val="12"/>
            </w:pPr>
            <w:r>
              <w:t>1</w:t>
            </w:r>
          </w:p>
        </w:tc>
        <w:tc>
          <w:tcPr>
            <w:tcW w:w="1644" w:type="dxa"/>
            <w:vAlign w:val="center"/>
          </w:tcPr>
          <w:p>
            <w:pPr>
              <w:pStyle w:val="12"/>
            </w:pPr>
            <w:r>
              <w:t>2</w:t>
            </w:r>
          </w:p>
        </w:tc>
        <w:tc>
          <w:tcPr>
            <w:tcW w:w="2532" w:type="dxa"/>
            <w:vAlign w:val="center"/>
          </w:tcPr>
          <w:p>
            <w:pPr>
              <w:pStyle w:val="12"/>
            </w:pPr>
            <w:r>
              <w:t>3</w:t>
            </w:r>
          </w:p>
        </w:tc>
        <w:tc>
          <w:tcPr>
            <w:tcW w:w="2580" w:type="dxa"/>
            <w:vAlign w:val="center"/>
          </w:tcPr>
          <w:p>
            <w:pPr>
              <w:pStyle w:val="12"/>
            </w:pPr>
            <w:r>
              <w:t>4</w:t>
            </w:r>
          </w:p>
        </w:tc>
        <w:tc>
          <w:tcPr>
            <w:tcW w:w="232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36" w:type="dxa"/>
            <w:vAlign w:val="center"/>
          </w:tcPr>
          <w:p>
            <w:pPr>
              <w:pStyle w:val="15"/>
              <w:rPr>
                <w:rFonts w:hint="eastAsia" w:eastAsia="方正书宋_GBK"/>
                <w:lang w:val="en-US" w:eastAsia="zh-CN"/>
              </w:rPr>
            </w:pPr>
            <w:r>
              <w:rPr>
                <w:rFonts w:hint="eastAsia"/>
                <w:lang w:val="en-US" w:eastAsia="zh-CN"/>
              </w:rPr>
              <w:t>1</w:t>
            </w:r>
          </w:p>
        </w:tc>
        <w:tc>
          <w:tcPr>
            <w:tcW w:w="1764" w:type="dxa"/>
            <w:vAlign w:val="center"/>
          </w:tcPr>
          <w:p>
            <w:pPr>
              <w:pStyle w:val="14"/>
              <w:rPr>
                <w:rFonts w:hint="eastAsia" w:eastAsia="方正书宋_GBK"/>
                <w:lang w:eastAsia="zh-CN"/>
              </w:rPr>
            </w:pPr>
            <w:r>
              <w:rPr>
                <w:rFonts w:hint="eastAsia"/>
                <w:lang w:eastAsia="zh-CN"/>
              </w:rPr>
              <w:t>后勤保障</w:t>
            </w:r>
          </w:p>
        </w:tc>
        <w:tc>
          <w:tcPr>
            <w:tcW w:w="1644" w:type="dxa"/>
            <w:vAlign w:val="center"/>
          </w:tcPr>
          <w:p>
            <w:pPr>
              <w:pStyle w:val="13"/>
              <w:rPr>
                <w:rFonts w:hint="default" w:eastAsia="方正书宋_GBK"/>
                <w:lang w:val="en-US" w:eastAsia="zh-CN"/>
              </w:rPr>
            </w:pPr>
            <w:r>
              <w:rPr>
                <w:rFonts w:hint="eastAsia"/>
                <w:lang w:val="en-US" w:eastAsia="zh-CN"/>
              </w:rPr>
              <w:t>20</w:t>
            </w:r>
          </w:p>
        </w:tc>
        <w:tc>
          <w:tcPr>
            <w:tcW w:w="2532" w:type="dxa"/>
            <w:vAlign w:val="center"/>
          </w:tcPr>
          <w:p>
            <w:pPr>
              <w:pStyle w:val="13"/>
              <w:rPr>
                <w:rFonts w:hint="default" w:eastAsia="方正书宋_GBK"/>
                <w:lang w:val="en-US" w:eastAsia="zh-CN"/>
              </w:rPr>
            </w:pPr>
            <w:r>
              <w:rPr>
                <w:rFonts w:hint="eastAsia"/>
                <w:lang w:val="en-US" w:eastAsia="zh-CN"/>
              </w:rPr>
              <w:t>20</w:t>
            </w:r>
          </w:p>
        </w:tc>
        <w:tc>
          <w:tcPr>
            <w:tcW w:w="2580" w:type="dxa"/>
            <w:vAlign w:val="center"/>
          </w:tcPr>
          <w:p>
            <w:pPr>
              <w:pStyle w:val="13"/>
            </w:pP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36" w:type="dxa"/>
            <w:vAlign w:val="center"/>
          </w:tcPr>
          <w:p>
            <w:pPr>
              <w:pStyle w:val="15"/>
              <w:rPr>
                <w:rFonts w:hint="eastAsia" w:eastAsia="方正书宋_GBK"/>
                <w:lang w:val="en-US" w:eastAsia="zh-CN"/>
              </w:rPr>
            </w:pPr>
            <w:r>
              <w:rPr>
                <w:rFonts w:hint="eastAsia"/>
                <w:lang w:val="en-US" w:eastAsia="zh-CN"/>
              </w:rPr>
              <w:t>2</w:t>
            </w:r>
          </w:p>
        </w:tc>
        <w:tc>
          <w:tcPr>
            <w:tcW w:w="1764" w:type="dxa"/>
            <w:vAlign w:val="center"/>
          </w:tcPr>
          <w:p>
            <w:pPr>
              <w:pStyle w:val="14"/>
              <w:rPr>
                <w:rFonts w:hint="eastAsia" w:eastAsia="方正书宋_GBK"/>
                <w:lang w:eastAsia="zh-CN"/>
              </w:rPr>
            </w:pPr>
            <w:r>
              <w:rPr>
                <w:rFonts w:hint="eastAsia"/>
                <w:lang w:eastAsia="zh-CN"/>
              </w:rPr>
              <w:t>公用经费</w:t>
            </w:r>
          </w:p>
        </w:tc>
        <w:tc>
          <w:tcPr>
            <w:tcW w:w="1644" w:type="dxa"/>
            <w:vAlign w:val="center"/>
          </w:tcPr>
          <w:p>
            <w:pPr>
              <w:pStyle w:val="13"/>
              <w:rPr>
                <w:rFonts w:hint="default" w:eastAsia="方正书宋_GBK"/>
                <w:lang w:val="en-US" w:eastAsia="zh-CN"/>
              </w:rPr>
            </w:pPr>
            <w:r>
              <w:rPr>
                <w:rFonts w:hint="eastAsia"/>
                <w:lang w:val="en-US" w:eastAsia="zh-CN"/>
              </w:rPr>
              <w:t>25.5</w:t>
            </w:r>
          </w:p>
        </w:tc>
        <w:tc>
          <w:tcPr>
            <w:tcW w:w="2532" w:type="dxa"/>
            <w:vAlign w:val="center"/>
          </w:tcPr>
          <w:p>
            <w:pPr>
              <w:pStyle w:val="13"/>
              <w:rPr>
                <w:rFonts w:hint="default" w:eastAsia="方正书宋_GBK"/>
                <w:lang w:val="en-US" w:eastAsia="zh-CN"/>
              </w:rPr>
            </w:pPr>
            <w:r>
              <w:rPr>
                <w:rFonts w:hint="eastAsia"/>
                <w:lang w:val="en-US" w:eastAsia="zh-CN"/>
              </w:rPr>
              <w:t>25.5</w:t>
            </w:r>
          </w:p>
        </w:tc>
        <w:tc>
          <w:tcPr>
            <w:tcW w:w="2580" w:type="dxa"/>
            <w:vAlign w:val="center"/>
          </w:tcPr>
          <w:p>
            <w:pPr>
              <w:pStyle w:val="13"/>
            </w:pPr>
          </w:p>
        </w:tc>
        <w:tc>
          <w:tcPr>
            <w:tcW w:w="2323" w:type="dxa"/>
            <w:vAlign w:val="center"/>
          </w:tcPr>
          <w:p>
            <w:pPr>
              <w:pStyle w:val="13"/>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宁晋县公安局交通警察大队本级2023年单位预算信息公开情况说明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bookmarkStart w:id="1" w:name="_GoBack"/>
      <w:bookmarkEnd w:id="1"/>
      <w:r>
        <w:rPr>
          <w:rFonts w:ascii="Times New Roman" w:hAnsi="Times New Roman" w:eastAsia="方正仿宋_GBK" w:cs="Times New Roman"/>
          <w:b w:val="0"/>
          <w:color w:val="000000"/>
          <w:sz w:val="28"/>
        </w:rPr>
        <w:t>、《地方预决算公开操作规程》和《关于进一步推进预算公开工作的实施意见》规定，现将宁晋县公安局交通警察大队本级2023年单位预算公开如下：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根据《宁晋县公安局交通警察大队主要职责内设机构和人员编制规定》规定，宁晋县公安局交通警察大队的主要职责是：</w:t>
      </w:r>
    </w:p>
    <w:p>
      <w:pPr>
        <w:pStyle w:val="27"/>
      </w:pPr>
      <w:r>
        <w:t>（一）、维护全县良好的道路交通秩序，缓解城市交通拥堵，提高道路通行能力，为全市经济社会发展提供良好的道路交通环境。</w:t>
      </w:r>
    </w:p>
    <w:p>
      <w:pPr>
        <w:pStyle w:val="27"/>
      </w:pPr>
      <w:r>
        <w:t>（二）、提高全县交通事故处理工作规范化、科学化水平，让群众在每起案件中都感受到公平正义，努力实现“事故少、秩序好、道路畅通、群众满意”的总体工作目标。</w:t>
      </w:r>
    </w:p>
    <w:p>
      <w:pPr>
        <w:pStyle w:val="27"/>
      </w:pPr>
      <w:r>
        <w:t>（三）、县级公安交管</w:t>
      </w:r>
      <w:r>
        <w:rPr>
          <w:rFonts w:hint="eastAsia"/>
          <w:lang w:eastAsia="zh-CN"/>
        </w:rPr>
        <w:t>单位</w:t>
      </w:r>
      <w:r>
        <w:t>设立专门机构，建立专门队伍、配发专门装备。</w:t>
      </w:r>
    </w:p>
    <w:p>
      <w:pPr>
        <w:pStyle w:val="27"/>
      </w:pPr>
      <w:r>
        <w:t>（四）、对业务大厅进行重新规划、调整、装修，合理布局，方便群众办理业务。对一些陈旧的办公设备进行更新，防止出现因设备问题造成群众办事不便的情况。为各级</w:t>
      </w:r>
      <w:r>
        <w:rPr>
          <w:rFonts w:hint="eastAsia"/>
          <w:lang w:eastAsia="zh-CN"/>
        </w:rPr>
        <w:t>单位</w:t>
      </w:r>
      <w:r>
        <w:t>业务工作开展提供优美的办公环境和衣食住行等必要的后勤保障。</w:t>
      </w:r>
    </w:p>
    <w:p>
      <w:pPr>
        <w:pStyle w:val="27"/>
      </w:pPr>
      <w:r>
        <w:t>（五）、加强全省交警系统科技信息化建设和应用，提高交通管理科。</w:t>
      </w:r>
    </w:p>
    <w:p>
      <w:pPr>
        <w:pStyle w:val="27"/>
      </w:pPr>
      <w:r>
        <w:t>（六）、充分发挥宁晋县交通管理效能，近期以综合治理交通秩序，合理组织交通，建设智能交通管理系统为工作重点，解决宁晋县城区交通秩序较为混乱、部分地区交通拥挤等问题，远期实现与城市社会经济发展水平相一致，安全、畅通、秩序良好、环境污染小的城市交通环境。</w:t>
      </w:r>
    </w:p>
    <w:p>
      <w:pPr>
        <w:pStyle w:val="27"/>
      </w:pPr>
      <w:r>
        <w:t>（七）、加强宁晋县交通需求管理，合理控制城市交通总量，积极促进城市形成以社会化公共运输为主体，多种交通运输方式相协调的城市交通结构。</w:t>
      </w:r>
    </w:p>
    <w:p>
      <w:pPr>
        <w:pStyle w:val="27"/>
      </w:pPr>
      <w:r>
        <w:t>（八）、科学组织，合理限制，均衡调控，充分挖掘道路交叉口、路段、网络的交通容量潜力，提高道路通行能力和服务水平。</w:t>
      </w:r>
    </w:p>
    <w:p>
      <w:pPr>
        <w:pStyle w:val="27"/>
      </w:pPr>
      <w:r>
        <w:t>（九）、力求宁晋县各类交通设施规范、齐全，布置合理，加强智能交通管理系统建设，具备先进的交通管理、控制、指挥手段。</w:t>
      </w:r>
    </w:p>
    <w:p>
      <w:pPr>
        <w:pStyle w:val="27"/>
      </w:pPr>
      <w:r>
        <w:t>（十）、制订科学、实用、完善的交通管理政策、法规和执行保障体系，加强宣传、教育、培训，提高全体交通参与者及交通管理者的现代化交通意识和遵守交通法规的自觉性。</w:t>
      </w:r>
    </w:p>
    <w:p>
      <w:pPr>
        <w:pStyle w:val="27"/>
      </w:pPr>
      <w:r>
        <w:t>（十一）、承办县政府、市局、省局交办的其他事项。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宁晋县公安局交通警察大队本级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根据宁晋县财政局《关于2023年县级</w:t>
      </w:r>
      <w:r>
        <w:rPr>
          <w:rFonts w:hint="eastAsia"/>
          <w:lang w:eastAsia="zh-CN"/>
        </w:rPr>
        <w:t>单位</w:t>
      </w:r>
      <w:r>
        <w:t>预算的批复》</w:t>
      </w:r>
    </w:p>
    <w:p>
      <w:pPr>
        <w:pStyle w:val="28"/>
      </w:pPr>
      <w:r>
        <w:t>1、收入说明</w:t>
      </w:r>
    </w:p>
    <w:p>
      <w:pPr>
        <w:pStyle w:val="28"/>
      </w:pPr>
      <w:r>
        <w:t>我单位2023年预算本年收入一般预算收入1764.28万元。</w:t>
      </w:r>
    </w:p>
    <w:p>
      <w:pPr>
        <w:pStyle w:val="28"/>
      </w:pPr>
      <w:r>
        <w:t>2、支出说明</w:t>
      </w:r>
    </w:p>
    <w:p>
      <w:pPr>
        <w:pStyle w:val="28"/>
      </w:pPr>
      <w:r>
        <w:t>本年基本支出242.56万元，项目支出1521.72万元，预算支出合计1764.2</w:t>
      </w:r>
      <w:r>
        <w:rPr>
          <w:rFonts w:hint="eastAsia"/>
          <w:lang w:val="en-US" w:eastAsia="zh-CN"/>
        </w:rPr>
        <w:t>8</w:t>
      </w:r>
      <w:r>
        <w:t>万元。非税收入计划1200万元,2022年无结转。（1）基本支出242.56万元：人员经费158.67万元，日常公用经费83.89万元。（2）项目支出1521.72万元。</w:t>
      </w:r>
    </w:p>
    <w:p>
      <w:pPr>
        <w:pStyle w:val="28"/>
      </w:pPr>
      <w:r>
        <w:t>3、比上年增减情况</w:t>
      </w:r>
    </w:p>
    <w:p>
      <w:pPr>
        <w:pStyle w:val="28"/>
      </w:pPr>
      <w:r>
        <w:t>2023年</w:t>
      </w:r>
      <w:r>
        <w:rPr>
          <w:rFonts w:hint="eastAsia"/>
          <w:lang w:eastAsia="zh-CN"/>
        </w:rPr>
        <w:t>单位</w:t>
      </w:r>
      <w:r>
        <w:t>预算较2022年增加了351.01万元。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我单位2023年机关运行经费83.89万元，较2022年82.13万元增加1.76万元。其中包括办公费10万元，电费20万元，水费4万元，维修（护）费11.57万元，公务用于运行维护费25.5万元，其他交通费6.5万元，公会经费1.12万元，福利费2.2万元。主要用于办公、水电等用于机关日常业务开展的支出；按规定比例计提类支出安排主要用于工会、福利以及离退休人员公用经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我单位2023“三公”经费预算总额</w:t>
      </w:r>
      <w:r>
        <w:rPr>
          <w:rFonts w:hint="eastAsia"/>
          <w:lang w:val="en-US" w:eastAsia="zh-CN"/>
        </w:rPr>
        <w:t>43</w:t>
      </w:r>
      <w:r>
        <w:t>万元，为公务用车运行维护费和培训费，未安排因公务出国经费、公务接待费、会议费。公务用车运行维护费43万元，按编办核定车辆编制宁晋县公安局交通警察大队：其中：车辆维修25.5万元，车辆运行17.5万元。</w:t>
      </w:r>
    </w:p>
    <w:p>
      <w:pPr>
        <w:pStyle w:val="30"/>
      </w:pPr>
      <w:r>
        <w:t>（1）“三公”经费支出情况：</w:t>
      </w:r>
    </w:p>
    <w:p>
      <w:pPr>
        <w:pStyle w:val="30"/>
      </w:pPr>
      <w:r>
        <w:t>2023年“三公”经费中公务用车运行维护费43万元。</w:t>
      </w:r>
    </w:p>
    <w:p>
      <w:pPr>
        <w:pStyle w:val="30"/>
      </w:pPr>
      <w:r>
        <w:t>（2）会议费支出情况：</w:t>
      </w:r>
    </w:p>
    <w:p>
      <w:pPr>
        <w:pStyle w:val="30"/>
      </w:pPr>
      <w:r>
        <w:t>2023年无会议费。</w:t>
      </w:r>
    </w:p>
    <w:p>
      <w:pPr>
        <w:pStyle w:val="30"/>
      </w:pPr>
      <w:r>
        <w:t>“三公”经费是指统计</w:t>
      </w:r>
      <w:r>
        <w:rPr>
          <w:rFonts w:hint="eastAsia"/>
          <w:lang w:eastAsia="zh-CN"/>
        </w:rPr>
        <w:t>单位</w:t>
      </w:r>
      <w:r>
        <w:t>通过财政拨款资金安排的因公出国（境）费、公务用车购置及运行费和公务接待费。我单位采取措施认真贯彻落实中央关于厉行节约的各项要求，进一步从严控制“三公”经费开支，该减少的一律减少；按照中央八项规定要求进一步压缩公务用车购置及运行费和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1、2023年电警、信号灯改造项目（公用运转保障）绩效目标表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2、2023年后勤保障项目绩效目标表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1.保障我单位各项工作顺利开展，资金按时按计划支出100%。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资金支出比率</w:t>
            </w:r>
          </w:p>
        </w:tc>
        <w:tc>
          <w:tcPr>
            <w:tcW w:w="2835" w:type="dxa"/>
            <w:vAlign w:val="center"/>
          </w:tcPr>
          <w:p>
            <w:pPr>
              <w:pStyle w:val="14"/>
            </w:pPr>
            <w:r>
              <w:t>资金支出比率</w:t>
            </w:r>
          </w:p>
        </w:tc>
        <w:tc>
          <w:tcPr>
            <w:tcW w:w="2551" w:type="dxa"/>
            <w:vAlign w:val="center"/>
          </w:tcPr>
          <w:p>
            <w:pPr>
              <w:pStyle w:val="14"/>
            </w:pPr>
            <w:r>
              <w:t>100百分比</w:t>
            </w:r>
          </w:p>
        </w:tc>
        <w:tc>
          <w:tcPr>
            <w:tcW w:w="2268" w:type="dxa"/>
            <w:vAlign w:val="center"/>
          </w:tcPr>
          <w:p>
            <w:pPr>
              <w:pStyle w:val="14"/>
            </w:pPr>
            <w:r>
              <w:t>根据资金实际支出情况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保证资金支出计划合理</w:t>
            </w:r>
          </w:p>
        </w:tc>
        <w:tc>
          <w:tcPr>
            <w:tcW w:w="2835" w:type="dxa"/>
            <w:vAlign w:val="center"/>
          </w:tcPr>
          <w:p>
            <w:pPr>
              <w:pStyle w:val="14"/>
            </w:pPr>
            <w:r>
              <w:t>保证资金支出计划合理</w:t>
            </w:r>
          </w:p>
        </w:tc>
        <w:tc>
          <w:tcPr>
            <w:tcW w:w="2551" w:type="dxa"/>
            <w:vAlign w:val="center"/>
          </w:tcPr>
          <w:p>
            <w:pPr>
              <w:pStyle w:val="14"/>
            </w:pPr>
            <w:r>
              <w:t>文字描述</w:t>
            </w:r>
          </w:p>
        </w:tc>
        <w:tc>
          <w:tcPr>
            <w:tcW w:w="2268" w:type="dxa"/>
            <w:vAlign w:val="center"/>
          </w:tcPr>
          <w:p>
            <w:pPr>
              <w:pStyle w:val="14"/>
            </w:pPr>
            <w:r>
              <w:t>根据资金实际支出调整情况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资金支出进度</w:t>
            </w:r>
          </w:p>
        </w:tc>
        <w:tc>
          <w:tcPr>
            <w:tcW w:w="2835" w:type="dxa"/>
            <w:vAlign w:val="center"/>
          </w:tcPr>
          <w:p>
            <w:pPr>
              <w:pStyle w:val="14"/>
            </w:pPr>
            <w:r>
              <w:t>资金支出进度</w:t>
            </w:r>
          </w:p>
        </w:tc>
        <w:tc>
          <w:tcPr>
            <w:tcW w:w="2551" w:type="dxa"/>
            <w:vAlign w:val="center"/>
          </w:tcPr>
          <w:p>
            <w:pPr>
              <w:pStyle w:val="14"/>
            </w:pPr>
            <w:r>
              <w:t>≥100百分比</w:t>
            </w:r>
          </w:p>
        </w:tc>
        <w:tc>
          <w:tcPr>
            <w:tcW w:w="2268" w:type="dxa"/>
            <w:vAlign w:val="center"/>
          </w:tcPr>
          <w:p>
            <w:pPr>
              <w:pStyle w:val="14"/>
            </w:pPr>
            <w:r>
              <w:t>根据资金实际支出时间及进度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3、2023年融媒体宣传服务费（公用运转保障）绩效目标表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4、2023年设备购置项目绩效目标表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5、2023年邢台支队专网费（公用运转保障）绩效目标表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6、2023年治超执勤人员下乡伙食补助绩效目标表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1.项目资金及时支出100%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补助发放人数</w:t>
            </w:r>
          </w:p>
        </w:tc>
        <w:tc>
          <w:tcPr>
            <w:tcW w:w="2551" w:type="dxa"/>
            <w:vAlign w:val="center"/>
          </w:tcPr>
          <w:p>
            <w:pPr>
              <w:pStyle w:val="14"/>
            </w:pPr>
            <w:r>
              <w:t>20人</w:t>
            </w:r>
          </w:p>
        </w:tc>
        <w:tc>
          <w:tcPr>
            <w:tcW w:w="2268" w:type="dxa"/>
            <w:vAlign w:val="center"/>
          </w:tcPr>
          <w:p>
            <w:pPr>
              <w:pStyle w:val="14"/>
            </w:pPr>
            <w:r>
              <w:t>根据治超站执勤人员名单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补助总天数</w:t>
            </w:r>
          </w:p>
        </w:tc>
        <w:tc>
          <w:tcPr>
            <w:tcW w:w="2835" w:type="dxa"/>
            <w:vAlign w:val="center"/>
          </w:tcPr>
          <w:p>
            <w:pPr>
              <w:pStyle w:val="14"/>
            </w:pPr>
            <w:r>
              <w:t>补助天数</w:t>
            </w:r>
          </w:p>
        </w:tc>
        <w:tc>
          <w:tcPr>
            <w:tcW w:w="2551" w:type="dxa"/>
            <w:vAlign w:val="center"/>
          </w:tcPr>
          <w:p>
            <w:pPr>
              <w:pStyle w:val="14"/>
            </w:pPr>
            <w:r>
              <w:t>99天</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按时发放补助</w:t>
            </w:r>
          </w:p>
        </w:tc>
        <w:tc>
          <w:tcPr>
            <w:tcW w:w="2835" w:type="dxa"/>
            <w:vAlign w:val="center"/>
          </w:tcPr>
          <w:p>
            <w:pPr>
              <w:pStyle w:val="14"/>
            </w:pPr>
            <w:r>
              <w:t>发放补助及时性</w:t>
            </w:r>
          </w:p>
        </w:tc>
        <w:tc>
          <w:tcPr>
            <w:tcW w:w="2551" w:type="dxa"/>
            <w:vAlign w:val="center"/>
          </w:tcPr>
          <w:p>
            <w:pPr>
              <w:pStyle w:val="14"/>
            </w:pPr>
            <w:r>
              <w:t>100百分比</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补助标准</w:t>
            </w:r>
          </w:p>
        </w:tc>
        <w:tc>
          <w:tcPr>
            <w:tcW w:w="2551" w:type="dxa"/>
            <w:vAlign w:val="center"/>
          </w:tcPr>
          <w:p>
            <w:pPr>
              <w:pStyle w:val="14"/>
            </w:pPr>
            <w:r>
              <w:t>30元/人/天</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警力布置按治超要求布置</w:t>
            </w:r>
          </w:p>
        </w:tc>
        <w:tc>
          <w:tcPr>
            <w:tcW w:w="2551" w:type="dxa"/>
            <w:vAlign w:val="center"/>
          </w:tcPr>
          <w:p>
            <w:pPr>
              <w:pStyle w:val="14"/>
            </w:pPr>
            <w:r>
              <w:t>100百分比</w:t>
            </w:r>
          </w:p>
        </w:tc>
        <w:tc>
          <w:tcPr>
            <w:tcW w:w="2268" w:type="dxa"/>
            <w:vAlign w:val="center"/>
          </w:tcPr>
          <w:p>
            <w:pPr>
              <w:pStyle w:val="14"/>
            </w:pPr>
            <w:r>
              <w:t>根据交通警力布置实际情况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超载车辆查办</w:t>
            </w:r>
          </w:p>
        </w:tc>
        <w:tc>
          <w:tcPr>
            <w:tcW w:w="2835" w:type="dxa"/>
            <w:vAlign w:val="center"/>
          </w:tcPr>
          <w:p>
            <w:pPr>
              <w:pStyle w:val="14"/>
            </w:pPr>
            <w:r>
              <w:t>超载车辆查办情况</w:t>
            </w:r>
          </w:p>
        </w:tc>
        <w:tc>
          <w:tcPr>
            <w:tcW w:w="2551" w:type="dxa"/>
            <w:vAlign w:val="center"/>
          </w:tcPr>
          <w:p>
            <w:pPr>
              <w:pStyle w:val="14"/>
            </w:pPr>
            <w:r>
              <w:t>100百分比</w:t>
            </w:r>
          </w:p>
        </w:tc>
        <w:tc>
          <w:tcPr>
            <w:tcW w:w="2268" w:type="dxa"/>
            <w:vAlign w:val="center"/>
          </w:tcPr>
          <w:p>
            <w:pPr>
              <w:pStyle w:val="14"/>
            </w:pPr>
            <w:r>
              <w:t>根据查办处理情况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7、2023年追加电动自行车登记上牌经费资金绩效目标表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1.项目资金按时支出100%。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电动自行车上牌比率</w:t>
            </w:r>
          </w:p>
        </w:tc>
        <w:tc>
          <w:tcPr>
            <w:tcW w:w="2835" w:type="dxa"/>
            <w:vAlign w:val="center"/>
          </w:tcPr>
          <w:p>
            <w:pPr>
              <w:pStyle w:val="14"/>
            </w:pPr>
            <w:r>
              <w:t>电动自行车上牌数与测算保有量比</w:t>
            </w:r>
          </w:p>
        </w:tc>
        <w:tc>
          <w:tcPr>
            <w:tcW w:w="2551" w:type="dxa"/>
            <w:vAlign w:val="center"/>
          </w:tcPr>
          <w:p>
            <w:pPr>
              <w:pStyle w:val="14"/>
            </w:pPr>
            <w:r>
              <w:t>≥80百分比</w:t>
            </w:r>
          </w:p>
        </w:tc>
        <w:tc>
          <w:tcPr>
            <w:tcW w:w="2268" w:type="dxa"/>
            <w:vAlign w:val="center"/>
          </w:tcPr>
          <w:p>
            <w:pPr>
              <w:pStyle w:val="14"/>
            </w:pPr>
            <w:r>
              <w:t>实际牌照发放数量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保证安装合格率</w:t>
            </w:r>
          </w:p>
        </w:tc>
        <w:tc>
          <w:tcPr>
            <w:tcW w:w="2835" w:type="dxa"/>
            <w:vAlign w:val="center"/>
          </w:tcPr>
          <w:p>
            <w:pPr>
              <w:pStyle w:val="14"/>
            </w:pPr>
            <w:r>
              <w:t>安装牌照合格率</w:t>
            </w:r>
          </w:p>
        </w:tc>
        <w:tc>
          <w:tcPr>
            <w:tcW w:w="2551" w:type="dxa"/>
            <w:vAlign w:val="center"/>
          </w:tcPr>
          <w:p>
            <w:pPr>
              <w:pStyle w:val="14"/>
            </w:pPr>
            <w:r>
              <w:t>≥98百分比</w:t>
            </w:r>
          </w:p>
        </w:tc>
        <w:tc>
          <w:tcPr>
            <w:tcW w:w="2268" w:type="dxa"/>
            <w:vAlign w:val="center"/>
          </w:tcPr>
          <w:p>
            <w:pPr>
              <w:pStyle w:val="14"/>
            </w:pPr>
            <w:r>
              <w:t>根据牌照安装实际情况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按计划支出资金</w:t>
            </w:r>
          </w:p>
        </w:tc>
        <w:tc>
          <w:tcPr>
            <w:tcW w:w="2835" w:type="dxa"/>
            <w:vAlign w:val="center"/>
          </w:tcPr>
          <w:p>
            <w:pPr>
              <w:pStyle w:val="14"/>
            </w:pPr>
            <w:r>
              <w:t>按照资金支出进度进行支出</w:t>
            </w:r>
          </w:p>
        </w:tc>
        <w:tc>
          <w:tcPr>
            <w:tcW w:w="2551" w:type="dxa"/>
            <w:vAlign w:val="center"/>
          </w:tcPr>
          <w:p>
            <w:pPr>
              <w:pStyle w:val="14"/>
            </w:pPr>
            <w:r>
              <w:t>100百分比</w:t>
            </w:r>
          </w:p>
        </w:tc>
        <w:tc>
          <w:tcPr>
            <w:tcW w:w="2268" w:type="dxa"/>
            <w:vAlign w:val="center"/>
          </w:tcPr>
          <w:p>
            <w:pPr>
              <w:pStyle w:val="14"/>
            </w:pPr>
            <w:r>
              <w:t>根据资金实际支出进度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100百分比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保障电动自行车登记可查</w:t>
            </w:r>
          </w:p>
        </w:tc>
        <w:tc>
          <w:tcPr>
            <w:tcW w:w="2835" w:type="dxa"/>
            <w:vAlign w:val="center"/>
          </w:tcPr>
          <w:p>
            <w:pPr>
              <w:pStyle w:val="14"/>
            </w:pPr>
            <w:r>
              <w:t>保障电动自行车登记可查</w:t>
            </w:r>
          </w:p>
        </w:tc>
        <w:tc>
          <w:tcPr>
            <w:tcW w:w="2551" w:type="dxa"/>
            <w:vAlign w:val="center"/>
          </w:tcPr>
          <w:p>
            <w:pPr>
              <w:pStyle w:val="14"/>
            </w:pPr>
            <w:r>
              <w:t>文字描述</w:t>
            </w:r>
          </w:p>
        </w:tc>
        <w:tc>
          <w:tcPr>
            <w:tcW w:w="2268" w:type="dxa"/>
            <w:vAlign w:val="center"/>
          </w:tcPr>
          <w:p>
            <w:pPr>
              <w:pStyle w:val="14"/>
            </w:pPr>
            <w:r>
              <w:t>保证电动自行车登记上牌系统可查，提高电动自行车管理。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保障电动自行车持有人生命财产安全</w:t>
            </w:r>
          </w:p>
        </w:tc>
        <w:tc>
          <w:tcPr>
            <w:tcW w:w="2835" w:type="dxa"/>
            <w:vAlign w:val="center"/>
          </w:tcPr>
          <w:p>
            <w:pPr>
              <w:pStyle w:val="14"/>
            </w:pPr>
            <w:r>
              <w:t>保障电动自行车持有人生命财产安全</w:t>
            </w:r>
          </w:p>
        </w:tc>
        <w:tc>
          <w:tcPr>
            <w:tcW w:w="2551" w:type="dxa"/>
            <w:vAlign w:val="center"/>
          </w:tcPr>
          <w:p>
            <w:pPr>
              <w:pStyle w:val="14"/>
            </w:pPr>
            <w:r>
              <w:t>文字描述</w:t>
            </w:r>
          </w:p>
        </w:tc>
        <w:tc>
          <w:tcPr>
            <w:tcW w:w="2268" w:type="dxa"/>
            <w:vAlign w:val="center"/>
          </w:tcPr>
          <w:p>
            <w:pPr>
              <w:pStyle w:val="14"/>
            </w:pPr>
            <w:r>
              <w:t>加强电动自行车管理，减少安全事故，保障人民生命财产安全。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电动自行车事故率与全年事故的比</w:t>
            </w:r>
          </w:p>
        </w:tc>
        <w:tc>
          <w:tcPr>
            <w:tcW w:w="2551" w:type="dxa"/>
            <w:vAlign w:val="center"/>
          </w:tcPr>
          <w:p>
            <w:pPr>
              <w:pStyle w:val="14"/>
            </w:pPr>
            <w:r>
              <w:t>≤30百分比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8、安置转业士官2023年工资和保险绩效目标表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1.保证工资、保险全额支出到位。</w:t>
            </w:r>
          </w:p>
          <w:p>
            <w:pPr>
              <w:pStyle w:val="14"/>
            </w:pPr>
            <w:r>
              <w:t>2.保证该项资金按时、按进度支出100%。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工资保险负担人次</w:t>
            </w:r>
          </w:p>
        </w:tc>
        <w:tc>
          <w:tcPr>
            <w:tcW w:w="2835" w:type="dxa"/>
            <w:vAlign w:val="center"/>
          </w:tcPr>
          <w:p>
            <w:pPr>
              <w:pStyle w:val="14"/>
            </w:pPr>
            <w:r>
              <w:t>按照我单位实际安置情况为29人</w:t>
            </w:r>
          </w:p>
        </w:tc>
        <w:tc>
          <w:tcPr>
            <w:tcW w:w="2551" w:type="dxa"/>
            <w:vAlign w:val="center"/>
          </w:tcPr>
          <w:p>
            <w:pPr>
              <w:pStyle w:val="14"/>
            </w:pPr>
            <w:r>
              <w:t>29人</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全额支出工资保险</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工资保险金支出金额</w:t>
            </w:r>
          </w:p>
        </w:tc>
        <w:tc>
          <w:tcPr>
            <w:tcW w:w="2835" w:type="dxa"/>
            <w:vAlign w:val="center"/>
          </w:tcPr>
          <w:p>
            <w:pPr>
              <w:pStyle w:val="14"/>
            </w:pPr>
            <w:r>
              <w:t>按照资金申请名单100%支出</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安置人员满意度</w:t>
            </w:r>
          </w:p>
        </w:tc>
        <w:tc>
          <w:tcPr>
            <w:tcW w:w="2835" w:type="dxa"/>
            <w:vAlign w:val="center"/>
          </w:tcPr>
          <w:p>
            <w:pPr>
              <w:pStyle w:val="14"/>
            </w:pPr>
            <w:r>
              <w:t>安置相关人员满意度</w:t>
            </w:r>
          </w:p>
        </w:tc>
        <w:tc>
          <w:tcPr>
            <w:tcW w:w="2551" w:type="dxa"/>
            <w:vAlign w:val="center"/>
          </w:tcPr>
          <w:p>
            <w:pPr>
              <w:pStyle w:val="14"/>
            </w:pPr>
            <w:r>
              <w:t>≥95百分比</w:t>
            </w:r>
          </w:p>
        </w:tc>
        <w:tc>
          <w:tcPr>
            <w:tcW w:w="2268" w:type="dxa"/>
            <w:vAlign w:val="center"/>
          </w:tcPr>
          <w:p>
            <w:pPr>
              <w:pStyle w:val="14"/>
            </w:pPr>
            <w:r>
              <w:t>安置人员反馈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9、财政供养人员计划生育奖励绩效目标表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资金支出</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10、交通协管员2023年人员工资和保险绩效目标表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1.保证工资、保险全额支出到位。</w:t>
            </w:r>
          </w:p>
          <w:p>
            <w:pPr>
              <w:pStyle w:val="14"/>
            </w:pPr>
            <w:r>
              <w:t>2.保证该项资金按时、按进度支出100%。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工资保险负担人次</w:t>
            </w:r>
          </w:p>
        </w:tc>
        <w:tc>
          <w:tcPr>
            <w:tcW w:w="2835" w:type="dxa"/>
            <w:vAlign w:val="center"/>
          </w:tcPr>
          <w:p>
            <w:pPr>
              <w:pStyle w:val="14"/>
            </w:pPr>
            <w:r>
              <w:t>按照我单位实际安置情况为29人</w:t>
            </w:r>
          </w:p>
        </w:tc>
        <w:tc>
          <w:tcPr>
            <w:tcW w:w="2551" w:type="dxa"/>
            <w:vAlign w:val="center"/>
          </w:tcPr>
          <w:p>
            <w:pPr>
              <w:pStyle w:val="14"/>
            </w:pPr>
            <w:r>
              <w:t>135人</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全额支出工资保险</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工资保险金支出金额</w:t>
            </w:r>
          </w:p>
        </w:tc>
        <w:tc>
          <w:tcPr>
            <w:tcW w:w="2835" w:type="dxa"/>
            <w:vAlign w:val="center"/>
          </w:tcPr>
          <w:p>
            <w:pPr>
              <w:pStyle w:val="14"/>
            </w:pPr>
            <w:r>
              <w:t>按照资金申请名单100%支出</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协管员人员满意度</w:t>
            </w:r>
          </w:p>
        </w:tc>
        <w:tc>
          <w:tcPr>
            <w:tcW w:w="2835" w:type="dxa"/>
            <w:vAlign w:val="center"/>
          </w:tcPr>
          <w:p>
            <w:pPr>
              <w:pStyle w:val="14"/>
            </w:pPr>
            <w:r>
              <w:t>协管员人员满意度</w:t>
            </w:r>
          </w:p>
        </w:tc>
        <w:tc>
          <w:tcPr>
            <w:tcW w:w="2551" w:type="dxa"/>
            <w:vAlign w:val="center"/>
          </w:tcPr>
          <w:p>
            <w:pPr>
              <w:pStyle w:val="14"/>
            </w:pPr>
            <w:r>
              <w:t>≥95百分比</w:t>
            </w:r>
          </w:p>
        </w:tc>
        <w:tc>
          <w:tcPr>
            <w:tcW w:w="2268" w:type="dxa"/>
            <w:vAlign w:val="center"/>
          </w:tcPr>
          <w:p>
            <w:pPr>
              <w:pStyle w:val="14"/>
            </w:pPr>
            <w:r>
              <w:t>协管员反馈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11、提前下达2023年基层公检法司转移支付资金（冀财政法【2022】56号）绩效目标表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12、提前下达2023年中央政法纪检监察转移支付资金业务费（冀财政法【2022】55号）绩效目标表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13、提前下达2023年中央政法纪检监察转移支付资金装备费（冀财政法【2022】55号）绩效目标表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2023年，宁晋县公安局交通警察大队本级安排政府采购预算64.77万元。具体内容见下表。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64.77</w:t>
            </w:r>
          </w:p>
        </w:tc>
        <w:tc>
          <w:tcPr>
            <w:tcW w:w="964" w:type="dxa"/>
            <w:vAlign w:val="center"/>
          </w:tcPr>
          <w:p>
            <w:pPr>
              <w:pStyle w:val="17"/>
            </w:pPr>
            <w:r>
              <w:t>64.77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宁晋县公安局交通警察大队本级小计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64.77</w:t>
            </w:r>
          </w:p>
        </w:tc>
        <w:tc>
          <w:tcPr>
            <w:tcW w:w="964" w:type="dxa"/>
            <w:vAlign w:val="center"/>
          </w:tcPr>
          <w:p>
            <w:pPr>
              <w:pStyle w:val="17"/>
            </w:pPr>
            <w:r>
              <w:t>64.77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2023年电警、信号灯改造项目（公用运转保障）</w:t>
            </w:r>
          </w:p>
        </w:tc>
        <w:tc>
          <w:tcPr>
            <w:tcW w:w="964" w:type="dxa"/>
            <w:vAlign w:val="center"/>
          </w:tcPr>
          <w:p>
            <w:pPr>
              <w:pStyle w:val="13"/>
            </w:pPr>
            <w:r>
              <w:t>62.96</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套</w:t>
            </w:r>
          </w:p>
        </w:tc>
        <w:tc>
          <w:tcPr>
            <w:tcW w:w="850" w:type="dxa"/>
            <w:vAlign w:val="center"/>
          </w:tcPr>
          <w:p>
            <w:pPr>
              <w:pStyle w:val="13"/>
            </w:pPr>
            <w:r>
              <w:t>4</w:t>
            </w:r>
          </w:p>
        </w:tc>
        <w:tc>
          <w:tcPr>
            <w:tcW w:w="850" w:type="dxa"/>
            <w:vAlign w:val="center"/>
          </w:tcPr>
          <w:p>
            <w:pPr>
              <w:pStyle w:val="13"/>
            </w:pPr>
            <w:r>
              <w:t>9.69</w:t>
            </w:r>
          </w:p>
        </w:tc>
        <w:tc>
          <w:tcPr>
            <w:tcW w:w="964" w:type="dxa"/>
            <w:vAlign w:val="center"/>
          </w:tcPr>
          <w:p>
            <w:pPr>
              <w:pStyle w:val="13"/>
            </w:pPr>
            <w:r>
              <w:t>38.77</w:t>
            </w:r>
          </w:p>
        </w:tc>
        <w:tc>
          <w:tcPr>
            <w:tcW w:w="964" w:type="dxa"/>
            <w:vAlign w:val="center"/>
          </w:tcPr>
          <w:p>
            <w:pPr>
              <w:pStyle w:val="13"/>
            </w:pPr>
            <w:r>
              <w:t>38.77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2023年设备购置项目</w:t>
            </w:r>
          </w:p>
        </w:tc>
        <w:tc>
          <w:tcPr>
            <w:tcW w:w="964" w:type="dxa"/>
            <w:vAlign w:val="center"/>
          </w:tcPr>
          <w:p>
            <w:pPr>
              <w:pStyle w:val="13"/>
            </w:pPr>
            <w:r>
              <w:t>29.00</w:t>
            </w:r>
          </w:p>
        </w:tc>
        <w:tc>
          <w:tcPr>
            <w:tcW w:w="1134" w:type="dxa"/>
            <w:vAlign w:val="center"/>
          </w:tcPr>
          <w:p>
            <w:pPr>
              <w:pStyle w:val="14"/>
            </w:pPr>
            <w:r>
              <w:t>警车</w:t>
            </w:r>
          </w:p>
        </w:tc>
        <w:tc>
          <w:tcPr>
            <w:tcW w:w="1134" w:type="dxa"/>
            <w:vAlign w:val="center"/>
          </w:tcPr>
          <w:p>
            <w:pPr>
              <w:pStyle w:val="14"/>
            </w:pPr>
            <w:r>
              <w:t>A02030610</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13.00</w:t>
            </w:r>
          </w:p>
        </w:tc>
        <w:tc>
          <w:tcPr>
            <w:tcW w:w="964" w:type="dxa"/>
            <w:vAlign w:val="center"/>
          </w:tcPr>
          <w:p>
            <w:pPr>
              <w:pStyle w:val="13"/>
            </w:pPr>
            <w:r>
              <w:t>26.00</w:t>
            </w:r>
          </w:p>
        </w:tc>
        <w:tc>
          <w:tcPr>
            <w:tcW w:w="964" w:type="dxa"/>
            <w:vAlign w:val="center"/>
          </w:tcPr>
          <w:p>
            <w:pPr>
              <w:pStyle w:val="13"/>
            </w:pPr>
            <w:r>
              <w:t>26.00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宁晋县公安局交通警察大队本级上年末固定资产金额为0.00万元（详见下表）。本年度拟购置固定资产总额为0.00万元，已按要求列入政府采购预算，详见政府采购预算表。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451001宁晋县公安局交通警察大队本级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000000"/>
    <w:rsid w:val="04E51E80"/>
    <w:rsid w:val="05B8074E"/>
    <w:rsid w:val="159E6788"/>
    <w:rsid w:val="2CFF09CB"/>
    <w:rsid w:val="2FEC63C9"/>
    <w:rsid w:val="300427D6"/>
    <w:rsid w:val="440C20BD"/>
    <w:rsid w:val="4BCE5E4E"/>
    <w:rsid w:val="4C1108A0"/>
    <w:rsid w:val="51AF0F78"/>
    <w:rsid w:val="51F6760F"/>
    <w:rsid w:val="54393112"/>
    <w:rsid w:val="686A7AB5"/>
    <w:rsid w:val="70984EBB"/>
    <w:rsid w:val="77EB65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2023-05-22T10:13:25Z</dcterms:created>
  <dcterms:modified xsi:type="dcterms:W3CDTF">2023-05-22T02:13:25Z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2023-05-22T10:13:18Z</dcterms:created>
  <dcterms:modified xsi:type="dcterms:W3CDTF">2023-05-22T02:13:18Z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0adba67-1082-481c-8648-8176ac78cc51}">
  <ds:schemaRefs/>
</ds:datastoreItem>
</file>

<file path=customXml/itemProps10.xml><?xml version="1.0" encoding="utf-8"?>
<ds:datastoreItem xmlns:ds="http://schemas.openxmlformats.org/officeDocument/2006/customXml" ds:itemID="{be816daa-3d71-4bce-904e-c48c46490ef4}">
  <ds:schemaRefs/>
</ds:datastoreItem>
</file>

<file path=customXml/itemProps11.xml><?xml version="1.0" encoding="utf-8"?>
<ds:datastoreItem xmlns:ds="http://schemas.openxmlformats.org/officeDocument/2006/customXml" ds:itemID="{ffec4e1c-0bb0-4ba9-8266-5ddef3548640}">
  <ds:schemaRefs/>
</ds:datastoreItem>
</file>

<file path=customXml/itemProps12.xml><?xml version="1.0" encoding="utf-8"?>
<ds:datastoreItem xmlns:ds="http://schemas.openxmlformats.org/officeDocument/2006/customXml" ds:itemID="{4d725b0c-b46d-4e99-a184-6ac2e51712af}">
  <ds:schemaRefs/>
</ds:datastoreItem>
</file>

<file path=customXml/itemProps13.xml><?xml version="1.0" encoding="utf-8"?>
<ds:datastoreItem xmlns:ds="http://schemas.openxmlformats.org/officeDocument/2006/customXml" ds:itemID="{357660c6-b1a6-4459-9ef1-7fd80d959559}">
  <ds:schemaRefs/>
</ds:datastoreItem>
</file>

<file path=customXml/itemProps14.xml><?xml version="1.0" encoding="utf-8"?>
<ds:datastoreItem xmlns:ds="http://schemas.openxmlformats.org/officeDocument/2006/customXml" ds:itemID="{3cea2940-451c-4e63-a158-51b45ec2409b}">
  <ds:schemaRefs/>
</ds:datastoreItem>
</file>

<file path=customXml/itemProps15.xml><?xml version="1.0" encoding="utf-8"?>
<ds:datastoreItem xmlns:ds="http://schemas.openxmlformats.org/officeDocument/2006/customXml" ds:itemID="{c7c3c2e0-1df4-4c5f-82a5-1ab1e47f1a12}">
  <ds:schemaRefs/>
</ds:datastoreItem>
</file>

<file path=customXml/itemProps16.xml><?xml version="1.0" encoding="utf-8"?>
<ds:datastoreItem xmlns:ds="http://schemas.openxmlformats.org/officeDocument/2006/customXml" ds:itemID="{71baf3b9-6718-4fed-90d0-ac90e93339e2}">
  <ds:schemaRefs/>
</ds:datastoreItem>
</file>

<file path=customXml/itemProps17.xml><?xml version="1.0" encoding="utf-8"?>
<ds:datastoreItem xmlns:ds="http://schemas.openxmlformats.org/officeDocument/2006/customXml" ds:itemID="{ffe300ac-9ca8-4d09-a339-487aa13407d9}">
  <ds:schemaRefs/>
</ds:datastoreItem>
</file>

<file path=customXml/itemProps18.xml><?xml version="1.0" encoding="utf-8"?>
<ds:datastoreItem xmlns:ds="http://schemas.openxmlformats.org/officeDocument/2006/customXml" ds:itemID="{d8942bad-cf6c-465c-9b33-5d0d63c0328b}">
  <ds:schemaRefs/>
</ds:datastoreItem>
</file>

<file path=customXml/itemProps19.xml><?xml version="1.0" encoding="utf-8"?>
<ds:datastoreItem xmlns:ds="http://schemas.openxmlformats.org/officeDocument/2006/customXml" ds:itemID="{4c4ba185-ae04-4f1d-852a-81a01cdba160}">
  <ds:schemaRefs/>
</ds:datastoreItem>
</file>

<file path=customXml/itemProps2.xml><?xml version="1.0" encoding="utf-8"?>
<ds:datastoreItem xmlns:ds="http://schemas.openxmlformats.org/officeDocument/2006/customXml" ds:itemID="{830deb4e-6155-456e-90bb-7e9827d966a1}">
  <ds:schemaRefs/>
</ds:datastoreItem>
</file>

<file path=customXml/itemProps20.xml><?xml version="1.0" encoding="utf-8"?>
<ds:datastoreItem xmlns:ds="http://schemas.openxmlformats.org/officeDocument/2006/customXml" ds:itemID="{29b0a889-cc7a-4915-b42f-20482f4a41b1}">
  <ds:schemaRefs/>
</ds:datastoreItem>
</file>

<file path=customXml/itemProps21.xml><?xml version="1.0" encoding="utf-8"?>
<ds:datastoreItem xmlns:ds="http://schemas.openxmlformats.org/officeDocument/2006/customXml" ds:itemID="{6ae2974f-eea9-472a-92b5-f28108c966fa}">
  <ds:schemaRefs/>
</ds:datastoreItem>
</file>

<file path=customXml/itemProps22.xml><?xml version="1.0" encoding="utf-8"?>
<ds:datastoreItem xmlns:ds="http://schemas.openxmlformats.org/officeDocument/2006/customXml" ds:itemID="{cb5c7ca5-9744-4818-8e0d-ec774c7b6f11}">
  <ds:schemaRefs/>
</ds:datastoreItem>
</file>

<file path=customXml/itemProps23.xml><?xml version="1.0" encoding="utf-8"?>
<ds:datastoreItem xmlns:ds="http://schemas.openxmlformats.org/officeDocument/2006/customXml" ds:itemID="{dad327c4-85af-46f2-8ded-bdbadb343bd9}">
  <ds:schemaRefs/>
</ds:datastoreItem>
</file>

<file path=customXml/itemProps24.xml><?xml version="1.0" encoding="utf-8"?>
<ds:datastoreItem xmlns:ds="http://schemas.openxmlformats.org/officeDocument/2006/customXml" ds:itemID="{1d25b4af-9545-4d3a-aa16-7c370fcac0fb}">
  <ds:schemaRefs/>
</ds:datastoreItem>
</file>

<file path=customXml/itemProps25.xml><?xml version="1.0" encoding="utf-8"?>
<ds:datastoreItem xmlns:ds="http://schemas.openxmlformats.org/officeDocument/2006/customXml" ds:itemID="{7065ce10-df91-49e4-87db-b01e7326e825}">
  <ds:schemaRefs/>
</ds:datastoreItem>
</file>

<file path=customXml/itemProps26.xml><?xml version="1.0" encoding="utf-8"?>
<ds:datastoreItem xmlns:ds="http://schemas.openxmlformats.org/officeDocument/2006/customXml" ds:itemID="{9d9472e7-eaeb-4d29-b20c-b3ecffeec5f9}">
  <ds:schemaRefs/>
</ds:datastoreItem>
</file>

<file path=customXml/itemProps27.xml><?xml version="1.0" encoding="utf-8"?>
<ds:datastoreItem xmlns:ds="http://schemas.openxmlformats.org/officeDocument/2006/customXml" ds:itemID="{51f76873-cbc8-4833-9319-f7fd29399c4a}">
  <ds:schemaRefs/>
</ds:datastoreItem>
</file>

<file path=customXml/itemProps28.xml><?xml version="1.0" encoding="utf-8"?>
<ds:datastoreItem xmlns:ds="http://schemas.openxmlformats.org/officeDocument/2006/customXml" ds:itemID="{93dca906-ceb1-4061-90b8-bf7baa570601}">
  <ds:schemaRefs/>
</ds:datastoreItem>
</file>

<file path=customXml/itemProps29.xml><?xml version="1.0" encoding="utf-8"?>
<ds:datastoreItem xmlns:ds="http://schemas.openxmlformats.org/officeDocument/2006/customXml" ds:itemID="{29e2b595-daef-4bfc-a3c8-ab3e40310e2e}">
  <ds:schemaRefs/>
</ds:datastoreItem>
</file>

<file path=customXml/itemProps3.xml><?xml version="1.0" encoding="utf-8"?>
<ds:datastoreItem xmlns:ds="http://schemas.openxmlformats.org/officeDocument/2006/customXml" ds:itemID="{cdc603fd-df5f-4212-895b-7e329e8e8a53}">
  <ds:schemaRefs/>
</ds:datastoreItem>
</file>

<file path=customXml/itemProps30.xml><?xml version="1.0" encoding="utf-8"?>
<ds:datastoreItem xmlns:ds="http://schemas.openxmlformats.org/officeDocument/2006/customXml" ds:itemID="{158a8d25-d75e-42d5-b9cb-31820d3574ff}">
  <ds:schemaRefs/>
</ds:datastoreItem>
</file>

<file path=customXml/itemProps31.xml><?xml version="1.0" encoding="utf-8"?>
<ds:datastoreItem xmlns:ds="http://schemas.openxmlformats.org/officeDocument/2006/customXml" ds:itemID="{1258e6d8-e28d-424d-ab10-8e7e1851e5f9}">
  <ds:schemaRefs/>
</ds:datastoreItem>
</file>

<file path=customXml/itemProps32.xml><?xml version="1.0" encoding="utf-8"?>
<ds:datastoreItem xmlns:ds="http://schemas.openxmlformats.org/officeDocument/2006/customXml" ds:itemID="{78993422-943f-4c99-bc90-c37aeec7c886}">
  <ds:schemaRefs/>
</ds:datastoreItem>
</file>

<file path=customXml/itemProps33.xml><?xml version="1.0" encoding="utf-8"?>
<ds:datastoreItem xmlns:ds="http://schemas.openxmlformats.org/officeDocument/2006/customXml" ds:itemID="{53dbb1d0-a5f2-4cfa-a5df-a1dbe13f325e}">
  <ds:schemaRefs/>
</ds:datastoreItem>
</file>

<file path=customXml/itemProps34.xml><?xml version="1.0" encoding="utf-8"?>
<ds:datastoreItem xmlns:ds="http://schemas.openxmlformats.org/officeDocument/2006/customXml" ds:itemID="{005cf22a-6d79-44ae-945b-efd3ac4e8c51}">
  <ds:schemaRefs/>
</ds:datastoreItem>
</file>

<file path=customXml/itemProps35.xml><?xml version="1.0" encoding="utf-8"?>
<ds:datastoreItem xmlns:ds="http://schemas.openxmlformats.org/officeDocument/2006/customXml" ds:itemID="{1b3e1eb9-d780-4b91-9818-9c86f15f3059}">
  <ds:schemaRefs/>
</ds:datastoreItem>
</file>

<file path=customXml/itemProps36.xml><?xml version="1.0" encoding="utf-8"?>
<ds:datastoreItem xmlns:ds="http://schemas.openxmlformats.org/officeDocument/2006/customXml" ds:itemID="{20da3221-e277-4327-ac91-a0246a072d2f}">
  <ds:schemaRefs/>
</ds:datastoreItem>
</file>

<file path=customXml/itemProps37.xml><?xml version="1.0" encoding="utf-8"?>
<ds:datastoreItem xmlns:ds="http://schemas.openxmlformats.org/officeDocument/2006/customXml" ds:itemID="{d305c906-9d3f-4811-ae46-d65875391f95}">
  <ds:schemaRefs/>
</ds:datastoreItem>
</file>

<file path=customXml/itemProps38.xml><?xml version="1.0" encoding="utf-8"?>
<ds:datastoreItem xmlns:ds="http://schemas.openxmlformats.org/officeDocument/2006/customXml" ds:itemID="{b40ff9e1-6eb5-4022-9115-de3237e9ce76}">
  <ds:schemaRefs/>
</ds:datastoreItem>
</file>

<file path=customXml/itemProps39.xml><?xml version="1.0" encoding="utf-8"?>
<ds:datastoreItem xmlns:ds="http://schemas.openxmlformats.org/officeDocument/2006/customXml" ds:itemID="{26bd21d8-c0a2-49ab-8743-079964f94d58}">
  <ds:schemaRefs/>
</ds:datastoreItem>
</file>

<file path=customXml/itemProps4.xml><?xml version="1.0" encoding="utf-8"?>
<ds:datastoreItem xmlns:ds="http://schemas.openxmlformats.org/officeDocument/2006/customXml" ds:itemID="{a9546a19-6e93-419b-b6e5-c7fe35b0448c}">
  <ds:schemaRefs/>
</ds:datastoreItem>
</file>

<file path=customXml/itemProps40.xml><?xml version="1.0" encoding="utf-8"?>
<ds:datastoreItem xmlns:ds="http://schemas.openxmlformats.org/officeDocument/2006/customXml" ds:itemID="{15ced7d6-6ad3-4ef8-bdf2-2f74ef397cb8}">
  <ds:schemaRefs/>
</ds:datastoreItem>
</file>

<file path=customXml/itemProps41.xml><?xml version="1.0" encoding="utf-8"?>
<ds:datastoreItem xmlns:ds="http://schemas.openxmlformats.org/officeDocument/2006/customXml" ds:itemID="{de00c680-26e3-4d3f-86d8-992c42ee0067}">
  <ds:schemaRefs/>
</ds:datastoreItem>
</file>

<file path=customXml/itemProps42.xml><?xml version="1.0" encoding="utf-8"?>
<ds:datastoreItem xmlns:ds="http://schemas.openxmlformats.org/officeDocument/2006/customXml" ds:itemID="{8151dd7c-6273-48d4-b576-7bdebf174526}">
  <ds:schemaRefs/>
</ds:datastoreItem>
</file>

<file path=customXml/itemProps43.xml><?xml version="1.0" encoding="utf-8"?>
<ds:datastoreItem xmlns:ds="http://schemas.openxmlformats.org/officeDocument/2006/customXml" ds:itemID="{f968505d-995a-4433-8552-5b2dac1b7538}">
  <ds:schemaRefs/>
</ds:datastoreItem>
</file>

<file path=customXml/itemProps44.xml><?xml version="1.0" encoding="utf-8"?>
<ds:datastoreItem xmlns:ds="http://schemas.openxmlformats.org/officeDocument/2006/customXml" ds:itemID="{2573eebd-b92a-4a99-b8f4-bb8b1471c62b}">
  <ds:schemaRefs/>
</ds:datastoreItem>
</file>

<file path=customXml/itemProps45.xml><?xml version="1.0" encoding="utf-8"?>
<ds:datastoreItem xmlns:ds="http://schemas.openxmlformats.org/officeDocument/2006/customXml" ds:itemID="{84e7a233-e53e-4d0a-92c1-4afe7c12f808}">
  <ds:schemaRefs/>
</ds:datastoreItem>
</file>

<file path=customXml/itemProps46.xml><?xml version="1.0" encoding="utf-8"?>
<ds:datastoreItem xmlns:ds="http://schemas.openxmlformats.org/officeDocument/2006/customXml" ds:itemID="{c7cea6db-2f14-40db-a1ed-879bc0b21876}">
  <ds:schemaRefs/>
</ds:datastoreItem>
</file>

<file path=customXml/itemProps47.xml><?xml version="1.0" encoding="utf-8"?>
<ds:datastoreItem xmlns:ds="http://schemas.openxmlformats.org/officeDocument/2006/customXml" ds:itemID="{f185a841-93f6-43a2-8879-ec61aa6ef768}">
  <ds:schemaRefs/>
</ds:datastoreItem>
</file>

<file path=customXml/itemProps48.xml><?xml version="1.0" encoding="utf-8"?>
<ds:datastoreItem xmlns:ds="http://schemas.openxmlformats.org/officeDocument/2006/customXml" ds:itemID="{7bbce0ef-0766-424f-ad03-404e3bd36f07}">
  <ds:schemaRefs/>
</ds:datastoreItem>
</file>

<file path=customXml/itemProps49.xml><?xml version="1.0" encoding="utf-8"?>
<ds:datastoreItem xmlns:ds="http://schemas.openxmlformats.org/officeDocument/2006/customXml" ds:itemID="{cb3b2669-68cb-425a-b41a-30650faa1be5}">
  <ds:schemaRefs/>
</ds:datastoreItem>
</file>

<file path=customXml/itemProps5.xml><?xml version="1.0" encoding="utf-8"?>
<ds:datastoreItem xmlns:ds="http://schemas.openxmlformats.org/officeDocument/2006/customXml" ds:itemID="{953504fb-fc42-40f9-b98b-fefbfe710be7}">
  <ds:schemaRefs/>
</ds:datastoreItem>
</file>

<file path=customXml/itemProps50.xml><?xml version="1.0" encoding="utf-8"?>
<ds:datastoreItem xmlns:ds="http://schemas.openxmlformats.org/officeDocument/2006/customXml" ds:itemID="{8ff39277-dc59-405c-8103-0d895e7501e1}">
  <ds:schemaRefs/>
</ds:datastoreItem>
</file>

<file path=customXml/itemProps51.xml><?xml version="1.0" encoding="utf-8"?>
<ds:datastoreItem xmlns:ds="http://schemas.openxmlformats.org/officeDocument/2006/customXml" ds:itemID="{83b6f154-8783-404e-9335-eba86fc3d7cd}">
  <ds:schemaRefs/>
</ds:datastoreItem>
</file>

<file path=customXml/itemProps52.xml><?xml version="1.0" encoding="utf-8"?>
<ds:datastoreItem xmlns:ds="http://schemas.openxmlformats.org/officeDocument/2006/customXml" ds:itemID="{60aa2391-7af0-454b-9843-05c056cf608a}">
  <ds:schemaRefs/>
</ds:datastoreItem>
</file>

<file path=customXml/itemProps53.xml><?xml version="1.0" encoding="utf-8"?>
<ds:datastoreItem xmlns:ds="http://schemas.openxmlformats.org/officeDocument/2006/customXml" ds:itemID="{49931ffa-bdb2-44b8-b849-b253856418b4}">
  <ds:schemaRefs/>
</ds:datastoreItem>
</file>

<file path=customXml/itemProps54.xml><?xml version="1.0" encoding="utf-8"?>
<ds:datastoreItem xmlns:ds="http://schemas.openxmlformats.org/officeDocument/2006/customXml" ds:itemID="{0f829262-7b02-46ba-b0d8-c534507f5edd}">
  <ds:schemaRefs/>
</ds:datastoreItem>
</file>

<file path=customXml/itemProps55.xml><?xml version="1.0" encoding="utf-8"?>
<ds:datastoreItem xmlns:ds="http://schemas.openxmlformats.org/officeDocument/2006/customXml" ds:itemID="{c3d9baf4-4186-4ab6-8f62-4a2ff4f09ae1}">
  <ds:schemaRefs/>
</ds:datastoreItem>
</file>

<file path=customXml/itemProps56.xml><?xml version="1.0" encoding="utf-8"?>
<ds:datastoreItem xmlns:ds="http://schemas.openxmlformats.org/officeDocument/2006/customXml" ds:itemID="{c07924a4-9c28-4fde-a875-10a28df3f1f5}">
  <ds:schemaRefs/>
</ds:datastoreItem>
</file>

<file path=customXml/itemProps57.xml><?xml version="1.0" encoding="utf-8"?>
<ds:datastoreItem xmlns:ds="http://schemas.openxmlformats.org/officeDocument/2006/customXml" ds:itemID="{0091e578-2521-48cd-b67d-fcfcef1d3cf2}">
  <ds:schemaRefs/>
</ds:datastoreItem>
</file>

<file path=customXml/itemProps58.xml><?xml version="1.0" encoding="utf-8"?>
<ds:datastoreItem xmlns:ds="http://schemas.openxmlformats.org/officeDocument/2006/customXml" ds:itemID="{701b6fce-3d3a-4ec6-90c9-827fe7fb31c1}">
  <ds:schemaRefs/>
</ds:datastoreItem>
</file>

<file path=customXml/itemProps59.xml><?xml version="1.0" encoding="utf-8"?>
<ds:datastoreItem xmlns:ds="http://schemas.openxmlformats.org/officeDocument/2006/customXml" ds:itemID="{6775f094-894c-4203-8bf6-4977db551fa0}">
  <ds:schemaRefs/>
</ds:datastoreItem>
</file>

<file path=customXml/itemProps6.xml><?xml version="1.0" encoding="utf-8"?>
<ds:datastoreItem xmlns:ds="http://schemas.openxmlformats.org/officeDocument/2006/customXml" ds:itemID="{0d328479-90b6-46b1-8f22-3963a47f6274}">
  <ds:schemaRefs/>
</ds:datastoreItem>
</file>

<file path=customXml/itemProps60.xml><?xml version="1.0" encoding="utf-8"?>
<ds:datastoreItem xmlns:ds="http://schemas.openxmlformats.org/officeDocument/2006/customXml" ds:itemID="{5b78abb7-ce17-4baf-841f-e8bac6046450}">
  <ds:schemaRefs/>
</ds:datastoreItem>
</file>

<file path=customXml/itemProps61.xml><?xml version="1.0" encoding="utf-8"?>
<ds:datastoreItem xmlns:ds="http://schemas.openxmlformats.org/officeDocument/2006/customXml" ds:itemID="{32189f73-10ed-4aad-be52-0722fd0c738c}">
  <ds:schemaRefs/>
</ds:datastoreItem>
</file>

<file path=customXml/itemProps62.xml><?xml version="1.0" encoding="utf-8"?>
<ds:datastoreItem xmlns:ds="http://schemas.openxmlformats.org/officeDocument/2006/customXml" ds:itemID="{6a702cb5-5770-4b37-90eb-3ad9dcf4e35f}">
  <ds:schemaRefs/>
</ds:datastoreItem>
</file>

<file path=customXml/itemProps7.xml><?xml version="1.0" encoding="utf-8"?>
<ds:datastoreItem xmlns:ds="http://schemas.openxmlformats.org/officeDocument/2006/customXml" ds:itemID="{111e0c1d-e1a0-47ea-9a4c-d2ef688eabc8}">
  <ds:schemaRefs/>
</ds:datastoreItem>
</file>

<file path=customXml/itemProps8.xml><?xml version="1.0" encoding="utf-8"?>
<ds:datastoreItem xmlns:ds="http://schemas.openxmlformats.org/officeDocument/2006/customXml" ds:itemID="{3630f891-226c-4b6d-b8bf-b528dc7c8fcd}">
  <ds:schemaRefs/>
</ds:datastoreItem>
</file>

<file path=customXml/itemProps9.xml><?xml version="1.0" encoding="utf-8"?>
<ds:datastoreItem xmlns:ds="http://schemas.openxmlformats.org/officeDocument/2006/customXml" ds:itemID="{904d41fc-ad1e-4f2c-8bc6-24a4cf70c0f2}">
  <ds:schemaRefs/>
</ds:datastoreItem>
</file>

<file path=docProps/app.xml><?xml version="1.0" encoding="utf-8"?>
<Properties xmlns="http://schemas.openxmlformats.org/officeDocument/2006/extended-properties" xmlns:vt="http://schemas.openxmlformats.org/officeDocument/2006/docPropsVTypes">
  <TotalTime>26</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2023-05-22T10:13:00Z</dcterms:created>
  <dc:creator>Administrator</dc:creator>
  <cp:lastModifiedBy>Administrator</cp:lastModifiedBy>
  <dcterms:modified xsi:type="dcterms:W3CDTF">2024-02-02T06:40:09Z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DBBC5592634B408AA126E58DEA26FF2A_12</vt:lpwstr>
  </property>
</Properties>
</file>