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一、邢台市生态环境局宁晋县分局收支预算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一、邢台市生态环境局宁晋县分局收支预算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5364.00</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5364.00</w:t>
            </w:r>
          </w:p>
        </w:tc>
        <w:tc>
          <w:tcPr>
            <w:tcW w:w="2959" w:type="dxa"/>
            <w:vAlign w:val="center"/>
          </w:tcPr>
          <w:p>
            <w:pPr>
              <w:pStyle w:val="14"/>
            </w:pPr>
            <w:r>
              <w:t>本年支出合计</w:t>
            </w:r>
          </w:p>
        </w:tc>
        <w:tc>
          <w:tcPr>
            <w:tcW w:w="2959" w:type="dxa"/>
            <w:vAlign w:val="center"/>
          </w:tcPr>
          <w:p>
            <w:pPr>
              <w:pStyle w:val="15"/>
            </w:pPr>
            <w:r>
              <w:t>12110.06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6746.06</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12110.06</w:t>
            </w:r>
          </w:p>
        </w:tc>
        <w:tc>
          <w:tcPr>
            <w:tcW w:w="2959" w:type="dxa"/>
            <w:vAlign w:val="center"/>
          </w:tcPr>
          <w:p>
            <w:pPr>
              <w:pStyle w:val="14"/>
            </w:pPr>
            <w:r>
              <w:t>支出总计</w:t>
            </w:r>
          </w:p>
        </w:tc>
        <w:tc>
          <w:tcPr>
            <w:tcW w:w="2959" w:type="dxa"/>
            <w:vAlign w:val="center"/>
          </w:tcPr>
          <w:p>
            <w:pPr>
              <w:pStyle w:val="15"/>
            </w:pPr>
            <w:r>
              <w:t>12110.06</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12110.06</w:t>
            </w:r>
          </w:p>
        </w:tc>
        <w:tc>
          <w:tcPr>
            <w:tcW w:w="758" w:type="dxa"/>
            <w:vAlign w:val="center"/>
          </w:tcPr>
          <w:p>
            <w:pPr>
              <w:pStyle w:val="15"/>
            </w:pPr>
            <w:r>
              <w:t>5364.00</w:t>
            </w:r>
          </w:p>
        </w:tc>
        <w:tc>
          <w:tcPr>
            <w:tcW w:w="758" w:type="dxa"/>
            <w:vAlign w:val="center"/>
          </w:tcPr>
          <w:p>
            <w:pPr>
              <w:pStyle w:val="15"/>
            </w:pPr>
            <w:r>
              <w:t>5364.00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211</w:t>
            </w:r>
          </w:p>
        </w:tc>
        <w:tc>
          <w:tcPr>
            <w:tcW w:w="758" w:type="dxa"/>
            <w:vAlign w:val="center"/>
          </w:tcPr>
          <w:p>
            <w:pPr>
              <w:pStyle w:val="12"/>
            </w:pPr>
            <w:r>
              <w:t>节能环保支出</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21103</w:t>
            </w:r>
          </w:p>
        </w:tc>
        <w:tc>
          <w:tcPr>
            <w:tcW w:w="758" w:type="dxa"/>
            <w:vAlign w:val="center"/>
          </w:tcPr>
          <w:p>
            <w:pPr>
              <w:pStyle w:val="12"/>
            </w:pPr>
            <w:r>
              <w:t>污染防治</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2110302</w:t>
            </w:r>
          </w:p>
        </w:tc>
        <w:tc>
          <w:tcPr>
            <w:tcW w:w="758" w:type="dxa"/>
            <w:vAlign w:val="center"/>
          </w:tcPr>
          <w:p>
            <w:pPr>
              <w:pStyle w:val="12"/>
            </w:pPr>
            <w:r>
              <w:t>水体</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r>
              <w:t>5364.00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1"/>
            </w:pPr>
            <w:r>
              <w:t>6746.06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22904</w:t>
            </w:r>
          </w:p>
        </w:tc>
        <w:tc>
          <w:tcPr>
            <w:tcW w:w="758" w:type="dxa"/>
            <w:vAlign w:val="center"/>
          </w:tcPr>
          <w:p>
            <w:pPr>
              <w:pStyle w:val="12"/>
            </w:pPr>
            <w:r>
              <w:t>其他政府性基金及对应专项债务收入安排的支出</w:t>
            </w:r>
          </w:p>
        </w:tc>
        <w:tc>
          <w:tcPr>
            <w:tcW w:w="758" w:type="dxa"/>
            <w:vAlign w:val="center"/>
          </w:tcPr>
          <w:p>
            <w:pPr>
              <w:pStyle w:val="11"/>
            </w:pPr>
            <w:r>
              <w:t>6746.06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2290402</w:t>
            </w:r>
          </w:p>
        </w:tc>
        <w:tc>
          <w:tcPr>
            <w:tcW w:w="758" w:type="dxa"/>
            <w:vAlign w:val="center"/>
          </w:tcPr>
          <w:p>
            <w:pPr>
              <w:pStyle w:val="12"/>
            </w:pPr>
            <w:r>
              <w:t>其他地方自行试点项目收益专项债券收入安排的支出</w:t>
            </w:r>
          </w:p>
        </w:tc>
        <w:tc>
          <w:tcPr>
            <w:tcW w:w="758" w:type="dxa"/>
            <w:vAlign w:val="center"/>
          </w:tcPr>
          <w:p>
            <w:pPr>
              <w:pStyle w:val="11"/>
            </w:pPr>
            <w:r>
              <w:t>6746.06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6746.06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12110.06</w:t>
            </w:r>
          </w:p>
        </w:tc>
        <w:tc>
          <w:tcPr>
            <w:tcW w:w="1095" w:type="dxa"/>
            <w:vAlign w:val="center"/>
          </w:tcPr>
          <w:p>
            <w:pPr>
              <w:pStyle w:val="15"/>
            </w:pPr>
          </w:p>
        </w:tc>
        <w:tc>
          <w:tcPr>
            <w:tcW w:w="1095" w:type="dxa"/>
            <w:vAlign w:val="center"/>
          </w:tcPr>
          <w:p>
            <w:pPr>
              <w:pStyle w:val="15"/>
            </w:pPr>
            <w:r>
              <w:t>12110.06</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211</w:t>
            </w:r>
          </w:p>
        </w:tc>
        <w:tc>
          <w:tcPr>
            <w:tcW w:w="1095" w:type="dxa"/>
            <w:vAlign w:val="center"/>
          </w:tcPr>
          <w:p>
            <w:pPr>
              <w:pStyle w:val="12"/>
            </w:pPr>
            <w:r>
              <w:t>节能环保支出</w:t>
            </w: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21103</w:t>
            </w:r>
          </w:p>
        </w:tc>
        <w:tc>
          <w:tcPr>
            <w:tcW w:w="1095" w:type="dxa"/>
            <w:vAlign w:val="center"/>
          </w:tcPr>
          <w:p>
            <w:pPr>
              <w:pStyle w:val="12"/>
            </w:pPr>
            <w:r>
              <w:t>污染防治</w:t>
            </w: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2110302</w:t>
            </w:r>
          </w:p>
        </w:tc>
        <w:tc>
          <w:tcPr>
            <w:tcW w:w="1095" w:type="dxa"/>
            <w:vAlign w:val="center"/>
          </w:tcPr>
          <w:p>
            <w:pPr>
              <w:pStyle w:val="12"/>
            </w:pPr>
            <w:r>
              <w:t>水体</w:t>
            </w: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r>
              <w:t>5364.00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22904</w:t>
            </w:r>
          </w:p>
        </w:tc>
        <w:tc>
          <w:tcPr>
            <w:tcW w:w="1095" w:type="dxa"/>
            <w:vAlign w:val="center"/>
          </w:tcPr>
          <w:p>
            <w:pPr>
              <w:pStyle w:val="12"/>
            </w:pPr>
            <w:r>
              <w:t>其他政府性基金及对应专项债务收入安排的支出</w:t>
            </w: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2290402</w:t>
            </w:r>
          </w:p>
        </w:tc>
        <w:tc>
          <w:tcPr>
            <w:tcW w:w="1095" w:type="dxa"/>
            <w:vAlign w:val="center"/>
          </w:tcPr>
          <w:p>
            <w:pPr>
              <w:pStyle w:val="12"/>
            </w:pPr>
            <w:r>
              <w:t>其他地方自行试点项目收益专项债券收入安排的支出</w:t>
            </w: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r>
              <w:t>6746.06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5364.00</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r>
              <w:t>5364.00</w:t>
            </w:r>
          </w:p>
        </w:tc>
        <w:tc>
          <w:tcPr>
            <w:tcW w:w="1232" w:type="dxa"/>
            <w:vAlign w:val="center"/>
          </w:tcPr>
          <w:p>
            <w:pPr>
              <w:pStyle w:val="11"/>
            </w:pPr>
            <w:r>
              <w:t>5364.00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r>
              <w:t>6746.06</w:t>
            </w:r>
          </w:p>
        </w:tc>
        <w:tc>
          <w:tcPr>
            <w:tcW w:w="1232" w:type="dxa"/>
            <w:vAlign w:val="center"/>
          </w:tcPr>
          <w:p>
            <w:pPr>
              <w:pStyle w:val="11"/>
            </w:pPr>
          </w:p>
        </w:tc>
        <w:tc>
          <w:tcPr>
            <w:tcW w:w="1232" w:type="dxa"/>
            <w:vAlign w:val="center"/>
          </w:tcPr>
          <w:p>
            <w:pPr>
              <w:pStyle w:val="11"/>
            </w:pPr>
            <w:r>
              <w:t>6746.06</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5364.00</w:t>
            </w:r>
          </w:p>
        </w:tc>
        <w:tc>
          <w:tcPr>
            <w:tcW w:w="1232" w:type="dxa"/>
            <w:vAlign w:val="center"/>
          </w:tcPr>
          <w:p>
            <w:pPr>
              <w:pStyle w:val="14"/>
            </w:pPr>
            <w:r>
              <w:t>本年支出合计</w:t>
            </w:r>
          </w:p>
        </w:tc>
        <w:tc>
          <w:tcPr>
            <w:tcW w:w="1232" w:type="dxa"/>
            <w:vAlign w:val="center"/>
          </w:tcPr>
          <w:p>
            <w:pPr>
              <w:pStyle w:val="15"/>
            </w:pPr>
            <w:r>
              <w:t>12110.06</w:t>
            </w:r>
          </w:p>
        </w:tc>
        <w:tc>
          <w:tcPr>
            <w:tcW w:w="1232" w:type="dxa"/>
            <w:vAlign w:val="center"/>
          </w:tcPr>
          <w:p>
            <w:pPr>
              <w:pStyle w:val="15"/>
            </w:pPr>
            <w:r>
              <w:t>5364.00</w:t>
            </w:r>
          </w:p>
        </w:tc>
        <w:tc>
          <w:tcPr>
            <w:tcW w:w="1232" w:type="dxa"/>
            <w:vAlign w:val="center"/>
          </w:tcPr>
          <w:p>
            <w:pPr>
              <w:pStyle w:val="15"/>
            </w:pPr>
            <w:r>
              <w:t>6746.06</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6746.06</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r>
              <w:t>6746.06</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12110.06</w:t>
            </w:r>
          </w:p>
        </w:tc>
        <w:tc>
          <w:tcPr>
            <w:tcW w:w="1232" w:type="dxa"/>
            <w:vAlign w:val="center"/>
          </w:tcPr>
          <w:p>
            <w:pPr>
              <w:pStyle w:val="14"/>
            </w:pPr>
            <w:r>
              <w:t>支出总计</w:t>
            </w:r>
          </w:p>
        </w:tc>
        <w:tc>
          <w:tcPr>
            <w:tcW w:w="1232" w:type="dxa"/>
            <w:vAlign w:val="center"/>
          </w:tcPr>
          <w:p>
            <w:pPr>
              <w:pStyle w:val="15"/>
            </w:pPr>
            <w:r>
              <w:t>12110.06</w:t>
            </w:r>
          </w:p>
        </w:tc>
        <w:tc>
          <w:tcPr>
            <w:tcW w:w="1232" w:type="dxa"/>
            <w:vAlign w:val="center"/>
          </w:tcPr>
          <w:p>
            <w:pPr>
              <w:pStyle w:val="15"/>
            </w:pPr>
            <w:r>
              <w:t>5364.00</w:t>
            </w:r>
          </w:p>
        </w:tc>
        <w:tc>
          <w:tcPr>
            <w:tcW w:w="1232" w:type="dxa"/>
            <w:vAlign w:val="center"/>
          </w:tcPr>
          <w:p>
            <w:pPr>
              <w:pStyle w:val="15"/>
            </w:pPr>
            <w:r>
              <w:t>6746.06</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5364.00</w:t>
            </w:r>
          </w:p>
        </w:tc>
        <w:tc>
          <w:tcPr>
            <w:tcW w:w="1643" w:type="dxa"/>
            <w:vAlign w:val="center"/>
          </w:tcPr>
          <w:p>
            <w:pPr>
              <w:pStyle w:val="15"/>
            </w:pPr>
          </w:p>
        </w:tc>
        <w:tc>
          <w:tcPr>
            <w:tcW w:w="1643" w:type="dxa"/>
            <w:vAlign w:val="center"/>
          </w:tcPr>
          <w:p>
            <w:pPr>
              <w:pStyle w:val="15"/>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211</w:t>
            </w:r>
          </w:p>
        </w:tc>
        <w:tc>
          <w:tcPr>
            <w:tcW w:w="1643" w:type="dxa"/>
            <w:vAlign w:val="center"/>
          </w:tcPr>
          <w:p>
            <w:pPr>
              <w:pStyle w:val="12"/>
            </w:pPr>
            <w:r>
              <w:t>节能环保支出</w:t>
            </w:r>
          </w:p>
        </w:tc>
        <w:tc>
          <w:tcPr>
            <w:tcW w:w="1643" w:type="dxa"/>
            <w:vAlign w:val="center"/>
          </w:tcPr>
          <w:p>
            <w:pPr>
              <w:pStyle w:val="11"/>
            </w:pPr>
            <w:r>
              <w:t>5364.00</w:t>
            </w:r>
          </w:p>
        </w:tc>
        <w:tc>
          <w:tcPr>
            <w:tcW w:w="1643" w:type="dxa"/>
            <w:vAlign w:val="center"/>
          </w:tcPr>
          <w:p>
            <w:pPr>
              <w:pStyle w:val="11"/>
            </w:pPr>
          </w:p>
        </w:tc>
        <w:tc>
          <w:tcPr>
            <w:tcW w:w="1643" w:type="dxa"/>
            <w:vAlign w:val="center"/>
          </w:tcPr>
          <w:p>
            <w:pPr>
              <w:pStyle w:val="11"/>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21103</w:t>
            </w:r>
          </w:p>
        </w:tc>
        <w:tc>
          <w:tcPr>
            <w:tcW w:w="1643" w:type="dxa"/>
            <w:vAlign w:val="center"/>
          </w:tcPr>
          <w:p>
            <w:pPr>
              <w:pStyle w:val="12"/>
            </w:pPr>
            <w:r>
              <w:t>污染防治</w:t>
            </w:r>
          </w:p>
        </w:tc>
        <w:tc>
          <w:tcPr>
            <w:tcW w:w="1643" w:type="dxa"/>
            <w:vAlign w:val="center"/>
          </w:tcPr>
          <w:p>
            <w:pPr>
              <w:pStyle w:val="11"/>
            </w:pPr>
            <w:r>
              <w:t>5364.00</w:t>
            </w:r>
          </w:p>
        </w:tc>
        <w:tc>
          <w:tcPr>
            <w:tcW w:w="1643" w:type="dxa"/>
            <w:vAlign w:val="center"/>
          </w:tcPr>
          <w:p>
            <w:pPr>
              <w:pStyle w:val="11"/>
            </w:pPr>
          </w:p>
        </w:tc>
        <w:tc>
          <w:tcPr>
            <w:tcW w:w="1643" w:type="dxa"/>
            <w:vAlign w:val="center"/>
          </w:tcPr>
          <w:p>
            <w:pPr>
              <w:pStyle w:val="11"/>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2110302</w:t>
            </w:r>
          </w:p>
        </w:tc>
        <w:tc>
          <w:tcPr>
            <w:tcW w:w="1643" w:type="dxa"/>
            <w:vAlign w:val="center"/>
          </w:tcPr>
          <w:p>
            <w:pPr>
              <w:pStyle w:val="12"/>
            </w:pPr>
            <w:r>
              <w:t>水体</w:t>
            </w:r>
          </w:p>
        </w:tc>
        <w:tc>
          <w:tcPr>
            <w:tcW w:w="1643" w:type="dxa"/>
            <w:vAlign w:val="center"/>
          </w:tcPr>
          <w:p>
            <w:pPr>
              <w:pStyle w:val="11"/>
            </w:pPr>
            <w:r>
              <w:t>5364.00</w:t>
            </w:r>
          </w:p>
        </w:tc>
        <w:tc>
          <w:tcPr>
            <w:tcW w:w="1643" w:type="dxa"/>
            <w:vAlign w:val="center"/>
          </w:tcPr>
          <w:p>
            <w:pPr>
              <w:pStyle w:val="11"/>
            </w:pPr>
          </w:p>
        </w:tc>
        <w:tc>
          <w:tcPr>
            <w:tcW w:w="1643" w:type="dxa"/>
            <w:vAlign w:val="center"/>
          </w:tcPr>
          <w:p>
            <w:pPr>
              <w:pStyle w:val="11"/>
            </w:pPr>
            <w:r>
              <w:t>5364.00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6746.06</w:t>
            </w:r>
          </w:p>
        </w:tc>
        <w:tc>
          <w:tcPr>
            <w:tcW w:w="1643" w:type="dxa"/>
            <w:vAlign w:val="center"/>
          </w:tcPr>
          <w:p>
            <w:pPr>
              <w:pStyle w:val="15"/>
            </w:pPr>
          </w:p>
        </w:tc>
        <w:tc>
          <w:tcPr>
            <w:tcW w:w="1643" w:type="dxa"/>
            <w:vAlign w:val="center"/>
          </w:tcPr>
          <w:p>
            <w:pPr>
              <w:pStyle w:val="15"/>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1"/>
            </w:pPr>
            <w:r>
              <w:t>6746.06</w:t>
            </w:r>
          </w:p>
        </w:tc>
        <w:tc>
          <w:tcPr>
            <w:tcW w:w="1643" w:type="dxa"/>
            <w:vAlign w:val="center"/>
          </w:tcPr>
          <w:p>
            <w:pPr>
              <w:pStyle w:val="11"/>
            </w:pPr>
          </w:p>
        </w:tc>
        <w:tc>
          <w:tcPr>
            <w:tcW w:w="1643"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22904</w:t>
            </w:r>
          </w:p>
        </w:tc>
        <w:tc>
          <w:tcPr>
            <w:tcW w:w="1643" w:type="dxa"/>
            <w:vAlign w:val="center"/>
          </w:tcPr>
          <w:p>
            <w:pPr>
              <w:pStyle w:val="12"/>
            </w:pPr>
            <w:r>
              <w:t>其他政府性基金及对应专项债务收入安排的支出</w:t>
            </w:r>
          </w:p>
        </w:tc>
        <w:tc>
          <w:tcPr>
            <w:tcW w:w="1643" w:type="dxa"/>
            <w:vAlign w:val="center"/>
          </w:tcPr>
          <w:p>
            <w:pPr>
              <w:pStyle w:val="11"/>
            </w:pPr>
            <w:r>
              <w:t>6746.06</w:t>
            </w:r>
          </w:p>
        </w:tc>
        <w:tc>
          <w:tcPr>
            <w:tcW w:w="1643" w:type="dxa"/>
            <w:vAlign w:val="center"/>
          </w:tcPr>
          <w:p>
            <w:pPr>
              <w:pStyle w:val="11"/>
            </w:pPr>
          </w:p>
        </w:tc>
        <w:tc>
          <w:tcPr>
            <w:tcW w:w="1643" w:type="dxa"/>
            <w:vAlign w:val="center"/>
          </w:tcPr>
          <w:p>
            <w:pPr>
              <w:pStyle w:val="11"/>
            </w:pPr>
            <w:r>
              <w:t>6746.06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2290402</w:t>
            </w:r>
          </w:p>
        </w:tc>
        <w:tc>
          <w:tcPr>
            <w:tcW w:w="1643" w:type="dxa"/>
            <w:vAlign w:val="center"/>
          </w:tcPr>
          <w:p>
            <w:pPr>
              <w:pStyle w:val="12"/>
            </w:pPr>
            <w:r>
              <w:t>其他地方自行试点项目收益专项债券收入安排的支出</w:t>
            </w:r>
          </w:p>
        </w:tc>
        <w:tc>
          <w:tcPr>
            <w:tcW w:w="1643" w:type="dxa"/>
            <w:vAlign w:val="center"/>
          </w:tcPr>
          <w:p>
            <w:pPr>
              <w:pStyle w:val="11"/>
            </w:pPr>
            <w:r>
              <w:t>6746.06</w:t>
            </w:r>
          </w:p>
        </w:tc>
        <w:tc>
          <w:tcPr>
            <w:tcW w:w="1643" w:type="dxa"/>
            <w:vAlign w:val="center"/>
          </w:tcPr>
          <w:p>
            <w:pPr>
              <w:pStyle w:val="11"/>
            </w:pPr>
          </w:p>
        </w:tc>
        <w:tc>
          <w:tcPr>
            <w:tcW w:w="1643" w:type="dxa"/>
            <w:vAlign w:val="center"/>
          </w:tcPr>
          <w:p>
            <w:pPr>
              <w:pStyle w:val="11"/>
            </w:pPr>
            <w:r>
              <w:t>6746.06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邢台市生态环境局宁晋县分局2024年单位预算信息公开情况说明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按照《中华人民共和国预算法》、《地方预决算公开操作规程》和《关于进一步推进预算公开工作的实施意见》规定，现将邢台市生态环境局宁晋县分局2024年单位预算公开如下：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邢台市生态环境局宁晋县分局</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1、宁晋县碧源污水处理厂尾水湿地净化工程  冀财资环【2023】94号绩效目标表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13052824P00000210558C</w:t>
            </w:r>
          </w:p>
        </w:tc>
        <w:tc>
          <w:tcPr>
            <w:tcW w:w="2114" w:type="dxa"/>
            <w:vAlign w:val="center"/>
          </w:tcPr>
          <w:p>
            <w:pPr>
              <w:pStyle w:val="10"/>
            </w:pPr>
            <w:r>
              <w:t>项目名称</w:t>
            </w:r>
          </w:p>
        </w:tc>
        <w:tc>
          <w:tcPr>
            <w:tcW w:w="6342" w:type="dxa"/>
            <w:gridSpan w:val="3"/>
            <w:vAlign w:val="center"/>
          </w:tcPr>
          <w:p>
            <w:pPr>
              <w:pStyle w:val="12"/>
            </w:pPr>
            <w:r>
              <w:t>宁晋县碧源污水处理厂尾水湿地净化工程  冀财资环【2023】94号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5364.00</w:t>
            </w:r>
          </w:p>
        </w:tc>
        <w:tc>
          <w:tcPr>
            <w:tcW w:w="2114" w:type="dxa"/>
            <w:vAlign w:val="center"/>
          </w:tcPr>
          <w:p>
            <w:pPr>
              <w:pStyle w:val="10"/>
            </w:pPr>
            <w:r>
              <w:t>其中：财政    资金</w:t>
            </w:r>
          </w:p>
        </w:tc>
        <w:tc>
          <w:tcPr>
            <w:tcW w:w="2114" w:type="dxa"/>
            <w:vAlign w:val="center"/>
          </w:tcPr>
          <w:p>
            <w:pPr>
              <w:pStyle w:val="12"/>
            </w:pPr>
            <w:r>
              <w:t>5364.00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宁晋县碧源污水处理厂尾水湿地净化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1341.00</w:t>
            </w:r>
          </w:p>
        </w:tc>
        <w:tc>
          <w:tcPr>
            <w:tcW w:w="2114" w:type="dxa"/>
            <w:vAlign w:val="center"/>
          </w:tcPr>
          <w:p>
            <w:pPr>
              <w:pStyle w:val="13"/>
            </w:pPr>
            <w:r>
              <w:t>2682.00</w:t>
            </w:r>
          </w:p>
        </w:tc>
        <w:tc>
          <w:tcPr>
            <w:tcW w:w="2114" w:type="dxa"/>
            <w:vAlign w:val="center"/>
          </w:tcPr>
          <w:p>
            <w:pPr>
              <w:pStyle w:val="13"/>
            </w:pPr>
            <w:r>
              <w:t>4023.00</w:t>
            </w:r>
          </w:p>
        </w:tc>
        <w:tc>
          <w:tcPr>
            <w:tcW w:w="4228" w:type="dxa"/>
            <w:gridSpan w:val="2"/>
            <w:vAlign w:val="center"/>
          </w:tcPr>
          <w:p>
            <w:pPr>
              <w:pStyle w:val="13"/>
            </w:pPr>
            <w:r>
              <w:t>5364.00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5364万元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2、宁晋县建制镇污水处理厂及配套管网建设项目绩效目标表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13052822P00038210003L</w:t>
            </w:r>
          </w:p>
        </w:tc>
        <w:tc>
          <w:tcPr>
            <w:tcW w:w="2114" w:type="dxa"/>
            <w:vAlign w:val="center"/>
          </w:tcPr>
          <w:p>
            <w:pPr>
              <w:pStyle w:val="10"/>
            </w:pPr>
            <w:r>
              <w:t>项目名称</w:t>
            </w:r>
          </w:p>
        </w:tc>
        <w:tc>
          <w:tcPr>
            <w:tcW w:w="6342" w:type="dxa"/>
            <w:gridSpan w:val="3"/>
            <w:vAlign w:val="center"/>
          </w:tcPr>
          <w:p>
            <w:pPr>
              <w:pStyle w:val="12"/>
            </w:pPr>
            <w:r>
              <w:t>宁晋县建制镇污水处理厂及配套管网建设项目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用于宁晋县建制镇污水处理厂及配套管网建设项目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1.改善农村生态环境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&gt;2次</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经费支出成本</w:t>
            </w:r>
          </w:p>
        </w:tc>
        <w:tc>
          <w:tcPr>
            <w:tcW w:w="2114" w:type="dxa"/>
            <w:vAlign w:val="center"/>
          </w:tcPr>
          <w:p>
            <w:pPr>
              <w:pStyle w:val="12"/>
            </w:pPr>
            <w:r>
              <w:t>2012.5万元</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3、宁晋县建制镇污水处理厂及配套管网建设项目（二期）绩效目标表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13052822P000901100020</w:t>
            </w:r>
          </w:p>
        </w:tc>
        <w:tc>
          <w:tcPr>
            <w:tcW w:w="2114" w:type="dxa"/>
            <w:vAlign w:val="center"/>
          </w:tcPr>
          <w:p>
            <w:pPr>
              <w:pStyle w:val="10"/>
            </w:pPr>
            <w:r>
              <w:t>项目名称</w:t>
            </w:r>
          </w:p>
        </w:tc>
        <w:tc>
          <w:tcPr>
            <w:tcW w:w="6342" w:type="dxa"/>
            <w:gridSpan w:val="3"/>
            <w:vAlign w:val="center"/>
          </w:tcPr>
          <w:p>
            <w:pPr>
              <w:pStyle w:val="12"/>
            </w:pPr>
            <w:r>
              <w:t>宁晋县建制镇污水处理厂及配套管网建设项目（二期）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6670.88</w:t>
            </w:r>
          </w:p>
        </w:tc>
        <w:tc>
          <w:tcPr>
            <w:tcW w:w="2114" w:type="dxa"/>
            <w:vAlign w:val="center"/>
          </w:tcPr>
          <w:p>
            <w:pPr>
              <w:pStyle w:val="10"/>
            </w:pPr>
            <w:r>
              <w:t>其中：财政    资金</w:t>
            </w:r>
          </w:p>
        </w:tc>
        <w:tc>
          <w:tcPr>
            <w:tcW w:w="2114" w:type="dxa"/>
            <w:vAlign w:val="center"/>
          </w:tcPr>
          <w:p>
            <w:pPr>
              <w:pStyle w:val="12"/>
            </w:pPr>
            <w:r>
              <w:t>6670.88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上年资金结转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 xml:space="preserve"> </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w:t>
            </w:r>
          </w:p>
          <w:p>
            <w:pPr>
              <w:pStyle w:val="12"/>
            </w:pPr>
            <w:r>
              <w:t>2.1</w:t>
            </w:r>
          </w:p>
          <w:p>
            <w:pPr>
              <w:pStyle w:val="12"/>
            </w:pPr>
            <w:r>
              <w:t>3.1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4、宁晋县建制镇污水处理站及配套管网建设项目（三期）绩效目标表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13052823P00000810743L</w:t>
            </w:r>
          </w:p>
        </w:tc>
        <w:tc>
          <w:tcPr>
            <w:tcW w:w="2114" w:type="dxa"/>
            <w:vAlign w:val="center"/>
          </w:tcPr>
          <w:p>
            <w:pPr>
              <w:pStyle w:val="10"/>
            </w:pPr>
            <w:r>
              <w:t>项目名称</w:t>
            </w:r>
          </w:p>
        </w:tc>
        <w:tc>
          <w:tcPr>
            <w:tcW w:w="6342" w:type="dxa"/>
            <w:gridSpan w:val="3"/>
            <w:vAlign w:val="center"/>
          </w:tcPr>
          <w:p>
            <w:pPr>
              <w:pStyle w:val="12"/>
            </w:pPr>
            <w:r>
              <w:t>宁晋县建制镇污水处理站及配套管网建设项目（三期）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70.18</w:t>
            </w:r>
          </w:p>
        </w:tc>
        <w:tc>
          <w:tcPr>
            <w:tcW w:w="2114" w:type="dxa"/>
            <w:vAlign w:val="center"/>
          </w:tcPr>
          <w:p>
            <w:pPr>
              <w:pStyle w:val="10"/>
            </w:pPr>
            <w:r>
              <w:t>其中：财政    资金</w:t>
            </w:r>
          </w:p>
        </w:tc>
        <w:tc>
          <w:tcPr>
            <w:tcW w:w="2114" w:type="dxa"/>
            <w:vAlign w:val="center"/>
          </w:tcPr>
          <w:p>
            <w:pPr>
              <w:pStyle w:val="12"/>
            </w:pPr>
            <w:r>
              <w:t>70.18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宁晋县建制镇污水处理站及配套管网建设项目（三期）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70.18</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5364.00</w:t>
            </w:r>
          </w:p>
        </w:tc>
        <w:tc>
          <w:tcPr>
            <w:tcW w:w="986" w:type="dxa"/>
            <w:vAlign w:val="center"/>
          </w:tcPr>
          <w:p>
            <w:pPr>
              <w:pStyle w:val="15"/>
            </w:pPr>
            <w:r>
              <w:t>5364.00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邢台市生态环境局宁晋县分局小计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5364.00</w:t>
            </w:r>
          </w:p>
        </w:tc>
        <w:tc>
          <w:tcPr>
            <w:tcW w:w="986" w:type="dxa"/>
            <w:vAlign w:val="center"/>
          </w:tcPr>
          <w:p>
            <w:pPr>
              <w:pStyle w:val="15"/>
            </w:pPr>
            <w:r>
              <w:t>5364.00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5364.00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宁晋县碧源污水处理厂尾水湿地净化工程  冀财资环【2023】94号</w:t>
            </w:r>
          </w:p>
        </w:tc>
        <w:tc>
          <w:tcPr>
            <w:tcW w:w="986" w:type="dxa"/>
            <w:vAlign w:val="center"/>
          </w:tcPr>
          <w:p>
            <w:pPr>
              <w:pStyle w:val="11"/>
            </w:pPr>
            <w:r>
              <w:t>5364.00</w:t>
            </w:r>
          </w:p>
        </w:tc>
        <w:tc>
          <w:tcPr>
            <w:tcW w:w="986" w:type="dxa"/>
            <w:vAlign w:val="center"/>
          </w:tcPr>
          <w:p>
            <w:pPr>
              <w:pStyle w:val="12"/>
            </w:pPr>
            <w:r>
              <w:t>污水治理及其再生利用服务</w:t>
            </w:r>
          </w:p>
        </w:tc>
        <w:tc>
          <w:tcPr>
            <w:tcW w:w="986" w:type="dxa"/>
            <w:vAlign w:val="center"/>
          </w:tcPr>
          <w:p>
            <w:pPr>
              <w:pStyle w:val="12"/>
            </w:pPr>
            <w:r>
              <w:t>C07020101</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5364.00</w:t>
            </w:r>
          </w:p>
        </w:tc>
        <w:tc>
          <w:tcPr>
            <w:tcW w:w="986" w:type="dxa"/>
            <w:vAlign w:val="center"/>
          </w:tcPr>
          <w:p>
            <w:pPr>
              <w:pStyle w:val="11"/>
            </w:pPr>
            <w:r>
              <w:t>5364.00</w:t>
            </w:r>
          </w:p>
        </w:tc>
        <w:tc>
          <w:tcPr>
            <w:tcW w:w="986" w:type="dxa"/>
            <w:vAlign w:val="center"/>
          </w:tcPr>
          <w:p>
            <w:pPr>
              <w:pStyle w:val="11"/>
            </w:pPr>
            <w:r>
              <w:t>5364.00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5364.00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邢台市生态环境局宁晋县分局上年末固定资产金额为0.00万元（详见下表）。本年度拟购置固定资产总额为0.00万元，已按要求列入政府采购预算，详见政府采购预算表。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467001邢台市生态环境局宁晋县分局</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B926A5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2024-05-07T09:42:09Z</dcterms:created>
  <dcterms:modified xsi:type="dcterms:W3CDTF">2024-05-07T01:42:09Z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2024-05-07T09:42:09Z</dcterms:created>
  <dcterms:modified xsi:type="dcterms:W3CDTF">2024-05-07T01:42:09Z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2024-05-07T09:42:03Z</dcterms:created>
  <dcterms:modified xsi:type="dcterms:W3CDTF">2024-05-07T01:42:03Z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2024-05-07T09:42:09Z</dcterms:created>
  <dcterms:modified xsi:type="dcterms:W3CDTF">2024-05-07T01:42:09Z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2024-05-07T09:42:08Z</dcterms:created>
  <dcterms:modified xsi:type="dcterms:W3CDTF">2024-05-07T01:42:08Z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2024-05-07T09:42:08Z</dcterms:created>
  <dcterms:modified xsi:type="dcterms:W3CDTF">2024-05-07T01:42:08Z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2024-05-07T09:42:07Z</dcterms:created>
  <dcterms:modified xsi:type="dcterms:W3CDTF">2024-05-07T01:42:07Z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5c526c01-4644-4228-a7a1-0e4a78659883}">
  <ds:schemaRefs/>
</ds:datastoreItem>
</file>

<file path=customXml/itemProps11.xml><?xml version="1.0" encoding="utf-8"?>
<ds:datastoreItem xmlns:ds="http://schemas.openxmlformats.org/officeDocument/2006/customXml" ds:itemID="{48a1fa4f-d3cb-4a59-b7a8-66510d2491cd}">
  <ds:schemaRefs/>
</ds:datastoreItem>
</file>

<file path=customXml/itemProps12.xml><?xml version="1.0" encoding="utf-8"?>
<ds:datastoreItem xmlns:ds="http://schemas.openxmlformats.org/officeDocument/2006/customXml" ds:itemID="{e3087654-b643-4435-8d91-cb580219b576}">
  <ds:schemaRefs/>
</ds:datastoreItem>
</file>

<file path=customXml/itemProps13.xml><?xml version="1.0" encoding="utf-8"?>
<ds:datastoreItem xmlns:ds="http://schemas.openxmlformats.org/officeDocument/2006/customXml" ds:itemID="{40f359cb-1f03-478c-875d-994122989697}">
  <ds:schemaRefs/>
</ds:datastoreItem>
</file>

<file path=customXml/itemProps14.xml><?xml version="1.0" encoding="utf-8"?>
<ds:datastoreItem xmlns:ds="http://schemas.openxmlformats.org/officeDocument/2006/customXml" ds:itemID="{8a3bb39c-913e-4de1-a397-ce51d465e175}">
  <ds:schemaRefs/>
</ds:datastoreItem>
</file>

<file path=customXml/itemProps15.xml><?xml version="1.0" encoding="utf-8"?>
<ds:datastoreItem xmlns:ds="http://schemas.openxmlformats.org/officeDocument/2006/customXml" ds:itemID="{250f5849-110d-4327-b4cd-b2d70de6a6c9}">
  <ds:schemaRefs/>
</ds:datastoreItem>
</file>

<file path=customXml/itemProps2.xml><?xml version="1.0" encoding="utf-8"?>
<ds:datastoreItem xmlns:ds="http://schemas.openxmlformats.org/officeDocument/2006/customXml" ds:itemID="{0bdb1a7c-c522-4240-84bb-4d588a17b095}">
  <ds:schemaRefs/>
</ds:datastoreItem>
</file>

<file path=customXml/itemProps3.xml><?xml version="1.0" encoding="utf-8"?>
<ds:datastoreItem xmlns:ds="http://schemas.openxmlformats.org/officeDocument/2006/customXml" ds:itemID="{b82cdebc-b239-4ddb-9234-cf452001b4ab}">
  <ds:schemaRefs/>
</ds:datastoreItem>
</file>

<file path=customXml/itemProps4.xml><?xml version="1.0" encoding="utf-8"?>
<ds:datastoreItem xmlns:ds="http://schemas.openxmlformats.org/officeDocument/2006/customXml" ds:itemID="{59b00de8-fda1-4e18-93b5-b5e8aed6d14d}">
  <ds:schemaRefs/>
</ds:datastoreItem>
</file>

<file path=customXml/itemProps5.xml><?xml version="1.0" encoding="utf-8"?>
<ds:datastoreItem xmlns:ds="http://schemas.openxmlformats.org/officeDocument/2006/customXml" ds:itemID="{4de2d11a-5b16-4469-8889-fdd30c5b64eb}">
  <ds:schemaRefs/>
</ds:datastoreItem>
</file>

<file path=customXml/itemProps6.xml><?xml version="1.0" encoding="utf-8"?>
<ds:datastoreItem xmlns:ds="http://schemas.openxmlformats.org/officeDocument/2006/customXml" ds:itemID="{2424cb45-de43-4603-a707-535f5e690f5f}">
  <ds:schemaRefs/>
</ds:datastoreItem>
</file>

<file path=customXml/itemProps7.xml><?xml version="1.0" encoding="utf-8"?>
<ds:datastoreItem xmlns:ds="http://schemas.openxmlformats.org/officeDocument/2006/customXml" ds:itemID="{0311c4d0-a698-4389-a007-0104681914b3}">
  <ds:schemaRefs/>
</ds:datastoreItem>
</file>

<file path=customXml/itemProps8.xml><?xml version="1.0" encoding="utf-8"?>
<ds:datastoreItem xmlns:ds="http://schemas.openxmlformats.org/officeDocument/2006/customXml" ds:itemID="{a6d84a52-d012-466b-b286-ddaeb0c33ed2}">
  <ds:schemaRefs/>
</ds:datastoreItem>
</file>

<file path=customXml/itemProps9.xml><?xml version="1.0" encoding="utf-8"?>
<ds:datastoreItem xmlns:ds="http://schemas.openxmlformats.org/officeDocument/2006/customXml" ds:itemID="{e709b03d-bed3-4226-ae6d-de6f5bb90750}">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Office_11.1.0.8840_F1E327BC-269C-435d-A152-05C5408002CA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2024-05-07T09:42:00Z</dcterms:created>
  <dc:creator>Administrator</dc:creator>
  <cp:lastModifiedBy>Administrator</cp:lastModifiedBy>
  <dcterms:modified xsi:type="dcterms:W3CDTF">2024-05-07T02:00:14Z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ies>
</file>