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E77FF6">
      <w:pPr>
        <w:spacing w:before="0" w:after="0"/>
        <w:ind w:firstLine="0"/>
        <w:jc w:val="center"/>
      </w:pPr>
      <w:r>
        <w:rPr>
          <w:rFonts w:ascii="宋体" w:hAnsi="宋体" w:eastAsia="宋体" w:cs="宋体"/>
          <w:color w:val="000000"/>
          <w:sz w:val="21"/>
        </w:rPr>
        <w:t xml:space="preserve"> </w:t>
      </w:r>
    </w:p>
    <w:p w14:paraId="779B08FF">
      <w:pPr>
        <w:spacing w:before="0" w:after="0"/>
        <w:ind w:firstLine="0"/>
        <w:jc w:val="center"/>
      </w:pPr>
      <w:r>
        <w:rPr>
          <w:rFonts w:ascii="宋体" w:hAnsi="宋体" w:eastAsia="宋体" w:cs="宋体"/>
          <w:color w:val="000000"/>
          <w:sz w:val="21"/>
        </w:rPr>
        <w:t xml:space="preserve"> </w:t>
      </w:r>
    </w:p>
    <w:p w14:paraId="0985DA7C">
      <w:pPr>
        <w:spacing w:before="0" w:after="0"/>
        <w:ind w:firstLine="0"/>
        <w:jc w:val="center"/>
      </w:pPr>
      <w:r>
        <w:rPr>
          <w:rFonts w:ascii="宋体" w:hAnsi="宋体" w:eastAsia="宋体" w:cs="宋体"/>
          <w:color w:val="000000"/>
          <w:sz w:val="21"/>
        </w:rPr>
        <w:t xml:space="preserve"> </w:t>
      </w:r>
    </w:p>
    <w:p w14:paraId="34E891BC">
      <w:pPr>
        <w:spacing w:before="0" w:after="0"/>
        <w:ind w:firstLine="0"/>
        <w:jc w:val="center"/>
      </w:pPr>
      <w:r>
        <w:rPr>
          <w:rFonts w:ascii="宋体" w:hAnsi="宋体" w:eastAsia="宋体" w:cs="宋体"/>
          <w:color w:val="000000"/>
          <w:sz w:val="21"/>
        </w:rPr>
        <w:t xml:space="preserve"> </w:t>
      </w:r>
    </w:p>
    <w:p w14:paraId="049BE410">
      <w:pPr>
        <w:spacing w:before="0" w:after="0"/>
        <w:ind w:firstLine="0"/>
        <w:jc w:val="center"/>
      </w:pPr>
      <w:r>
        <w:rPr>
          <w:rFonts w:ascii="宋体" w:hAnsi="宋体" w:eastAsia="宋体" w:cs="宋体"/>
          <w:color w:val="000000"/>
          <w:sz w:val="21"/>
        </w:rPr>
        <w:t xml:space="preserve"> </w:t>
      </w:r>
    </w:p>
    <w:p w14:paraId="39636CD7">
      <w:pPr>
        <w:spacing w:before="0" w:after="0"/>
        <w:ind w:firstLine="0"/>
        <w:jc w:val="center"/>
      </w:pPr>
      <w:r>
        <w:rPr>
          <w:rFonts w:ascii="宋体" w:hAnsi="宋体" w:eastAsia="宋体" w:cs="宋体"/>
          <w:color w:val="000000"/>
          <w:sz w:val="21"/>
        </w:rPr>
        <w:t xml:space="preserve"> </w:t>
      </w:r>
    </w:p>
    <w:p w14:paraId="17E20768">
      <w:pPr>
        <w:spacing w:before="0" w:after="0" w:line="240" w:lineRule="auto"/>
        <w:ind w:firstLine="0"/>
        <w:jc w:val="center"/>
      </w:pPr>
      <w:r>
        <w:rPr>
          <w:rFonts w:ascii="方正小标宋_GBK" w:hAnsi="方正小标宋_GBK" w:eastAsia="方正小标宋_GBK" w:cs="方正小标宋_GBK"/>
          <w:color w:val="000000"/>
          <w:sz w:val="72"/>
        </w:rPr>
        <w:t>宁晋县自然资源和规划局</w:t>
      </w:r>
    </w:p>
    <w:p w14:paraId="221BD4DB">
      <w:pPr>
        <w:spacing w:before="0" w:after="0" w:line="240" w:lineRule="auto"/>
        <w:ind w:firstLine="0"/>
        <w:jc w:val="center"/>
      </w:pPr>
      <w:r>
        <w:rPr>
          <w:rFonts w:ascii="方正小标宋_GBK" w:hAnsi="方正小标宋_GBK" w:eastAsia="方正小标宋_GBK" w:cs="方正小标宋_GBK"/>
          <w:color w:val="000000"/>
          <w:sz w:val="72"/>
        </w:rPr>
        <w:t>2022年部门预算</w:t>
      </w:r>
    </w:p>
    <w:p w14:paraId="71EB15DA">
      <w:pPr>
        <w:spacing w:before="0" w:after="0" w:line="240" w:lineRule="auto"/>
        <w:ind w:firstLine="0"/>
        <w:jc w:val="center"/>
      </w:pPr>
      <w:r>
        <w:rPr>
          <w:rFonts w:ascii="方正小标宋_GBK" w:hAnsi="方正小标宋_GBK" w:eastAsia="方正小标宋_GBK" w:cs="方正小标宋_GBK"/>
          <w:color w:val="000000"/>
          <w:sz w:val="52"/>
        </w:rPr>
        <w:t>（草案）</w:t>
      </w:r>
    </w:p>
    <w:p w14:paraId="35CE58E4">
      <w:pPr>
        <w:spacing w:before="0" w:after="0" w:line="240" w:lineRule="auto"/>
        <w:ind w:firstLine="0"/>
        <w:jc w:val="center"/>
      </w:pPr>
      <w:r>
        <w:rPr>
          <w:rFonts w:ascii="宋体" w:hAnsi="宋体" w:eastAsia="宋体" w:cs="宋体"/>
          <w:color w:val="000000"/>
          <w:sz w:val="21"/>
        </w:rPr>
        <w:t xml:space="preserve"> </w:t>
      </w:r>
    </w:p>
    <w:p w14:paraId="52B9B20B">
      <w:pPr>
        <w:spacing w:before="0" w:after="0" w:line="240" w:lineRule="auto"/>
        <w:ind w:firstLine="0"/>
        <w:jc w:val="center"/>
      </w:pPr>
      <w:r>
        <w:rPr>
          <w:rFonts w:ascii="宋体" w:hAnsi="宋体" w:eastAsia="宋体" w:cs="宋体"/>
          <w:color w:val="000000"/>
          <w:sz w:val="21"/>
        </w:rPr>
        <w:t xml:space="preserve"> </w:t>
      </w:r>
    </w:p>
    <w:p w14:paraId="28E53C4F">
      <w:pPr>
        <w:spacing w:before="0" w:after="0" w:line="240" w:lineRule="auto"/>
        <w:ind w:firstLine="0"/>
        <w:jc w:val="center"/>
      </w:pPr>
      <w:r>
        <w:rPr>
          <w:rFonts w:ascii="宋体" w:hAnsi="宋体" w:eastAsia="宋体" w:cs="宋体"/>
          <w:color w:val="000000"/>
          <w:sz w:val="21"/>
        </w:rPr>
        <w:t xml:space="preserve"> </w:t>
      </w:r>
    </w:p>
    <w:p w14:paraId="31EFEF13">
      <w:pPr>
        <w:spacing w:before="0" w:after="0" w:line="240" w:lineRule="auto"/>
        <w:ind w:firstLine="0"/>
        <w:jc w:val="center"/>
      </w:pPr>
      <w:r>
        <w:rPr>
          <w:rFonts w:ascii="宋体" w:hAnsi="宋体" w:eastAsia="宋体" w:cs="宋体"/>
          <w:color w:val="000000"/>
          <w:sz w:val="21"/>
        </w:rPr>
        <w:t xml:space="preserve"> </w:t>
      </w:r>
    </w:p>
    <w:p w14:paraId="7E813CB9">
      <w:pPr>
        <w:spacing w:before="0" w:after="0" w:line="240" w:lineRule="auto"/>
        <w:ind w:firstLine="0"/>
        <w:jc w:val="center"/>
      </w:pPr>
      <w:r>
        <w:rPr>
          <w:rFonts w:ascii="宋体" w:hAnsi="宋体" w:eastAsia="宋体" w:cs="宋体"/>
          <w:color w:val="000000"/>
          <w:sz w:val="21"/>
        </w:rPr>
        <w:t xml:space="preserve"> </w:t>
      </w:r>
    </w:p>
    <w:p w14:paraId="0DCDD845">
      <w:pPr>
        <w:spacing w:before="0" w:after="0" w:line="240" w:lineRule="auto"/>
        <w:ind w:firstLine="0"/>
        <w:jc w:val="center"/>
      </w:pPr>
      <w:r>
        <w:rPr>
          <w:rFonts w:ascii="宋体" w:hAnsi="宋体" w:eastAsia="宋体" w:cs="宋体"/>
          <w:color w:val="000000"/>
          <w:sz w:val="21"/>
        </w:rPr>
        <w:t xml:space="preserve"> </w:t>
      </w:r>
    </w:p>
    <w:p w14:paraId="2CD26F9C">
      <w:pPr>
        <w:spacing w:before="0" w:after="0" w:line="240" w:lineRule="auto"/>
        <w:ind w:firstLine="0"/>
        <w:jc w:val="center"/>
      </w:pPr>
      <w:r>
        <w:rPr>
          <w:rFonts w:ascii="宋体" w:hAnsi="宋体" w:eastAsia="宋体" w:cs="宋体"/>
          <w:color w:val="000000"/>
          <w:sz w:val="21"/>
        </w:rPr>
        <w:t xml:space="preserve"> </w:t>
      </w:r>
    </w:p>
    <w:p w14:paraId="4842F7D2">
      <w:pPr>
        <w:spacing w:before="0" w:after="0" w:line="240" w:lineRule="auto"/>
        <w:ind w:firstLine="0"/>
        <w:jc w:val="center"/>
      </w:pPr>
      <w:r>
        <w:rPr>
          <w:rFonts w:ascii="宋体" w:hAnsi="宋体" w:eastAsia="宋体" w:cs="宋体"/>
          <w:color w:val="000000"/>
          <w:sz w:val="21"/>
        </w:rPr>
        <w:t xml:space="preserve"> </w:t>
      </w:r>
    </w:p>
    <w:p w14:paraId="617425BE">
      <w:pPr>
        <w:spacing w:before="0" w:after="0" w:line="240" w:lineRule="auto"/>
        <w:ind w:firstLine="0"/>
        <w:jc w:val="center"/>
      </w:pPr>
      <w:r>
        <w:rPr>
          <w:rFonts w:ascii="宋体" w:hAnsi="宋体" w:eastAsia="宋体" w:cs="宋体"/>
          <w:color w:val="000000"/>
          <w:sz w:val="21"/>
        </w:rPr>
        <w:t xml:space="preserve"> </w:t>
      </w:r>
    </w:p>
    <w:p w14:paraId="7DAC80EC">
      <w:pPr>
        <w:spacing w:before="0" w:after="0" w:line="240" w:lineRule="auto"/>
        <w:ind w:firstLine="0"/>
        <w:jc w:val="center"/>
      </w:pPr>
      <w:r>
        <w:rPr>
          <w:rFonts w:ascii="宋体" w:hAnsi="宋体" w:eastAsia="宋体" w:cs="宋体"/>
          <w:color w:val="000000"/>
          <w:sz w:val="21"/>
        </w:rPr>
        <w:t xml:space="preserve"> </w:t>
      </w:r>
    </w:p>
    <w:p w14:paraId="6C6282F4">
      <w:pPr>
        <w:spacing w:before="0" w:after="0" w:line="240" w:lineRule="auto"/>
        <w:ind w:firstLine="0"/>
        <w:jc w:val="center"/>
      </w:pPr>
      <w:r>
        <w:rPr>
          <w:rFonts w:ascii="宋体" w:hAnsi="宋体" w:eastAsia="宋体" w:cs="宋体"/>
          <w:color w:val="000000"/>
          <w:sz w:val="21"/>
        </w:rPr>
        <w:t xml:space="preserve"> </w:t>
      </w:r>
    </w:p>
    <w:p w14:paraId="0F4CC82E">
      <w:pPr>
        <w:spacing w:before="0" w:after="0" w:line="240" w:lineRule="auto"/>
        <w:ind w:firstLine="0"/>
        <w:jc w:val="center"/>
      </w:pPr>
      <w:r>
        <w:rPr>
          <w:rFonts w:ascii="宋体" w:hAnsi="宋体" w:eastAsia="宋体" w:cs="宋体"/>
          <w:color w:val="000000"/>
          <w:sz w:val="21"/>
        </w:rPr>
        <w:t xml:space="preserve"> </w:t>
      </w:r>
    </w:p>
    <w:p w14:paraId="79CB445D">
      <w:pPr>
        <w:spacing w:before="0" w:after="0" w:line="240" w:lineRule="auto"/>
        <w:ind w:firstLine="0"/>
        <w:jc w:val="center"/>
      </w:pPr>
      <w:r>
        <w:rPr>
          <w:rFonts w:ascii="宋体" w:hAnsi="宋体" w:eastAsia="宋体" w:cs="宋体"/>
          <w:color w:val="000000"/>
          <w:sz w:val="21"/>
        </w:rPr>
        <w:t xml:space="preserve"> </w:t>
      </w:r>
    </w:p>
    <w:p w14:paraId="515DA7EC">
      <w:pPr>
        <w:spacing w:before="0" w:after="0" w:line="240" w:lineRule="auto"/>
        <w:ind w:firstLine="0"/>
        <w:jc w:val="center"/>
      </w:pPr>
      <w:r>
        <w:rPr>
          <w:rFonts w:ascii="宋体" w:hAnsi="宋体" w:eastAsia="宋体" w:cs="宋体"/>
          <w:color w:val="000000"/>
          <w:sz w:val="21"/>
        </w:rPr>
        <w:t xml:space="preserve"> </w:t>
      </w:r>
    </w:p>
    <w:p w14:paraId="31262CE7">
      <w:pPr>
        <w:spacing w:before="0" w:after="0" w:line="240" w:lineRule="auto"/>
        <w:ind w:firstLine="0"/>
        <w:jc w:val="center"/>
        <w:outlineLvl w:val="9"/>
      </w:pPr>
      <w:r>
        <w:rPr>
          <w:rFonts w:ascii="宋体" w:hAnsi="宋体" w:eastAsia="宋体" w:cs="宋体"/>
          <w:color w:val="000000"/>
          <w:sz w:val="21"/>
        </w:rPr>
        <w:t xml:space="preserve"> </w:t>
      </w:r>
    </w:p>
    <w:p w14:paraId="65760057">
      <w:pPr>
        <w:spacing w:before="0" w:after="0" w:line="240" w:lineRule="auto"/>
        <w:ind w:firstLine="0"/>
        <w:jc w:val="center"/>
        <w:outlineLvl w:val="9"/>
      </w:pPr>
      <w:r>
        <w:rPr>
          <w:rFonts w:ascii="宋体" w:hAnsi="宋体" w:eastAsia="宋体" w:cs="宋体"/>
          <w:color w:val="000000"/>
          <w:sz w:val="21"/>
        </w:rPr>
        <w:t xml:space="preserve"> </w:t>
      </w:r>
    </w:p>
    <w:p w14:paraId="24D0CED4">
      <w:pPr>
        <w:spacing w:before="0" w:after="0" w:line="240" w:lineRule="auto"/>
        <w:ind w:firstLine="0"/>
        <w:jc w:val="center"/>
        <w:outlineLvl w:val="9"/>
      </w:pPr>
      <w:r>
        <w:rPr>
          <w:rFonts w:ascii="宋体" w:hAnsi="宋体" w:eastAsia="宋体" w:cs="宋体"/>
          <w:color w:val="000000"/>
          <w:sz w:val="21"/>
        </w:rPr>
        <w:t xml:space="preserve"> </w:t>
      </w:r>
    </w:p>
    <w:p w14:paraId="3E35D974">
      <w:pPr>
        <w:spacing w:before="0" w:after="0" w:line="240" w:lineRule="auto"/>
        <w:ind w:firstLine="0"/>
        <w:jc w:val="center"/>
        <w:outlineLvl w:val="9"/>
      </w:pPr>
      <w:r>
        <w:rPr>
          <w:rFonts w:ascii="宋体" w:hAnsi="宋体" w:eastAsia="宋体" w:cs="宋体"/>
          <w:color w:val="000000"/>
          <w:sz w:val="21"/>
        </w:rPr>
        <w:t xml:space="preserve"> </w:t>
      </w:r>
    </w:p>
    <w:p w14:paraId="67198320">
      <w:pPr>
        <w:spacing w:before="0" w:after="0" w:line="240" w:lineRule="auto"/>
        <w:ind w:firstLine="0"/>
        <w:jc w:val="center"/>
        <w:outlineLvl w:val="9"/>
      </w:pPr>
      <w:r>
        <w:rPr>
          <w:rFonts w:ascii="宋体" w:hAnsi="宋体" w:eastAsia="宋体" w:cs="宋体"/>
          <w:color w:val="000000"/>
          <w:sz w:val="21"/>
        </w:rPr>
        <w:t xml:space="preserve"> </w:t>
      </w:r>
    </w:p>
    <w:p w14:paraId="426575B6">
      <w:pPr>
        <w:spacing w:before="0" w:after="0" w:line="240" w:lineRule="auto"/>
        <w:ind w:firstLine="0"/>
        <w:jc w:val="center"/>
        <w:outlineLvl w:val="9"/>
      </w:pPr>
      <w:r>
        <w:rPr>
          <w:rFonts w:ascii="宋体" w:hAnsi="宋体" w:eastAsia="宋体" w:cs="宋体"/>
          <w:color w:val="000000"/>
          <w:sz w:val="21"/>
        </w:rPr>
        <w:t xml:space="preserve"> </w:t>
      </w:r>
    </w:p>
    <w:p w14:paraId="109AE1EB">
      <w:pPr>
        <w:spacing w:before="0" w:after="0" w:line="240" w:lineRule="auto"/>
        <w:ind w:firstLine="0"/>
        <w:jc w:val="center"/>
        <w:outlineLvl w:val="9"/>
      </w:pPr>
      <w:r>
        <w:rPr>
          <w:rFonts w:ascii="宋体" w:hAnsi="宋体" w:eastAsia="宋体" w:cs="宋体"/>
          <w:color w:val="000000"/>
          <w:sz w:val="21"/>
        </w:rPr>
        <w:t xml:space="preserve"> </w:t>
      </w:r>
    </w:p>
    <w:p w14:paraId="7CD26774">
      <w:pPr>
        <w:spacing w:before="0" w:after="0" w:line="240" w:lineRule="auto"/>
        <w:ind w:firstLine="0"/>
        <w:jc w:val="center"/>
      </w:pPr>
      <w:r>
        <w:rPr>
          <w:rFonts w:ascii="Times New Roman" w:hAnsi="Times New Roman" w:eastAsia="方正楷体_GBK" w:cs="Times New Roman"/>
          <w:b/>
          <w:color w:val="000000"/>
          <w:sz w:val="32"/>
        </w:rPr>
        <w:t>宁晋县自然资源和规划局编制</w:t>
      </w:r>
    </w:p>
    <w:p w14:paraId="0D7824BD">
      <w:pPr>
        <w:spacing w:before="0" w:after="0" w:line="240" w:lineRule="auto"/>
        <w:ind w:firstLine="0"/>
        <w:jc w:val="center"/>
        <w:sectPr>
          <w:pgSz w:w="11900" w:h="16840"/>
          <w:pgMar w:top="1587" w:right="1134" w:bottom="1361" w:left="1134" w:header="720" w:footer="720" w:gutter="0"/>
          <w:cols w:space="720" w:num="1"/>
          <w:titlePg/>
        </w:sectPr>
      </w:pPr>
      <w:r>
        <w:rPr>
          <w:rFonts w:ascii="Times New Roman" w:hAnsi="Times New Roman" w:eastAsia="方正楷体_GBK" w:cs="Times New Roman"/>
          <w:b/>
          <w:color w:val="000000"/>
          <w:sz w:val="32"/>
        </w:rPr>
        <w:t>宁晋县财政局审核</w:t>
      </w:r>
    </w:p>
    <w:p w14:paraId="09CCA4E0">
      <w:pPr>
        <w:spacing w:before="0" w:after="0"/>
        <w:ind w:firstLine="0"/>
        <w:jc w:val="center"/>
        <w:sectPr>
          <w:pgSz w:w="11900" w:h="16840"/>
          <w:pgMar w:top="1531" w:right="1134" w:bottom="1474" w:left="1134" w:header="720" w:footer="720" w:gutter="0"/>
          <w:cols w:space="720" w:num="1"/>
          <w:titlePg/>
        </w:sectPr>
      </w:pPr>
    </w:p>
    <w:p w14:paraId="0A8BD7A3">
      <w:pPr>
        <w:spacing w:before="0" w:after="0" w:line="240" w:lineRule="auto"/>
        <w:ind w:firstLine="0"/>
        <w:jc w:val="center"/>
        <w:outlineLvl w:val="9"/>
      </w:pPr>
      <w:r>
        <w:rPr>
          <w:rFonts w:ascii="方正小标宋_GBK" w:hAnsi="方正小标宋_GBK" w:eastAsia="方正小标宋_GBK" w:cs="方正小标宋_GBK"/>
          <w:color w:val="000000"/>
          <w:sz w:val="36"/>
        </w:rPr>
        <w:t xml:space="preserve"> </w:t>
      </w:r>
    </w:p>
    <w:p w14:paraId="5F6C5701">
      <w:pPr>
        <w:spacing w:before="0" w:after="0" w:line="240" w:lineRule="auto"/>
        <w:ind w:firstLine="0"/>
        <w:jc w:val="center"/>
        <w:outlineLvl w:val="0"/>
      </w:pPr>
      <w:r>
        <w:rPr>
          <w:rFonts w:ascii="方正小标宋_GBK" w:hAnsi="方正小标宋_GBK" w:eastAsia="方正小标宋_GBK" w:cs="方正小标宋_GBK"/>
          <w:color w:val="000000"/>
          <w:sz w:val="36"/>
        </w:rPr>
        <w:t>目    录</w:t>
      </w:r>
    </w:p>
    <w:p w14:paraId="7EAC2AFA">
      <w:pPr>
        <w:spacing w:before="0" w:after="0" w:line="240" w:lineRule="auto"/>
        <w:ind w:firstLine="0"/>
        <w:jc w:val="center"/>
        <w:outlineLvl w:val="9"/>
      </w:pPr>
      <w:r>
        <w:rPr>
          <w:rFonts w:ascii="方正小标宋_GBK" w:hAnsi="方正小标宋_GBK" w:eastAsia="方正小标宋_GBK" w:cs="方正小标宋_GBK"/>
          <w:color w:val="000000"/>
          <w:sz w:val="36"/>
        </w:rPr>
        <w:t xml:space="preserve"> </w:t>
      </w:r>
    </w:p>
    <w:p w14:paraId="1471078C">
      <w:pPr>
        <w:spacing w:before="0" w:after="0" w:line="360" w:lineRule="auto"/>
        <w:ind w:firstLine="0"/>
        <w:jc w:val="center"/>
        <w:outlineLvl w:val="9"/>
      </w:pPr>
      <w:r>
        <w:rPr>
          <w:rFonts w:ascii="方正小标宋_GBK" w:hAnsi="方正小标宋_GBK" w:eastAsia="方正小标宋_GBK" w:cs="方正小标宋_GBK"/>
          <w:color w:val="000000"/>
          <w:sz w:val="30"/>
        </w:rPr>
        <w:t>第一部分 部门预算情况</w:t>
      </w:r>
    </w:p>
    <w:p w14:paraId="3F9F722B">
      <w:pPr>
        <w:pStyle w:val="2"/>
        <w:tabs>
          <w:tab w:val="right" w:leader="dot" w:pos="962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 门 职 责</w:t>
      </w:r>
      <w:r>
        <w:tab/>
      </w:r>
      <w:r>
        <w:fldChar w:fldCharType="begin"/>
      </w:r>
      <w:r>
        <w:instrText xml:space="preserve">PAGEREF _Toc_2_2_0000000001 \h</w:instrText>
      </w:r>
      <w:r>
        <w:fldChar w:fldCharType="separate"/>
      </w:r>
      <w:r>
        <w:t>1</w:t>
      </w:r>
      <w:r>
        <w:fldChar w:fldCharType="end"/>
      </w:r>
      <w:r>
        <w:fldChar w:fldCharType="end"/>
      </w:r>
    </w:p>
    <w:p w14:paraId="25DD96BB">
      <w:pPr>
        <w:pStyle w:val="2"/>
        <w:tabs>
          <w:tab w:val="right" w:leader="dot" w:pos="9622"/>
        </w:tabs>
      </w:pPr>
      <w:r>
        <w:fldChar w:fldCharType="begin"/>
      </w:r>
      <w:r>
        <w:instrText xml:space="preserve"> HYPERLINK \l "_Toc_2_2_0000000002" </w:instrText>
      </w:r>
      <w:r>
        <w:fldChar w:fldCharType="separate"/>
      </w:r>
      <w:r>
        <w:t>部门收支预算总表</w:t>
      </w:r>
      <w:r>
        <w:tab/>
      </w:r>
      <w:r>
        <w:fldChar w:fldCharType="begin"/>
      </w:r>
      <w:r>
        <w:instrText xml:space="preserve">PAGEREF _Toc_2_2_0000000002 \h</w:instrText>
      </w:r>
      <w:r>
        <w:fldChar w:fldCharType="separate"/>
      </w:r>
      <w:r>
        <w:t>6</w:t>
      </w:r>
      <w:r>
        <w:fldChar w:fldCharType="end"/>
      </w:r>
      <w:r>
        <w:fldChar w:fldCharType="end"/>
      </w:r>
    </w:p>
    <w:p w14:paraId="00B29BBD">
      <w:pPr>
        <w:pStyle w:val="2"/>
        <w:tabs>
          <w:tab w:val="right" w:leader="dot" w:pos="9622"/>
        </w:tabs>
      </w:pPr>
      <w:r>
        <w:fldChar w:fldCharType="begin"/>
      </w:r>
      <w:r>
        <w:instrText xml:space="preserve"> HYPERLINK \l "_Toc_2_2_0000000003" </w:instrText>
      </w:r>
      <w:r>
        <w:fldChar w:fldCharType="separate"/>
      </w:r>
      <w:r>
        <w:t>部门基本支出预算</w:t>
      </w:r>
      <w:r>
        <w:tab/>
      </w:r>
      <w:r>
        <w:fldChar w:fldCharType="begin"/>
      </w:r>
      <w:r>
        <w:instrText xml:space="preserve">PAGEREF _Toc_2_2_0000000003 \h</w:instrText>
      </w:r>
      <w:r>
        <w:fldChar w:fldCharType="separate"/>
      </w:r>
      <w:r>
        <w:t>8</w:t>
      </w:r>
      <w:r>
        <w:fldChar w:fldCharType="end"/>
      </w:r>
      <w:r>
        <w:fldChar w:fldCharType="end"/>
      </w:r>
    </w:p>
    <w:p w14:paraId="774D6B23">
      <w:pPr>
        <w:pStyle w:val="2"/>
        <w:tabs>
          <w:tab w:val="right" w:leader="dot" w:pos="9622"/>
        </w:tabs>
      </w:pPr>
      <w:r>
        <w:fldChar w:fldCharType="begin"/>
      </w:r>
      <w:r>
        <w:instrText xml:space="preserve"> HYPERLINK \l "_Toc_2_2_0000000004" </w:instrText>
      </w:r>
      <w:r>
        <w:fldChar w:fldCharType="separate"/>
      </w:r>
      <w:r>
        <w:t>部门项目支出预算</w:t>
      </w:r>
      <w:r>
        <w:tab/>
      </w:r>
      <w:r>
        <w:fldChar w:fldCharType="begin"/>
      </w:r>
      <w:r>
        <w:instrText xml:space="preserve">PAGEREF _Toc_2_2_0000000004 \h</w:instrText>
      </w:r>
      <w:r>
        <w:fldChar w:fldCharType="separate"/>
      </w:r>
      <w:r>
        <w:t>10</w:t>
      </w:r>
      <w:r>
        <w:fldChar w:fldCharType="end"/>
      </w:r>
      <w:r>
        <w:fldChar w:fldCharType="end"/>
      </w:r>
    </w:p>
    <w:p w14:paraId="6B624D13">
      <w:pPr>
        <w:pStyle w:val="2"/>
        <w:tabs>
          <w:tab w:val="right" w:leader="dot" w:pos="9622"/>
        </w:tabs>
        <w:rPr>
          <w:rFonts w:hint="default" w:eastAsia="方正仿宋_GBK"/>
          <w:lang w:val="en-US" w:eastAsia="zh-CN"/>
        </w:rPr>
      </w:pPr>
      <w:r>
        <w:fldChar w:fldCharType="begin"/>
      </w:r>
      <w:r>
        <w:instrText xml:space="preserve"> HYPERLINK \l "_Toc_2_2_0000000005" </w:instrText>
      </w:r>
      <w:r>
        <w:fldChar w:fldCharType="separate"/>
      </w:r>
      <w:r>
        <w:t>部门预算政府经济分类表</w:t>
      </w:r>
      <w:r>
        <w:tab/>
      </w:r>
      <w:r>
        <w:fldChar w:fldCharType="end"/>
      </w:r>
      <w:r>
        <w:rPr>
          <w:rFonts w:hint="eastAsia"/>
          <w:lang w:val="en-US" w:eastAsia="zh-CN"/>
        </w:rPr>
        <w:t>11</w:t>
      </w:r>
    </w:p>
    <w:p w14:paraId="719B4AE7">
      <w:pPr>
        <w:pStyle w:val="2"/>
        <w:tabs>
          <w:tab w:val="right" w:leader="dot" w:pos="9622"/>
        </w:tabs>
        <w:rPr>
          <w:rFonts w:hint="default" w:eastAsia="方正仿宋_GBK"/>
          <w:lang w:val="en-US" w:eastAsia="zh-CN"/>
        </w:rPr>
      </w:pPr>
      <w:r>
        <w:fldChar w:fldCharType="begin"/>
      </w:r>
      <w:r>
        <w:instrText xml:space="preserve"> HYPERLINK \l "_Toc_2_2_0000000006" </w:instrText>
      </w:r>
      <w:r>
        <w:fldChar w:fldCharType="separate"/>
      </w:r>
      <w:r>
        <w:t>部门“三公”及会议培训经费预算</w:t>
      </w:r>
      <w:r>
        <w:tab/>
      </w:r>
      <w:r>
        <w:fldChar w:fldCharType="end"/>
      </w:r>
      <w:r>
        <w:rPr>
          <w:rFonts w:hint="eastAsia"/>
          <w:lang w:val="en-US" w:eastAsia="zh-CN"/>
        </w:rPr>
        <w:t>17</w:t>
      </w:r>
    </w:p>
    <w:p w14:paraId="472C7AF9">
      <w:pPr>
        <w:pStyle w:val="2"/>
        <w:tabs>
          <w:tab w:val="right" w:leader="dot" w:pos="9622"/>
        </w:tabs>
        <w:rPr>
          <w:rFonts w:hint="default" w:eastAsia="方正仿宋_GBK"/>
          <w:lang w:val="en-US" w:eastAsia="zh-CN"/>
        </w:rPr>
      </w:pPr>
      <w:r>
        <w:fldChar w:fldCharType="begin"/>
      </w:r>
      <w:r>
        <w:instrText xml:space="preserve"> HYPERLINK \l "_Toc_2_2_0000000007" </w:instrText>
      </w:r>
      <w:r>
        <w:fldChar w:fldCharType="separate"/>
      </w:r>
      <w:r>
        <w:t>部门政府采购预算</w:t>
      </w:r>
      <w:r>
        <w:tab/>
      </w:r>
      <w:r>
        <w:fldChar w:fldCharType="end"/>
      </w:r>
      <w:r>
        <w:rPr>
          <w:rFonts w:hint="eastAsia"/>
          <w:lang w:val="en-US" w:eastAsia="zh-CN"/>
        </w:rPr>
        <w:t>18</w:t>
      </w:r>
    </w:p>
    <w:p w14:paraId="7AB790FE">
      <w:pPr>
        <w:pStyle w:val="2"/>
        <w:tabs>
          <w:tab w:val="right" w:leader="dot" w:pos="9622"/>
        </w:tabs>
        <w:rPr>
          <w:rFonts w:hint="default" w:eastAsia="方正仿宋_GBK"/>
          <w:lang w:val="en-US" w:eastAsia="zh-CN"/>
        </w:rPr>
      </w:pPr>
      <w:r>
        <w:fldChar w:fldCharType="begin"/>
      </w:r>
      <w:r>
        <w:instrText xml:space="preserve"> HYPERLINK \l "_Toc_2_2_0000000008" </w:instrText>
      </w:r>
      <w:r>
        <w:fldChar w:fldCharType="separate"/>
      </w:r>
      <w:r>
        <w:t>部门基本情况表</w:t>
      </w:r>
      <w:r>
        <w:tab/>
      </w:r>
      <w:r>
        <w:fldChar w:fldCharType="end"/>
      </w:r>
      <w:r>
        <w:rPr>
          <w:rFonts w:hint="eastAsia"/>
          <w:lang w:val="en-US" w:eastAsia="zh-CN"/>
        </w:rPr>
        <w:t>20</w:t>
      </w:r>
    </w:p>
    <w:p w14:paraId="3E7C28F0">
      <w:r>
        <w:fldChar w:fldCharType="end"/>
      </w:r>
    </w:p>
    <w:p w14:paraId="6259D688">
      <w:pPr>
        <w:spacing w:before="0" w:after="0" w:line="240" w:lineRule="auto"/>
        <w:ind w:firstLine="0"/>
        <w:jc w:val="center"/>
        <w:outlineLvl w:val="9"/>
      </w:pPr>
      <w:r>
        <w:rPr>
          <w:rFonts w:ascii="Times New Roman" w:hAnsi="Times New Roman" w:eastAsia="方正仿宋_GBK" w:cs="Times New Roman"/>
          <w:color w:val="000000"/>
          <w:sz w:val="28"/>
        </w:rPr>
        <w:t xml:space="preserve"> </w:t>
      </w:r>
    </w:p>
    <w:p w14:paraId="5AF93558">
      <w:pPr>
        <w:spacing w:before="0" w:after="0" w:line="360" w:lineRule="auto"/>
        <w:ind w:firstLine="0"/>
        <w:jc w:val="center"/>
        <w:outlineLvl w:val="9"/>
      </w:pPr>
      <w:r>
        <w:rPr>
          <w:rFonts w:ascii="方正小标宋_GBK" w:hAnsi="方正小标宋_GBK" w:eastAsia="方正小标宋_GBK" w:cs="方正小标宋_GBK"/>
          <w:color w:val="000000"/>
          <w:sz w:val="30"/>
        </w:rPr>
        <w:t>第二部分 预算单位收支预算情况</w:t>
      </w:r>
    </w:p>
    <w:p w14:paraId="21CF7BF7">
      <w:pPr>
        <w:pStyle w:val="2"/>
        <w:tabs>
          <w:tab w:val="right" w:leader="dot" w:pos="9622"/>
        </w:tabs>
        <w:rPr>
          <w:rFonts w:hint="default"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"_Toc_4_4_0000000009" </w:instrText>
      </w:r>
      <w:r>
        <w:fldChar w:fldCharType="separate"/>
      </w:r>
      <w:r>
        <w:t>一、宁晋县自然资源和规划局本级收支预算</w:t>
      </w:r>
      <w:r>
        <w:tab/>
      </w:r>
      <w:r>
        <w:fldChar w:fldCharType="end"/>
      </w:r>
      <w:r>
        <w:rPr>
          <w:rFonts w:hint="eastAsia"/>
          <w:lang w:val="en-US" w:eastAsia="zh-CN"/>
        </w:rPr>
        <w:t>21</w:t>
      </w:r>
    </w:p>
    <w:p w14:paraId="4B70D9AC">
      <w:r>
        <w:fldChar w:fldCharType="end"/>
      </w:r>
    </w:p>
    <w:p w14:paraId="040D6699">
      <w:pPr>
        <w:spacing w:before="0" w:after="0" w:line="240" w:lineRule="auto"/>
        <w:ind w:firstLine="0"/>
        <w:jc w:val="center"/>
        <w:outlineLvl w:val="9"/>
      </w:pPr>
      <w:r>
        <w:rPr>
          <w:rFonts w:ascii="Times New Roman" w:hAnsi="Times New Roman" w:eastAsia="方正仿宋_GBK" w:cs="Times New Roman"/>
          <w:color w:val="000000"/>
          <w:sz w:val="28"/>
        </w:rPr>
        <w:t xml:space="preserve"> </w:t>
      </w:r>
    </w:p>
    <w:p w14:paraId="19CAF67C">
      <w:pPr>
        <w:spacing w:before="0" w:after="0" w:line="240" w:lineRule="auto"/>
        <w:ind w:firstLine="0"/>
        <w:jc w:val="center"/>
        <w:outlineLvl w:val="9"/>
      </w:pPr>
      <w:r>
        <w:rPr>
          <w:rFonts w:ascii="Times New Roman" w:hAnsi="Times New Roman" w:eastAsia="方正仿宋_GBK" w:cs="Times New Roman"/>
          <w:color w:val="000000"/>
          <w:sz w:val="28"/>
        </w:rPr>
        <w:t xml:space="preserve"> </w:t>
      </w:r>
    </w:p>
    <w:p w14:paraId="1858DFC5">
      <w:pPr>
        <w:sectPr>
          <w:footerReference r:id="rId3" w:type="default"/>
          <w:footerReference r:id="rId4" w:type="even"/>
          <w:pgSz w:w="11900" w:h="16840"/>
          <w:pgMar w:top="1531" w:right="1134" w:bottom="1474" w:left="1134" w:header="720" w:footer="720" w:gutter="0"/>
          <w:pgNumType w:start="1"/>
          <w:cols w:space="720" w:num="1"/>
        </w:sectPr>
      </w:pPr>
    </w:p>
    <w:p w14:paraId="6D70FCC5">
      <w:pPr>
        <w:spacing w:before="0" w:after="0"/>
        <w:ind w:firstLine="0"/>
        <w:jc w:val="both"/>
      </w:pPr>
      <w:r>
        <w:rPr>
          <w:rFonts w:ascii="宋体" w:hAnsi="宋体" w:eastAsia="宋体" w:cs="宋体"/>
          <w:color w:val="000000"/>
          <w:sz w:val="21"/>
        </w:rPr>
        <w:t xml:space="preserve"> </w:t>
      </w:r>
    </w:p>
    <w:p w14:paraId="666BD29A">
      <w:pPr>
        <w:spacing w:before="0" w:after="0"/>
        <w:ind w:firstLine="0"/>
        <w:jc w:val="center"/>
      </w:pPr>
      <w:r>
        <w:rPr>
          <w:rFonts w:ascii="宋体" w:hAnsi="宋体" w:eastAsia="宋体" w:cs="宋体"/>
          <w:color w:val="000000"/>
          <w:sz w:val="21"/>
        </w:rPr>
        <w:t xml:space="preserve"> </w:t>
      </w:r>
    </w:p>
    <w:p w14:paraId="5FC6E174">
      <w:pPr>
        <w:spacing w:before="0" w:after="0" w:line="240" w:lineRule="auto"/>
        <w:ind w:firstLine="0"/>
        <w:jc w:val="center"/>
        <w:outlineLvl w:val="0"/>
      </w:pPr>
      <w:r>
        <w:rPr>
          <w:rFonts w:ascii="方正小标宋_GBK" w:hAnsi="方正小标宋_GBK" w:eastAsia="方正小标宋_GBK" w:cs="方正小标宋_GBK"/>
          <w:color w:val="000000"/>
          <w:sz w:val="44"/>
        </w:rPr>
        <w:t>第一部分 部门预算情况</w:t>
      </w:r>
    </w:p>
    <w:p w14:paraId="7F68F12B">
      <w:pPr>
        <w:spacing w:before="0" w:after="0"/>
        <w:ind w:firstLine="0"/>
        <w:jc w:val="center"/>
      </w:pPr>
      <w:r>
        <w:rPr>
          <w:rFonts w:ascii="宋体" w:hAnsi="宋体" w:eastAsia="宋体" w:cs="宋体"/>
          <w:color w:val="000000"/>
          <w:sz w:val="21"/>
        </w:rPr>
        <w:t xml:space="preserve"> </w:t>
      </w:r>
    </w:p>
    <w:p w14:paraId="4F49D757">
      <w:pPr>
        <w:spacing w:before="0" w:after="0"/>
        <w:ind w:firstLine="0"/>
        <w:jc w:val="center"/>
        <w:outlineLvl w:val="1"/>
      </w:pPr>
      <w:bookmarkStart w:id="0" w:name="_Toc_2_2_0000000001"/>
      <w:r>
        <w:rPr>
          <w:rFonts w:ascii="方正小标宋_GBK" w:hAnsi="方正小标宋_GBK" w:eastAsia="方正小标宋_GBK" w:cs="方正小标宋_GBK"/>
          <w:color w:val="000000"/>
          <w:sz w:val="36"/>
        </w:rPr>
        <w:t>部 门 职 责</w:t>
      </w:r>
      <w:bookmarkEnd w:id="0"/>
    </w:p>
    <w:p w14:paraId="4E30B12A">
      <w:pPr>
        <w:spacing w:before="0" w:after="0"/>
        <w:ind w:firstLine="0"/>
        <w:outlineLvl w:val="9"/>
      </w:pPr>
      <w:r>
        <w:rPr>
          <w:rFonts w:ascii="宋体" w:hAnsi="宋体" w:eastAsia="宋体" w:cs="宋体"/>
          <w:color w:val="000000"/>
          <w:sz w:val="21"/>
        </w:rPr>
        <w:t xml:space="preserve"> </w:t>
      </w:r>
    </w:p>
    <w:p w14:paraId="7DE8979B">
      <w:pPr>
        <w:spacing w:before="0" w:after="0" w:line="500" w:lineRule="exact"/>
        <w:ind w:firstLine="560"/>
        <w:jc w:val="left"/>
        <w:outlineLvl w:val="9"/>
      </w:pPr>
      <w:r>
        <w:rPr>
          <w:rFonts w:ascii="Times New Roman" w:hAnsi="Times New Roman" w:eastAsia="方正仿宋_GBK" w:cs="Times New Roman"/>
          <w:color w:val="000000"/>
          <w:sz w:val="28"/>
        </w:rPr>
        <w:t>根据《宁晋县自然资源和规划局职能配置、内设机构和人员编制规定》，宁晋县自然资源和规划局的主要职责是：</w:t>
      </w:r>
    </w:p>
    <w:p w14:paraId="234E3A5A">
      <w:pPr>
        <w:pStyle w:val="8"/>
      </w:pPr>
      <w:r>
        <w:t>1．主要职能。</w:t>
      </w:r>
    </w:p>
    <w:p w14:paraId="2DADF3AB">
      <w:pPr>
        <w:pStyle w:val="8"/>
      </w:pPr>
      <w:r>
        <w:t>（一）履行全民所有土地、矿产、森林、草原、湿地、水等自然资源资产所有者职责和所有国土空间用途管制职责。执行自然资源、国土空间规划、城乡规划、测绘、林业等地方性法规、政府规章草案和规范性文件，监督检查自然资源和国土空间规划及测绘等法律法规的执行情况。</w:t>
      </w:r>
    </w:p>
    <w:p w14:paraId="1F216094">
      <w:pPr>
        <w:pStyle w:val="8"/>
      </w:pPr>
      <w:r>
        <w:t>（二）负责全县自然资源调查监测评价。贯彻执行国家和省、市自然资源调查监测评价的指标体系、统计标准和自然资源调查监测评价制度。实施自然资源基础调查、专项调查和监测。负责自然资源调查监测评价成果的监督管理和信息发布。负责自然资源调查监测评价工作。</w:t>
      </w:r>
    </w:p>
    <w:p w14:paraId="60621BB8">
      <w:pPr>
        <w:pStyle w:val="8"/>
      </w:pPr>
      <w:r>
        <w:t>（三）负责全县自然资源统一确权登记工作。贯彻执行国家和省、市各类自然资源和不动产统一确权登记、权籍调查、不动产测绘、争议调处、成果应用的制度、标准、规范。负责全县自然资源和不动产登记信息管理基础</w:t>
      </w:r>
      <w:bookmarkStart w:id="9" w:name="_GoBack"/>
      <w:bookmarkEnd w:id="9"/>
      <w:r>
        <w:rPr>
          <w:rFonts w:hint="eastAsia"/>
          <w:lang w:eastAsia="zh-CN"/>
        </w:rPr>
        <w:t>平台建设</w:t>
      </w:r>
      <w:r>
        <w:t>和维护。负责自然资源和不动产登记资料收集、整理、共享、汇交管理等。负责全县自然资源和不动产确权登记工作。</w:t>
      </w:r>
    </w:p>
    <w:p w14:paraId="5E41BAF9">
      <w:pPr>
        <w:pStyle w:val="8"/>
      </w:pPr>
      <w:r>
        <w:t>（四）负责全县自然资源资产有偿使用工作。贯彻执行国家和省、市全民所有自然资源资产统计制度，负责全民所有自然资源资产核算。负责编制全民所有自然资源资产负债表，拟订考核标准。负责执行全民所有自然资源资产划拨、出让、租赁、作价出资和土地储备政策，合理配置全民所有自然资源资产。负责自然资源资产价值评估管理，依法收缴相关资产收益。</w:t>
      </w:r>
    </w:p>
    <w:p w14:paraId="04D3EFF0">
      <w:pPr>
        <w:pStyle w:val="8"/>
      </w:pPr>
      <w:r>
        <w:t>（五）负责全县自然资源的合理开发利用。组织拟订自然资源发展规划，执行自然资源开发利用标准，建立政府公示自然资源价格体系，组织开展自然资源分等定级价格评估，开展自然资源利用评价考核，指导节约集约利用。负责自然资源市场监管。组织落实自然资源管理涉及宏观调控、区域协调和城乡统筹的政策措施。</w:t>
      </w:r>
    </w:p>
    <w:p w14:paraId="2BF8DEC1">
      <w:pPr>
        <w:pStyle w:val="8"/>
      </w:pPr>
      <w:r>
        <w:t>（六）负责建立全县空间规划体系并监督实施。推进主体功能区战略和制度，组织编制并监督实施国土空间规划、主体功能区规划、县域城镇体系规划、城市总体规划、近期建设规划、控制性详细规划、城市设计和相关专项规划。承办县政府委托的规划编制审查报批工作。综合协调与城市规划相关的专业规划、专项规划。会同有关部门做好历史文化名城(镇、村)的保护规划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用途管制制度和城乡规划政策。负责土地等自然资源年度利用计划管理工作。负责土地等国土空间用途转用审查工作。负责土地征收征用管理。</w:t>
      </w:r>
    </w:p>
    <w:p w14:paraId="6DBAFED7">
      <w:pPr>
        <w:pStyle w:val="8"/>
      </w:pPr>
      <w:r>
        <w:t>（七）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14:paraId="727AEF8A">
      <w:pPr>
        <w:pStyle w:val="8"/>
      </w:pPr>
      <w:r>
        <w:t>（八）负责组织实施最严格的耕地保护制度。组织实施耕地保护政策，负责耕地数量、质量、生态保护。组织实施耕地保护责任目标考核和永久基本农田特殊保护工作。完善耕地占补平衡制度，监督实施占用耕地补偿制度。</w:t>
      </w:r>
    </w:p>
    <w:p w14:paraId="235E2673">
      <w:pPr>
        <w:pStyle w:val="8"/>
      </w:pPr>
      <w:r>
        <w:t>（九）负责城乡规划的实施和管理。参与各类开发区、远离城区的独立工矿区、水资源保护区的审查报批。负责规划直管区内镇总体规划、乡规划和村规划的审查、审批、报批工作。负责县规划直管区范围内的建设用地规划条件(规划设计要点)的研制和各类建设项目的选址、用地和设计方案的审查报批，核发《建设项目选址意见书》、《建设用地规划许可证》、《建设工程规划许可证》、《乡村建设规划许可证》。负责设置垃圾场的许可。负责对城市雕塑、城市绿地和建筑物、构筑物外装修进行专项规划审查报批。负责对已取得《建设工程规划许可证》的建设工程的监督检查，按有关规定负责规划批后管理和违法建筑的查处，核发《建设工程规划条件核实证明》。</w:t>
      </w:r>
    </w:p>
    <w:p w14:paraId="030E6384">
      <w:pPr>
        <w:pStyle w:val="8"/>
      </w:pPr>
      <w:r>
        <w:t>（十）负责管理全县地质勘查行业和地质工作。编制地质勘查规划并监督检查执行情况。管理县级地质勘查项目。组织实施重大地质矿产勘查专项。负责古生物化石的监督管理。</w:t>
      </w:r>
    </w:p>
    <w:p w14:paraId="7E8E1192">
      <w:pPr>
        <w:pStyle w:val="8"/>
      </w:pPr>
      <w:r>
        <w:t>（十一）负责地质灾害预防和治理。负责落实综合防灾减灾规划相关要求，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w:t>
      </w:r>
    </w:p>
    <w:p w14:paraId="2BBF6C50">
      <w:pPr>
        <w:pStyle w:val="8"/>
      </w:pPr>
      <w:r>
        <w:t>（十二）负责全县矿产资源管理工作。负责矿产资源储量管理相关工作。按规定权限负责矿业权的审核登记和转让审核登记等管理工作。会同有关部门负责落实保护性开采的特定矿种、优势矿产的调控及相关管理工作。负责矿产资源合理利用和保护。</w:t>
      </w:r>
    </w:p>
    <w:p w14:paraId="520019A0">
      <w:pPr>
        <w:pStyle w:val="8"/>
      </w:pPr>
      <w:r>
        <w:t>（十三）负责全县城乡规划、测绘地理信息管理工作。负责城乡规划地理信息系统建设工作。负责基础测绘、规划勘察和测绘行业管理。负责测绘资质资格与信用管理，监督管理地理信息安全和市场秩序。负责地理信息公共服务管理。负责测量标志保护。</w:t>
      </w:r>
    </w:p>
    <w:p w14:paraId="5840B0B4">
      <w:pPr>
        <w:pStyle w:val="8"/>
      </w:pPr>
      <w:r>
        <w:t>（十四）推动全县自然资源领域科技发展。制定并实施自然资源领域科技创新发展和人才培养战略、规划和计划。组织实施技术标准、规程规范。组织实施重大科技工程及创新能力建设，推进自然资源信息化和信息资料的公共服务。</w:t>
      </w:r>
    </w:p>
    <w:p w14:paraId="5F414AF2">
      <w:pPr>
        <w:pStyle w:val="8"/>
      </w:pPr>
      <w:r>
        <w:t>（十五）组织开展全县自然资源和规划及林业领域对外交流合作。</w:t>
      </w:r>
    </w:p>
    <w:p w14:paraId="3F4692AF">
      <w:pPr>
        <w:pStyle w:val="8"/>
      </w:pPr>
      <w:r>
        <w:t>（十六）查处全县自然资源开发利用和国土空间规划及测绘和林业领域重大违法案件。负责有关行政执法工作。</w:t>
      </w:r>
    </w:p>
    <w:p w14:paraId="0104A78A">
      <w:pPr>
        <w:pStyle w:val="8"/>
      </w:pPr>
      <w:r>
        <w:t>（十七）负责国土空间规划的编制、审查、实施、修改工作。负责乡村建设规划编制和实施。负责乡村建筑风貌规划管理工作。</w:t>
      </w:r>
    </w:p>
    <w:p w14:paraId="18B4ABF0">
      <w:pPr>
        <w:pStyle w:val="8"/>
      </w:pPr>
      <w:r>
        <w:t>（十八）负责全县规划设计单位资质管理，监督注册规划师执业行为。负责自然资源和城乡规划档案的相关管理工作。</w:t>
      </w:r>
    </w:p>
    <w:p w14:paraId="4BD41BD1">
      <w:pPr>
        <w:pStyle w:val="8"/>
      </w:pPr>
      <w:r>
        <w:t>（十九）负责全县林业和草原及其生态保护修复的监督管理，执行林业和草原及其生态保护修复的政策、规划、地方标准。组织开展全县森林、草原、湿地、荒漠和陆生野生动植物资源动态监测与评价。</w:t>
      </w:r>
    </w:p>
    <w:p w14:paraId="7FE60428">
      <w:pPr>
        <w:pStyle w:val="8"/>
      </w:pPr>
      <w:r>
        <w:t>（二十）组织全县林业和草原生态保护修复和造林绿化工作。组织实施林业和草原重点生态保护修复工程，指导公益林和商品林的培育，指导、监督全民义务植树、城乡绿化工作。负责林业和草原有害生物防治、检疫工作。承担林业和草原应对气候变化的相关工作。</w:t>
      </w:r>
    </w:p>
    <w:p w14:paraId="2D4C867E">
      <w:pPr>
        <w:pStyle w:val="8"/>
      </w:pPr>
      <w:r>
        <w:t>（二十一）负责全县森林、草原、湿地资源的监督管理。组织编制并监督执行全县森林采伐限额。负责林地管理，拟订全县林地保护利用规划并组织实施，负责全县公益林划定和管理工作。负责全县草原禁牧、草畜平衡和草原生态修复治理工作，监督管理草原的开发利用。负责全县湿地生态保护修复工作，拟订全县湿地保护规划和相关地方标准并组织实施，监督管理湿地的开发利用。</w:t>
      </w:r>
    </w:p>
    <w:p w14:paraId="637F0DB9">
      <w:pPr>
        <w:pStyle w:val="8"/>
      </w:pPr>
      <w:r>
        <w:t>（二十二）负责监督管理全县荒漠化防治工作。组织开展荒漠调查，组织沙尘暴灾害预测预报和应急处置。</w:t>
      </w:r>
    </w:p>
    <w:p w14:paraId="7A6B695A">
      <w:pPr>
        <w:pStyle w:val="8"/>
      </w:pPr>
      <w:r>
        <w:t>（二十三）负责全县陆生野生动植物资源监督管理。组织开展陆生野生动植物资源调查，研究提出国家和省重点保护的陆生野生动物、植物名录的调整建议，负责全县陆生野生动植物的救护繁育、栖息地恢复发展、疫源疫病监测，监督管理全县陆生野生动植物猎捕或采集、驯养繁殖或培植、经营利用，按分工监督管理野生动植物进出口。</w:t>
      </w:r>
    </w:p>
    <w:p w14:paraId="43FE0355">
      <w:pPr>
        <w:pStyle w:val="8"/>
      </w:pPr>
      <w:r>
        <w:t>（二十四）负责监督管理全县各类自然保护地。拟订全县各类自然保护地规划和相关地方标准。承办国家公园规划、管理和监督，组织审核世界自然遗产的申报，会同有关部门审核世界自然与文化双重遗产的申报。负责全县生物多样性保护相关工作。</w:t>
      </w:r>
    </w:p>
    <w:p w14:paraId="6F5BC57C">
      <w:pPr>
        <w:pStyle w:val="8"/>
      </w:pPr>
      <w:r>
        <w:t>（二十五）负责推进全县林业和草原改革相关工作。组织实施集体林权制度、草原等重大改革意见。执行农村林业发展、维护林业经营者合法权益的政策措施，指导监督农村林地承包经营工作。开展退耕(牧)还林还草，负责天然林保护工作。</w:t>
      </w:r>
    </w:p>
    <w:p w14:paraId="57CE3D58">
      <w:pPr>
        <w:pStyle w:val="8"/>
      </w:pPr>
      <w:r>
        <w:t>（二十六）执行林业和草原资源优化配置及木材利用政策，拟订相关林业产业地方标准并监督实施，组织、指导林产品质量监督，指导生态扶贫相关工作。</w:t>
      </w:r>
    </w:p>
    <w:p w14:paraId="2F02B09A">
      <w:pPr>
        <w:pStyle w:val="8"/>
      </w:pPr>
      <w:r>
        <w:t>（二十七）组织开展林木种子、草种种质资源普查，组织建立种质资源库，负责良种选育推广，管理林木种苗、草种生产经营行为，监管林木种苗、草种质量。监督管理林业和草原生物种质资源、转基因生物安全、植物新品种保护。</w:t>
      </w:r>
    </w:p>
    <w:p w14:paraId="695013D0">
      <w:pPr>
        <w:pStyle w:val="8"/>
      </w:pPr>
      <w:r>
        <w:t>（二十八）负责落实全县综合防灾减灾规划相关要求，组织编制全县森林和草原火灾防治规划和防护标准并监督实施，指导开展防火巡护、火源管理、防火设施建设等工作。组织指导全县森林和草原防火宣传教育、监测预警、督促检查等防火工作。必要时，可以提请县应急管理局，以县应急指挥机构名义，部署相关防治工作。</w:t>
      </w:r>
    </w:p>
    <w:p w14:paraId="4681EE64">
      <w:pPr>
        <w:pStyle w:val="8"/>
      </w:pPr>
      <w:r>
        <w:t>（二十九）监督管理林业和草原中央、省级和市级资金及国有资产，提出全县林业和草原预算内投资、中央、省级和市级财政性资金安排建议，按权限审核规划内和年度计划内投资项目。参与拟订林业和草原经济调节政策，组织实施林业和草原生态补偿工作。</w:t>
      </w:r>
    </w:p>
    <w:p w14:paraId="0964AEBE">
      <w:pPr>
        <w:pStyle w:val="8"/>
      </w:pPr>
      <w:r>
        <w:t>（三十）负责全县林业和草原科技、教育和外事工作，负责全县林业和草原人才队伍建设，组织实施林业和草原国际交流与合作事务，承担湿地、防治荒漠化、濒危野生动植物等国际公约履约工作。</w:t>
      </w:r>
    </w:p>
    <w:p w14:paraId="441E312F">
      <w:pPr>
        <w:pStyle w:val="8"/>
        <w:sectPr>
          <w:pgSz w:w="11900" w:h="16840"/>
          <w:pgMar w:top="1361" w:right="1020" w:bottom="1361" w:left="1020" w:header="720" w:footer="720" w:gutter="0"/>
          <w:pgNumType w:start="1"/>
          <w:cols w:space="720" w:num="1"/>
        </w:sectPr>
      </w:pPr>
      <w:r>
        <w:t>（三十一）完成县委、县政府交办的其他任务。</w:t>
      </w:r>
    </w:p>
    <w:p w14:paraId="468BCCC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2"/>
        </w:rPr>
        <w:t>部门收支预算总表</w:t>
      </w:r>
      <w:bookmarkEnd w:id="1"/>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86"/>
        <w:gridCol w:w="3286"/>
        <w:gridCol w:w="3286"/>
      </w:tblGrid>
      <w:tr w14:paraId="0C99A7EE">
        <w:tblPrEx>
          <w:tblCellMar>
            <w:top w:w="0" w:type="dxa"/>
            <w:left w:w="108" w:type="dxa"/>
            <w:bottom w:w="0" w:type="dxa"/>
            <w:right w:w="108" w:type="dxa"/>
          </w:tblCellMar>
        </w:tblPrEx>
        <w:trPr>
          <w:trHeight w:val="397" w:hRule="atLeast"/>
          <w:tblHeader/>
          <w:jc w:val="center"/>
        </w:trPr>
        <w:tc>
          <w:tcPr>
            <w:tcW w:w="6572" w:type="dxa"/>
            <w:gridSpan w:val="2"/>
            <w:tcBorders>
              <w:top w:val="single" w:color="FFFFFF" w:sz="6" w:space="0"/>
              <w:left w:val="single" w:color="FFFFFF" w:sz="6" w:space="0"/>
              <w:right w:val="single" w:color="FFFFFF" w:sz="6" w:space="0"/>
            </w:tcBorders>
            <w:vAlign w:val="center"/>
          </w:tcPr>
          <w:p w14:paraId="73C7FCAE">
            <w:pPr>
              <w:pStyle w:val="10"/>
            </w:pPr>
            <w:r>
              <w:t>324宁晋县自然资源和规划局</w:t>
            </w:r>
          </w:p>
        </w:tc>
        <w:tc>
          <w:tcPr>
            <w:tcW w:w="3286" w:type="dxa"/>
            <w:tcBorders>
              <w:top w:val="single" w:color="FFFFFF" w:sz="6" w:space="0"/>
              <w:left w:val="single" w:color="FFFFFF" w:sz="6" w:space="0"/>
              <w:right w:val="single" w:color="FFFFFF" w:sz="6" w:space="0"/>
              <w:insideV w:val="single" w:sz="6" w:space="0"/>
            </w:tcBorders>
            <w:vAlign w:val="center"/>
          </w:tcPr>
          <w:p w14:paraId="2DA92807">
            <w:pPr>
              <w:pStyle w:val="9"/>
            </w:pPr>
            <w:r>
              <w:t>单位：万元</w:t>
            </w:r>
          </w:p>
        </w:tc>
      </w:tr>
      <w:tr w14:paraId="5FC5D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3286" w:type="dxa"/>
            <w:vAlign w:val="center"/>
          </w:tcPr>
          <w:p w14:paraId="6DFDBDEA">
            <w:pPr>
              <w:pStyle w:val="11"/>
            </w:pPr>
            <w:r>
              <w:t>项  目代  码</w:t>
            </w:r>
          </w:p>
        </w:tc>
        <w:tc>
          <w:tcPr>
            <w:tcW w:w="3286" w:type="dxa"/>
            <w:vAlign w:val="center"/>
          </w:tcPr>
          <w:p w14:paraId="18B0EF32">
            <w:pPr>
              <w:pStyle w:val="11"/>
            </w:pPr>
            <w:r>
              <w:t>预算收支项目</w:t>
            </w:r>
          </w:p>
        </w:tc>
        <w:tc>
          <w:tcPr>
            <w:tcW w:w="3286" w:type="dxa"/>
            <w:vAlign w:val="center"/>
          </w:tcPr>
          <w:p w14:paraId="7EB5E0F7">
            <w:pPr>
              <w:pStyle w:val="11"/>
            </w:pPr>
            <w:r>
              <w:t>预算金额</w:t>
            </w:r>
          </w:p>
        </w:tc>
      </w:tr>
      <w:tr w14:paraId="133CC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86" w:type="dxa"/>
            <w:vAlign w:val="center"/>
          </w:tcPr>
          <w:p w14:paraId="38C489B8">
            <w:pPr>
              <w:pStyle w:val="15"/>
            </w:pPr>
          </w:p>
        </w:tc>
        <w:tc>
          <w:tcPr>
            <w:tcW w:w="3286" w:type="dxa"/>
            <w:vAlign w:val="center"/>
          </w:tcPr>
          <w:p w14:paraId="2B14C7A3">
            <w:pPr>
              <w:pStyle w:val="15"/>
            </w:pPr>
            <w:r>
              <w:t>预算收入</w:t>
            </w:r>
          </w:p>
        </w:tc>
        <w:tc>
          <w:tcPr>
            <w:tcW w:w="3286" w:type="dxa"/>
            <w:vAlign w:val="center"/>
          </w:tcPr>
          <w:p w14:paraId="2ECD26A7">
            <w:pPr>
              <w:pStyle w:val="16"/>
            </w:pPr>
            <w:r>
              <w:rPr>
                <w:rFonts w:hint="eastAsia"/>
                <w:lang w:val="en-US" w:eastAsia="zh-CN"/>
              </w:rPr>
              <w:t>37227.86</w:t>
            </w:r>
          </w:p>
        </w:tc>
      </w:tr>
      <w:tr w14:paraId="00F64E8C">
        <w:tblPrEx>
          <w:tblCellMar>
            <w:top w:w="0" w:type="dxa"/>
            <w:left w:w="108" w:type="dxa"/>
            <w:bottom w:w="0" w:type="dxa"/>
            <w:right w:w="108" w:type="dxa"/>
          </w:tblCellMar>
        </w:tblPrEx>
        <w:trPr>
          <w:trHeight w:val="369" w:hRule="atLeast"/>
          <w:jc w:val="center"/>
        </w:trPr>
        <w:tc>
          <w:tcPr>
            <w:tcW w:w="3286" w:type="dxa"/>
            <w:vAlign w:val="center"/>
          </w:tcPr>
          <w:p w14:paraId="5FED15E1">
            <w:pPr>
              <w:pStyle w:val="15"/>
            </w:pPr>
          </w:p>
        </w:tc>
        <w:tc>
          <w:tcPr>
            <w:tcW w:w="3286" w:type="dxa"/>
            <w:vAlign w:val="center"/>
          </w:tcPr>
          <w:p w14:paraId="4D045733">
            <w:pPr>
              <w:pStyle w:val="17"/>
            </w:pPr>
            <w:r>
              <w:t>　　本年收入</w:t>
            </w:r>
          </w:p>
        </w:tc>
        <w:tc>
          <w:tcPr>
            <w:tcW w:w="3286" w:type="dxa"/>
            <w:vAlign w:val="center"/>
          </w:tcPr>
          <w:p w14:paraId="0B88EC83">
            <w:pPr>
              <w:pStyle w:val="16"/>
            </w:pPr>
            <w:r>
              <w:rPr>
                <w:rFonts w:hint="eastAsia"/>
                <w:lang w:val="en-US" w:eastAsia="zh-CN"/>
              </w:rPr>
              <w:t>37227.86</w:t>
            </w:r>
          </w:p>
        </w:tc>
      </w:tr>
      <w:tr w14:paraId="384F3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86" w:type="dxa"/>
            <w:vAlign w:val="center"/>
          </w:tcPr>
          <w:p w14:paraId="7BE701F1">
            <w:pPr>
              <w:pStyle w:val="14"/>
            </w:pPr>
            <w:r>
              <w:t>1</w:t>
            </w:r>
          </w:p>
        </w:tc>
        <w:tc>
          <w:tcPr>
            <w:tcW w:w="3286" w:type="dxa"/>
            <w:vAlign w:val="center"/>
          </w:tcPr>
          <w:p w14:paraId="063FD9D7">
            <w:pPr>
              <w:pStyle w:val="13"/>
            </w:pPr>
            <w:r>
              <w:t>一般公共预算拨款</w:t>
            </w:r>
          </w:p>
        </w:tc>
        <w:tc>
          <w:tcPr>
            <w:tcW w:w="3286" w:type="dxa"/>
            <w:vAlign w:val="center"/>
          </w:tcPr>
          <w:p w14:paraId="6A6FBB10">
            <w:pPr>
              <w:pStyle w:val="12"/>
            </w:pPr>
            <w:r>
              <w:rPr>
                <w:rFonts w:hint="eastAsia"/>
                <w:lang w:val="en-US" w:eastAsia="zh-CN"/>
              </w:rPr>
              <w:t>13621.30</w:t>
            </w:r>
          </w:p>
        </w:tc>
      </w:tr>
      <w:tr w14:paraId="057F3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86" w:type="dxa"/>
            <w:vAlign w:val="center"/>
          </w:tcPr>
          <w:p w14:paraId="4D032AD4">
            <w:pPr>
              <w:pStyle w:val="14"/>
            </w:pPr>
          </w:p>
        </w:tc>
        <w:tc>
          <w:tcPr>
            <w:tcW w:w="3286" w:type="dxa"/>
            <w:vAlign w:val="center"/>
          </w:tcPr>
          <w:p w14:paraId="4DCF24C3">
            <w:pPr>
              <w:pStyle w:val="13"/>
            </w:pPr>
            <w:r>
              <w:t>其中：一般财力</w:t>
            </w:r>
          </w:p>
        </w:tc>
        <w:tc>
          <w:tcPr>
            <w:tcW w:w="3286" w:type="dxa"/>
            <w:vAlign w:val="center"/>
          </w:tcPr>
          <w:p w14:paraId="439AD327">
            <w:pPr>
              <w:pStyle w:val="12"/>
            </w:pPr>
            <w:r>
              <w:rPr>
                <w:rFonts w:hint="eastAsia"/>
                <w:lang w:val="en-US" w:eastAsia="zh-CN"/>
              </w:rPr>
              <w:t>13360.67</w:t>
            </w:r>
          </w:p>
        </w:tc>
      </w:tr>
      <w:tr w14:paraId="48FCE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86" w:type="dxa"/>
            <w:vAlign w:val="center"/>
          </w:tcPr>
          <w:p w14:paraId="10FA3C61">
            <w:pPr>
              <w:pStyle w:val="14"/>
            </w:pPr>
          </w:p>
        </w:tc>
        <w:tc>
          <w:tcPr>
            <w:tcW w:w="3286" w:type="dxa"/>
            <w:vAlign w:val="center"/>
          </w:tcPr>
          <w:p w14:paraId="0973C988">
            <w:pPr>
              <w:pStyle w:val="13"/>
            </w:pPr>
            <w:r>
              <w:t>　　　行政事业性收费</w:t>
            </w:r>
          </w:p>
        </w:tc>
        <w:tc>
          <w:tcPr>
            <w:tcW w:w="3286" w:type="dxa"/>
            <w:vAlign w:val="center"/>
          </w:tcPr>
          <w:p w14:paraId="23FF56BC">
            <w:pPr>
              <w:pStyle w:val="12"/>
            </w:pPr>
            <w:r>
              <w:t>60.00</w:t>
            </w:r>
          </w:p>
        </w:tc>
      </w:tr>
      <w:tr w14:paraId="7680B872">
        <w:tblPrEx>
          <w:tblCellMar>
            <w:top w:w="0" w:type="dxa"/>
            <w:left w:w="108" w:type="dxa"/>
            <w:bottom w:w="0" w:type="dxa"/>
            <w:right w:w="108" w:type="dxa"/>
          </w:tblCellMar>
        </w:tblPrEx>
        <w:trPr>
          <w:trHeight w:val="369" w:hRule="atLeast"/>
          <w:jc w:val="center"/>
        </w:trPr>
        <w:tc>
          <w:tcPr>
            <w:tcW w:w="3286" w:type="dxa"/>
            <w:vAlign w:val="center"/>
          </w:tcPr>
          <w:p w14:paraId="26C22CDF">
            <w:pPr>
              <w:pStyle w:val="14"/>
            </w:pPr>
          </w:p>
        </w:tc>
        <w:tc>
          <w:tcPr>
            <w:tcW w:w="3286" w:type="dxa"/>
            <w:vAlign w:val="center"/>
          </w:tcPr>
          <w:p w14:paraId="2BFCD514">
            <w:pPr>
              <w:pStyle w:val="13"/>
            </w:pPr>
            <w:r>
              <w:t>　　　专项收入</w:t>
            </w:r>
          </w:p>
        </w:tc>
        <w:tc>
          <w:tcPr>
            <w:tcW w:w="3286" w:type="dxa"/>
            <w:vAlign w:val="center"/>
          </w:tcPr>
          <w:p w14:paraId="78E7F478">
            <w:pPr>
              <w:pStyle w:val="12"/>
            </w:pPr>
          </w:p>
        </w:tc>
      </w:tr>
      <w:tr w14:paraId="4DA1F150">
        <w:tblPrEx>
          <w:tblCellMar>
            <w:top w:w="0" w:type="dxa"/>
            <w:left w:w="108" w:type="dxa"/>
            <w:bottom w:w="0" w:type="dxa"/>
            <w:right w:w="108" w:type="dxa"/>
          </w:tblCellMar>
        </w:tblPrEx>
        <w:trPr>
          <w:trHeight w:val="369" w:hRule="atLeast"/>
          <w:jc w:val="center"/>
        </w:trPr>
        <w:tc>
          <w:tcPr>
            <w:tcW w:w="3286" w:type="dxa"/>
            <w:vAlign w:val="center"/>
          </w:tcPr>
          <w:p w14:paraId="1A80F0F3">
            <w:pPr>
              <w:pStyle w:val="14"/>
            </w:pPr>
          </w:p>
        </w:tc>
        <w:tc>
          <w:tcPr>
            <w:tcW w:w="3286" w:type="dxa"/>
            <w:vAlign w:val="center"/>
          </w:tcPr>
          <w:p w14:paraId="4076A5DF">
            <w:pPr>
              <w:pStyle w:val="13"/>
            </w:pPr>
            <w:r>
              <w:t>　　　国有资源（资产）有偿使用收入</w:t>
            </w:r>
          </w:p>
        </w:tc>
        <w:tc>
          <w:tcPr>
            <w:tcW w:w="3286" w:type="dxa"/>
            <w:vAlign w:val="center"/>
          </w:tcPr>
          <w:p w14:paraId="2E6BA257">
            <w:pPr>
              <w:pStyle w:val="12"/>
            </w:pPr>
          </w:p>
        </w:tc>
      </w:tr>
      <w:tr w14:paraId="52BA0EEF">
        <w:tblPrEx>
          <w:tblCellMar>
            <w:top w:w="0" w:type="dxa"/>
            <w:left w:w="108" w:type="dxa"/>
            <w:bottom w:w="0" w:type="dxa"/>
            <w:right w:w="108" w:type="dxa"/>
          </w:tblCellMar>
        </w:tblPrEx>
        <w:trPr>
          <w:trHeight w:val="369" w:hRule="atLeast"/>
          <w:jc w:val="center"/>
        </w:trPr>
        <w:tc>
          <w:tcPr>
            <w:tcW w:w="3286" w:type="dxa"/>
            <w:vAlign w:val="center"/>
          </w:tcPr>
          <w:p w14:paraId="1515CF7E">
            <w:pPr>
              <w:pStyle w:val="14"/>
            </w:pPr>
          </w:p>
        </w:tc>
        <w:tc>
          <w:tcPr>
            <w:tcW w:w="3286" w:type="dxa"/>
            <w:vAlign w:val="center"/>
          </w:tcPr>
          <w:p w14:paraId="735B450C">
            <w:pPr>
              <w:pStyle w:val="13"/>
            </w:pPr>
            <w:r>
              <w:t>　　　政府住房基金收入</w:t>
            </w:r>
          </w:p>
        </w:tc>
        <w:tc>
          <w:tcPr>
            <w:tcW w:w="3286" w:type="dxa"/>
            <w:vAlign w:val="center"/>
          </w:tcPr>
          <w:p w14:paraId="415BA0E0">
            <w:pPr>
              <w:pStyle w:val="12"/>
            </w:pPr>
          </w:p>
        </w:tc>
      </w:tr>
      <w:tr w14:paraId="75A2007A">
        <w:tblPrEx>
          <w:tblCellMar>
            <w:top w:w="0" w:type="dxa"/>
            <w:left w:w="108" w:type="dxa"/>
            <w:bottom w:w="0" w:type="dxa"/>
            <w:right w:w="108" w:type="dxa"/>
          </w:tblCellMar>
        </w:tblPrEx>
        <w:trPr>
          <w:trHeight w:val="369" w:hRule="atLeast"/>
          <w:jc w:val="center"/>
        </w:trPr>
        <w:tc>
          <w:tcPr>
            <w:tcW w:w="3286" w:type="dxa"/>
            <w:vAlign w:val="center"/>
          </w:tcPr>
          <w:p w14:paraId="35225467">
            <w:pPr>
              <w:pStyle w:val="14"/>
            </w:pPr>
          </w:p>
        </w:tc>
        <w:tc>
          <w:tcPr>
            <w:tcW w:w="3286" w:type="dxa"/>
            <w:vAlign w:val="center"/>
          </w:tcPr>
          <w:p w14:paraId="5D3ACED7">
            <w:pPr>
              <w:pStyle w:val="13"/>
            </w:pPr>
            <w:r>
              <w:t>　　　上级一般公共预算安排转移支付</w:t>
            </w:r>
          </w:p>
        </w:tc>
        <w:tc>
          <w:tcPr>
            <w:tcW w:w="3286" w:type="dxa"/>
            <w:vAlign w:val="center"/>
          </w:tcPr>
          <w:p w14:paraId="7A82B6DD">
            <w:pPr>
              <w:pStyle w:val="12"/>
            </w:pPr>
            <w:r>
              <w:t>102.00</w:t>
            </w:r>
          </w:p>
        </w:tc>
      </w:tr>
      <w:tr w14:paraId="70715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86" w:type="dxa"/>
            <w:vAlign w:val="center"/>
          </w:tcPr>
          <w:p w14:paraId="6D04AB74">
            <w:pPr>
              <w:pStyle w:val="14"/>
            </w:pPr>
          </w:p>
        </w:tc>
        <w:tc>
          <w:tcPr>
            <w:tcW w:w="3286" w:type="dxa"/>
            <w:vAlign w:val="center"/>
          </w:tcPr>
          <w:p w14:paraId="4A544064">
            <w:pPr>
              <w:pStyle w:val="13"/>
            </w:pPr>
            <w:r>
              <w:t>　　　一般债券</w:t>
            </w:r>
          </w:p>
        </w:tc>
        <w:tc>
          <w:tcPr>
            <w:tcW w:w="3286" w:type="dxa"/>
            <w:vAlign w:val="center"/>
          </w:tcPr>
          <w:p w14:paraId="537A06EE">
            <w:pPr>
              <w:pStyle w:val="12"/>
            </w:pPr>
          </w:p>
        </w:tc>
      </w:tr>
      <w:tr w14:paraId="37478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86" w:type="dxa"/>
            <w:vAlign w:val="center"/>
          </w:tcPr>
          <w:p w14:paraId="735E23A4">
            <w:pPr>
              <w:pStyle w:val="14"/>
            </w:pPr>
          </w:p>
        </w:tc>
        <w:tc>
          <w:tcPr>
            <w:tcW w:w="3286" w:type="dxa"/>
            <w:vAlign w:val="center"/>
          </w:tcPr>
          <w:p w14:paraId="32B034B1">
            <w:pPr>
              <w:pStyle w:val="13"/>
            </w:pPr>
            <w:r>
              <w:t>　　　其他</w:t>
            </w:r>
          </w:p>
        </w:tc>
        <w:tc>
          <w:tcPr>
            <w:tcW w:w="3286" w:type="dxa"/>
            <w:vAlign w:val="center"/>
          </w:tcPr>
          <w:p w14:paraId="560776AE">
            <w:pPr>
              <w:pStyle w:val="12"/>
            </w:pPr>
            <w:r>
              <w:t>98.63</w:t>
            </w:r>
          </w:p>
        </w:tc>
      </w:tr>
      <w:tr w14:paraId="1578788F">
        <w:tblPrEx>
          <w:tblCellMar>
            <w:top w:w="0" w:type="dxa"/>
            <w:left w:w="108" w:type="dxa"/>
            <w:bottom w:w="0" w:type="dxa"/>
            <w:right w:w="108" w:type="dxa"/>
          </w:tblCellMar>
        </w:tblPrEx>
        <w:trPr>
          <w:trHeight w:val="369" w:hRule="atLeast"/>
          <w:jc w:val="center"/>
        </w:trPr>
        <w:tc>
          <w:tcPr>
            <w:tcW w:w="3286" w:type="dxa"/>
            <w:vAlign w:val="center"/>
          </w:tcPr>
          <w:p w14:paraId="547E18F2">
            <w:pPr>
              <w:pStyle w:val="14"/>
            </w:pPr>
            <w:r>
              <w:t>2</w:t>
            </w:r>
          </w:p>
        </w:tc>
        <w:tc>
          <w:tcPr>
            <w:tcW w:w="3286" w:type="dxa"/>
            <w:vAlign w:val="center"/>
          </w:tcPr>
          <w:p w14:paraId="61DC9B46">
            <w:pPr>
              <w:pStyle w:val="13"/>
            </w:pPr>
            <w:r>
              <w:t>基金预算拨款</w:t>
            </w:r>
          </w:p>
        </w:tc>
        <w:tc>
          <w:tcPr>
            <w:tcW w:w="3286" w:type="dxa"/>
            <w:vAlign w:val="center"/>
          </w:tcPr>
          <w:p w14:paraId="40C79803">
            <w:pPr>
              <w:pStyle w:val="12"/>
            </w:pPr>
            <w:r>
              <w:t>23606.56</w:t>
            </w:r>
          </w:p>
        </w:tc>
      </w:tr>
      <w:tr w14:paraId="380CE629">
        <w:tblPrEx>
          <w:tblCellMar>
            <w:top w:w="0" w:type="dxa"/>
            <w:left w:w="108" w:type="dxa"/>
            <w:bottom w:w="0" w:type="dxa"/>
            <w:right w:w="108" w:type="dxa"/>
          </w:tblCellMar>
        </w:tblPrEx>
        <w:trPr>
          <w:trHeight w:val="369" w:hRule="atLeast"/>
          <w:jc w:val="center"/>
        </w:trPr>
        <w:tc>
          <w:tcPr>
            <w:tcW w:w="3286" w:type="dxa"/>
            <w:vAlign w:val="center"/>
          </w:tcPr>
          <w:p w14:paraId="2A20AD9A">
            <w:pPr>
              <w:pStyle w:val="14"/>
            </w:pPr>
          </w:p>
        </w:tc>
        <w:tc>
          <w:tcPr>
            <w:tcW w:w="3286" w:type="dxa"/>
            <w:vAlign w:val="center"/>
          </w:tcPr>
          <w:p w14:paraId="67E92EA3">
            <w:pPr>
              <w:pStyle w:val="13"/>
            </w:pPr>
            <w:r>
              <w:t>其中：政府性基金收入</w:t>
            </w:r>
          </w:p>
        </w:tc>
        <w:tc>
          <w:tcPr>
            <w:tcW w:w="3286" w:type="dxa"/>
            <w:vAlign w:val="center"/>
          </w:tcPr>
          <w:p w14:paraId="562D9C84">
            <w:pPr>
              <w:pStyle w:val="12"/>
            </w:pPr>
            <w:r>
              <w:t>23606.56</w:t>
            </w:r>
          </w:p>
        </w:tc>
      </w:tr>
      <w:tr w14:paraId="011BF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86" w:type="dxa"/>
            <w:vAlign w:val="center"/>
          </w:tcPr>
          <w:p w14:paraId="0301765A">
            <w:pPr>
              <w:pStyle w:val="14"/>
            </w:pPr>
          </w:p>
        </w:tc>
        <w:tc>
          <w:tcPr>
            <w:tcW w:w="3286" w:type="dxa"/>
            <w:vAlign w:val="center"/>
          </w:tcPr>
          <w:p w14:paraId="36030F18">
            <w:pPr>
              <w:pStyle w:val="13"/>
            </w:pPr>
            <w:r>
              <w:t>　　　专项债券对应项目专项收入</w:t>
            </w:r>
          </w:p>
        </w:tc>
        <w:tc>
          <w:tcPr>
            <w:tcW w:w="3286" w:type="dxa"/>
            <w:vAlign w:val="center"/>
          </w:tcPr>
          <w:p w14:paraId="0DC51628">
            <w:pPr>
              <w:pStyle w:val="12"/>
            </w:pPr>
          </w:p>
        </w:tc>
      </w:tr>
      <w:tr w14:paraId="3B40F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86" w:type="dxa"/>
            <w:vAlign w:val="center"/>
          </w:tcPr>
          <w:p w14:paraId="6427B506">
            <w:pPr>
              <w:pStyle w:val="14"/>
            </w:pPr>
          </w:p>
        </w:tc>
        <w:tc>
          <w:tcPr>
            <w:tcW w:w="3286" w:type="dxa"/>
            <w:vAlign w:val="center"/>
          </w:tcPr>
          <w:p w14:paraId="37B1B57C">
            <w:pPr>
              <w:pStyle w:val="13"/>
            </w:pPr>
            <w:r>
              <w:t>　　　上级政府性基金预算安排转移支付</w:t>
            </w:r>
          </w:p>
        </w:tc>
        <w:tc>
          <w:tcPr>
            <w:tcW w:w="3286" w:type="dxa"/>
            <w:vAlign w:val="center"/>
          </w:tcPr>
          <w:p w14:paraId="3C0AD570">
            <w:pPr>
              <w:pStyle w:val="12"/>
            </w:pPr>
          </w:p>
        </w:tc>
      </w:tr>
      <w:tr w14:paraId="00270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86" w:type="dxa"/>
            <w:vAlign w:val="center"/>
          </w:tcPr>
          <w:p w14:paraId="6E913AB5">
            <w:pPr>
              <w:pStyle w:val="14"/>
            </w:pPr>
          </w:p>
        </w:tc>
        <w:tc>
          <w:tcPr>
            <w:tcW w:w="3286" w:type="dxa"/>
            <w:vAlign w:val="center"/>
          </w:tcPr>
          <w:p w14:paraId="0874D8BE">
            <w:pPr>
              <w:pStyle w:val="13"/>
            </w:pPr>
            <w:r>
              <w:t>　　　专项债券</w:t>
            </w:r>
          </w:p>
        </w:tc>
        <w:tc>
          <w:tcPr>
            <w:tcW w:w="3286" w:type="dxa"/>
            <w:vAlign w:val="center"/>
          </w:tcPr>
          <w:p w14:paraId="7F3386C2">
            <w:pPr>
              <w:pStyle w:val="12"/>
            </w:pPr>
          </w:p>
        </w:tc>
      </w:tr>
      <w:tr w14:paraId="67DA47EA">
        <w:tblPrEx>
          <w:tblCellMar>
            <w:top w:w="0" w:type="dxa"/>
            <w:left w:w="108" w:type="dxa"/>
            <w:bottom w:w="0" w:type="dxa"/>
            <w:right w:w="108" w:type="dxa"/>
          </w:tblCellMar>
        </w:tblPrEx>
        <w:trPr>
          <w:trHeight w:val="369" w:hRule="atLeast"/>
          <w:jc w:val="center"/>
        </w:trPr>
        <w:tc>
          <w:tcPr>
            <w:tcW w:w="3286" w:type="dxa"/>
            <w:vAlign w:val="center"/>
          </w:tcPr>
          <w:p w14:paraId="1132508F">
            <w:pPr>
              <w:pStyle w:val="14"/>
            </w:pPr>
            <w:r>
              <w:t>3</w:t>
            </w:r>
          </w:p>
        </w:tc>
        <w:tc>
          <w:tcPr>
            <w:tcW w:w="3286" w:type="dxa"/>
            <w:vAlign w:val="center"/>
          </w:tcPr>
          <w:p w14:paraId="3E8949DB">
            <w:pPr>
              <w:pStyle w:val="13"/>
            </w:pPr>
            <w:r>
              <w:t>国有资本经营预算拨款</w:t>
            </w:r>
          </w:p>
        </w:tc>
        <w:tc>
          <w:tcPr>
            <w:tcW w:w="3286" w:type="dxa"/>
            <w:vAlign w:val="center"/>
          </w:tcPr>
          <w:p w14:paraId="3CF4AA9F">
            <w:pPr>
              <w:pStyle w:val="12"/>
            </w:pPr>
          </w:p>
        </w:tc>
      </w:tr>
      <w:tr w14:paraId="79675502">
        <w:tblPrEx>
          <w:tblCellMar>
            <w:top w:w="0" w:type="dxa"/>
            <w:left w:w="108" w:type="dxa"/>
            <w:bottom w:w="0" w:type="dxa"/>
            <w:right w:w="108" w:type="dxa"/>
          </w:tblCellMar>
        </w:tblPrEx>
        <w:trPr>
          <w:trHeight w:val="369" w:hRule="atLeast"/>
          <w:jc w:val="center"/>
        </w:trPr>
        <w:tc>
          <w:tcPr>
            <w:tcW w:w="3286" w:type="dxa"/>
            <w:vAlign w:val="center"/>
          </w:tcPr>
          <w:p w14:paraId="6F0016F2">
            <w:pPr>
              <w:pStyle w:val="14"/>
            </w:pPr>
          </w:p>
        </w:tc>
        <w:tc>
          <w:tcPr>
            <w:tcW w:w="3286" w:type="dxa"/>
            <w:vAlign w:val="center"/>
          </w:tcPr>
          <w:p w14:paraId="012419D7">
            <w:pPr>
              <w:pStyle w:val="13"/>
            </w:pPr>
            <w:r>
              <w:t>其中：国有资本经营收入</w:t>
            </w:r>
          </w:p>
        </w:tc>
        <w:tc>
          <w:tcPr>
            <w:tcW w:w="3286" w:type="dxa"/>
            <w:vAlign w:val="center"/>
          </w:tcPr>
          <w:p w14:paraId="0B64157D">
            <w:pPr>
              <w:pStyle w:val="12"/>
            </w:pPr>
          </w:p>
        </w:tc>
      </w:tr>
      <w:tr w14:paraId="6015D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86" w:type="dxa"/>
            <w:vAlign w:val="center"/>
          </w:tcPr>
          <w:p w14:paraId="37C2286F">
            <w:pPr>
              <w:pStyle w:val="14"/>
            </w:pPr>
          </w:p>
        </w:tc>
        <w:tc>
          <w:tcPr>
            <w:tcW w:w="3286" w:type="dxa"/>
            <w:vAlign w:val="center"/>
          </w:tcPr>
          <w:p w14:paraId="35118F72">
            <w:pPr>
              <w:pStyle w:val="13"/>
            </w:pPr>
            <w:r>
              <w:t>　　　上级国有资本经营预算安排转移支付</w:t>
            </w:r>
          </w:p>
        </w:tc>
        <w:tc>
          <w:tcPr>
            <w:tcW w:w="3286" w:type="dxa"/>
            <w:vAlign w:val="center"/>
          </w:tcPr>
          <w:p w14:paraId="752A130E">
            <w:pPr>
              <w:pStyle w:val="12"/>
            </w:pPr>
          </w:p>
        </w:tc>
      </w:tr>
      <w:tr w14:paraId="1E8C2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86" w:type="dxa"/>
            <w:vAlign w:val="center"/>
          </w:tcPr>
          <w:p w14:paraId="14D08748">
            <w:pPr>
              <w:pStyle w:val="14"/>
            </w:pPr>
            <w:r>
              <w:t>4</w:t>
            </w:r>
          </w:p>
        </w:tc>
        <w:tc>
          <w:tcPr>
            <w:tcW w:w="3286" w:type="dxa"/>
            <w:vAlign w:val="center"/>
          </w:tcPr>
          <w:p w14:paraId="39F24A3E">
            <w:pPr>
              <w:pStyle w:val="13"/>
            </w:pPr>
            <w:r>
              <w:t>财政专户核拨</w:t>
            </w:r>
          </w:p>
        </w:tc>
        <w:tc>
          <w:tcPr>
            <w:tcW w:w="3286" w:type="dxa"/>
            <w:vAlign w:val="center"/>
          </w:tcPr>
          <w:p w14:paraId="581DD69A">
            <w:pPr>
              <w:pStyle w:val="12"/>
            </w:pPr>
          </w:p>
        </w:tc>
      </w:tr>
      <w:tr w14:paraId="645D6633">
        <w:tblPrEx>
          <w:tblCellMar>
            <w:top w:w="0" w:type="dxa"/>
            <w:left w:w="108" w:type="dxa"/>
            <w:bottom w:w="0" w:type="dxa"/>
            <w:right w:w="108" w:type="dxa"/>
          </w:tblCellMar>
        </w:tblPrEx>
        <w:trPr>
          <w:trHeight w:val="369" w:hRule="atLeast"/>
          <w:jc w:val="center"/>
        </w:trPr>
        <w:tc>
          <w:tcPr>
            <w:tcW w:w="3286" w:type="dxa"/>
            <w:vAlign w:val="center"/>
          </w:tcPr>
          <w:p w14:paraId="2A33E0D9">
            <w:pPr>
              <w:pStyle w:val="14"/>
            </w:pPr>
            <w:r>
              <w:t>5</w:t>
            </w:r>
          </w:p>
        </w:tc>
        <w:tc>
          <w:tcPr>
            <w:tcW w:w="3286" w:type="dxa"/>
            <w:vAlign w:val="center"/>
          </w:tcPr>
          <w:p w14:paraId="4583F826">
            <w:pPr>
              <w:pStyle w:val="13"/>
            </w:pPr>
            <w:r>
              <w:t>单位资金</w:t>
            </w:r>
          </w:p>
        </w:tc>
        <w:tc>
          <w:tcPr>
            <w:tcW w:w="3286" w:type="dxa"/>
            <w:vAlign w:val="center"/>
          </w:tcPr>
          <w:p w14:paraId="7C76EA2C">
            <w:pPr>
              <w:pStyle w:val="12"/>
            </w:pPr>
          </w:p>
        </w:tc>
      </w:tr>
      <w:tr w14:paraId="305221D7">
        <w:tblPrEx>
          <w:tblCellMar>
            <w:top w:w="0" w:type="dxa"/>
            <w:left w:w="108" w:type="dxa"/>
            <w:bottom w:w="0" w:type="dxa"/>
            <w:right w:w="108" w:type="dxa"/>
          </w:tblCellMar>
        </w:tblPrEx>
        <w:trPr>
          <w:trHeight w:val="369" w:hRule="atLeast"/>
          <w:jc w:val="center"/>
        </w:trPr>
        <w:tc>
          <w:tcPr>
            <w:tcW w:w="3286" w:type="dxa"/>
            <w:vAlign w:val="center"/>
          </w:tcPr>
          <w:p w14:paraId="255BD5DE">
            <w:pPr>
              <w:pStyle w:val="14"/>
            </w:pPr>
          </w:p>
        </w:tc>
        <w:tc>
          <w:tcPr>
            <w:tcW w:w="3286" w:type="dxa"/>
            <w:vAlign w:val="center"/>
          </w:tcPr>
          <w:p w14:paraId="77B061CC">
            <w:pPr>
              <w:pStyle w:val="13"/>
            </w:pPr>
            <w:r>
              <w:t>其中：事业收入</w:t>
            </w:r>
          </w:p>
        </w:tc>
        <w:tc>
          <w:tcPr>
            <w:tcW w:w="3286" w:type="dxa"/>
            <w:vAlign w:val="center"/>
          </w:tcPr>
          <w:p w14:paraId="44457870">
            <w:pPr>
              <w:pStyle w:val="12"/>
            </w:pPr>
          </w:p>
        </w:tc>
      </w:tr>
      <w:tr w14:paraId="6BE32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86" w:type="dxa"/>
            <w:vAlign w:val="center"/>
          </w:tcPr>
          <w:p w14:paraId="14FB3CB2">
            <w:pPr>
              <w:pStyle w:val="14"/>
            </w:pPr>
          </w:p>
        </w:tc>
        <w:tc>
          <w:tcPr>
            <w:tcW w:w="3286" w:type="dxa"/>
            <w:vAlign w:val="center"/>
          </w:tcPr>
          <w:p w14:paraId="08D9B22F">
            <w:pPr>
              <w:pStyle w:val="13"/>
            </w:pPr>
            <w:r>
              <w:t>　　　上级补助收入</w:t>
            </w:r>
          </w:p>
        </w:tc>
        <w:tc>
          <w:tcPr>
            <w:tcW w:w="3286" w:type="dxa"/>
            <w:vAlign w:val="center"/>
          </w:tcPr>
          <w:p w14:paraId="01741365">
            <w:pPr>
              <w:pStyle w:val="12"/>
            </w:pPr>
          </w:p>
        </w:tc>
      </w:tr>
      <w:tr w14:paraId="66377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86" w:type="dxa"/>
            <w:vAlign w:val="center"/>
          </w:tcPr>
          <w:p w14:paraId="033AB9C8">
            <w:pPr>
              <w:pStyle w:val="14"/>
            </w:pPr>
          </w:p>
        </w:tc>
        <w:tc>
          <w:tcPr>
            <w:tcW w:w="3286" w:type="dxa"/>
            <w:vAlign w:val="center"/>
          </w:tcPr>
          <w:p w14:paraId="491F1C5E">
            <w:pPr>
              <w:pStyle w:val="13"/>
            </w:pPr>
            <w:r>
              <w:t>　　　附属单位上缴收入</w:t>
            </w:r>
          </w:p>
        </w:tc>
        <w:tc>
          <w:tcPr>
            <w:tcW w:w="3286" w:type="dxa"/>
            <w:vAlign w:val="center"/>
          </w:tcPr>
          <w:p w14:paraId="7594C33A">
            <w:pPr>
              <w:pStyle w:val="12"/>
            </w:pPr>
          </w:p>
        </w:tc>
      </w:tr>
      <w:tr w14:paraId="5A169E47">
        <w:tblPrEx>
          <w:tblCellMar>
            <w:top w:w="0" w:type="dxa"/>
            <w:left w:w="108" w:type="dxa"/>
            <w:bottom w:w="0" w:type="dxa"/>
            <w:right w:w="108" w:type="dxa"/>
          </w:tblCellMar>
        </w:tblPrEx>
        <w:trPr>
          <w:trHeight w:val="369" w:hRule="atLeast"/>
          <w:jc w:val="center"/>
        </w:trPr>
        <w:tc>
          <w:tcPr>
            <w:tcW w:w="3286" w:type="dxa"/>
            <w:vAlign w:val="center"/>
          </w:tcPr>
          <w:p w14:paraId="5FBB54A6">
            <w:pPr>
              <w:pStyle w:val="14"/>
            </w:pPr>
          </w:p>
        </w:tc>
        <w:tc>
          <w:tcPr>
            <w:tcW w:w="3286" w:type="dxa"/>
            <w:vAlign w:val="center"/>
          </w:tcPr>
          <w:p w14:paraId="3FE8DB4C">
            <w:pPr>
              <w:pStyle w:val="13"/>
            </w:pPr>
            <w:r>
              <w:t>　　　事业单位经营收入</w:t>
            </w:r>
          </w:p>
        </w:tc>
        <w:tc>
          <w:tcPr>
            <w:tcW w:w="3286" w:type="dxa"/>
            <w:vAlign w:val="center"/>
          </w:tcPr>
          <w:p w14:paraId="301602F7">
            <w:pPr>
              <w:pStyle w:val="12"/>
            </w:pPr>
          </w:p>
        </w:tc>
      </w:tr>
      <w:tr w14:paraId="2D3AF392">
        <w:tblPrEx>
          <w:tblCellMar>
            <w:top w:w="0" w:type="dxa"/>
            <w:left w:w="108" w:type="dxa"/>
            <w:bottom w:w="0" w:type="dxa"/>
            <w:right w:w="108" w:type="dxa"/>
          </w:tblCellMar>
        </w:tblPrEx>
        <w:trPr>
          <w:trHeight w:val="369" w:hRule="atLeast"/>
          <w:jc w:val="center"/>
        </w:trPr>
        <w:tc>
          <w:tcPr>
            <w:tcW w:w="3286" w:type="dxa"/>
            <w:vAlign w:val="center"/>
          </w:tcPr>
          <w:p w14:paraId="2F78BC16">
            <w:pPr>
              <w:pStyle w:val="14"/>
            </w:pPr>
          </w:p>
        </w:tc>
        <w:tc>
          <w:tcPr>
            <w:tcW w:w="3286" w:type="dxa"/>
            <w:vAlign w:val="center"/>
          </w:tcPr>
          <w:p w14:paraId="567F21FA">
            <w:pPr>
              <w:pStyle w:val="13"/>
            </w:pPr>
            <w:r>
              <w:t>　　　其他收入</w:t>
            </w:r>
          </w:p>
        </w:tc>
        <w:tc>
          <w:tcPr>
            <w:tcW w:w="3286" w:type="dxa"/>
            <w:vAlign w:val="center"/>
          </w:tcPr>
          <w:p w14:paraId="4000A536">
            <w:pPr>
              <w:pStyle w:val="12"/>
            </w:pPr>
          </w:p>
        </w:tc>
      </w:tr>
      <w:tr w14:paraId="52D0B2D6">
        <w:tblPrEx>
          <w:tblCellMar>
            <w:top w:w="0" w:type="dxa"/>
            <w:left w:w="108" w:type="dxa"/>
            <w:bottom w:w="0" w:type="dxa"/>
            <w:right w:w="108" w:type="dxa"/>
          </w:tblCellMar>
        </w:tblPrEx>
        <w:trPr>
          <w:trHeight w:val="369" w:hRule="atLeast"/>
          <w:jc w:val="center"/>
        </w:trPr>
        <w:tc>
          <w:tcPr>
            <w:tcW w:w="3286" w:type="dxa"/>
            <w:vAlign w:val="center"/>
          </w:tcPr>
          <w:p w14:paraId="2F734C2D">
            <w:pPr>
              <w:pStyle w:val="15"/>
            </w:pPr>
          </w:p>
        </w:tc>
        <w:tc>
          <w:tcPr>
            <w:tcW w:w="3286" w:type="dxa"/>
            <w:vAlign w:val="center"/>
          </w:tcPr>
          <w:p w14:paraId="7264CDDA">
            <w:pPr>
              <w:pStyle w:val="17"/>
            </w:pPr>
            <w:r>
              <w:t>　　上年结转结余</w:t>
            </w:r>
          </w:p>
        </w:tc>
        <w:tc>
          <w:tcPr>
            <w:tcW w:w="3286" w:type="dxa"/>
            <w:vAlign w:val="center"/>
          </w:tcPr>
          <w:p w14:paraId="2F346973">
            <w:pPr>
              <w:pStyle w:val="16"/>
            </w:pPr>
          </w:p>
        </w:tc>
      </w:tr>
      <w:tr w14:paraId="28034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86" w:type="dxa"/>
            <w:vAlign w:val="center"/>
          </w:tcPr>
          <w:p w14:paraId="2E37F22E">
            <w:pPr>
              <w:pStyle w:val="14"/>
            </w:pPr>
            <w:r>
              <w:t>1</w:t>
            </w:r>
          </w:p>
        </w:tc>
        <w:tc>
          <w:tcPr>
            <w:tcW w:w="3286" w:type="dxa"/>
            <w:vAlign w:val="center"/>
          </w:tcPr>
          <w:p w14:paraId="1AF3F950">
            <w:pPr>
              <w:pStyle w:val="13"/>
            </w:pPr>
            <w:r>
              <w:t>财政拨款结转</w:t>
            </w:r>
          </w:p>
        </w:tc>
        <w:tc>
          <w:tcPr>
            <w:tcW w:w="3286" w:type="dxa"/>
            <w:vAlign w:val="center"/>
          </w:tcPr>
          <w:p w14:paraId="4B57542A">
            <w:pPr>
              <w:pStyle w:val="12"/>
            </w:pPr>
          </w:p>
        </w:tc>
      </w:tr>
      <w:tr w14:paraId="504AD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86" w:type="dxa"/>
            <w:vAlign w:val="center"/>
          </w:tcPr>
          <w:p w14:paraId="7AFE46C6">
            <w:pPr>
              <w:pStyle w:val="14"/>
            </w:pPr>
          </w:p>
        </w:tc>
        <w:tc>
          <w:tcPr>
            <w:tcW w:w="3286" w:type="dxa"/>
            <w:vAlign w:val="center"/>
          </w:tcPr>
          <w:p w14:paraId="0C42CD1D">
            <w:pPr>
              <w:pStyle w:val="13"/>
            </w:pPr>
            <w:r>
              <w:t>其中：一般公共预算拨款</w:t>
            </w:r>
          </w:p>
        </w:tc>
        <w:tc>
          <w:tcPr>
            <w:tcW w:w="3286" w:type="dxa"/>
            <w:vAlign w:val="center"/>
          </w:tcPr>
          <w:p w14:paraId="776668C3">
            <w:pPr>
              <w:pStyle w:val="12"/>
            </w:pPr>
          </w:p>
        </w:tc>
      </w:tr>
      <w:tr w14:paraId="40809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86" w:type="dxa"/>
            <w:vAlign w:val="center"/>
          </w:tcPr>
          <w:p w14:paraId="04E4AD52">
            <w:pPr>
              <w:pStyle w:val="14"/>
            </w:pPr>
          </w:p>
        </w:tc>
        <w:tc>
          <w:tcPr>
            <w:tcW w:w="3286" w:type="dxa"/>
            <w:vAlign w:val="center"/>
          </w:tcPr>
          <w:p w14:paraId="2B9F5135">
            <w:pPr>
              <w:pStyle w:val="13"/>
            </w:pPr>
            <w:r>
              <w:t>　　　基金预算拨款</w:t>
            </w:r>
          </w:p>
        </w:tc>
        <w:tc>
          <w:tcPr>
            <w:tcW w:w="3286" w:type="dxa"/>
            <w:vAlign w:val="center"/>
          </w:tcPr>
          <w:p w14:paraId="58FA62AB">
            <w:pPr>
              <w:pStyle w:val="12"/>
            </w:pPr>
          </w:p>
        </w:tc>
      </w:tr>
      <w:tr w14:paraId="23F35391">
        <w:tblPrEx>
          <w:tblCellMar>
            <w:top w:w="0" w:type="dxa"/>
            <w:left w:w="108" w:type="dxa"/>
            <w:bottom w:w="0" w:type="dxa"/>
            <w:right w:w="108" w:type="dxa"/>
          </w:tblCellMar>
        </w:tblPrEx>
        <w:trPr>
          <w:trHeight w:val="369" w:hRule="atLeast"/>
          <w:jc w:val="center"/>
        </w:trPr>
        <w:tc>
          <w:tcPr>
            <w:tcW w:w="3286" w:type="dxa"/>
            <w:vAlign w:val="center"/>
          </w:tcPr>
          <w:p w14:paraId="381BE7D3">
            <w:pPr>
              <w:pStyle w:val="14"/>
            </w:pPr>
          </w:p>
        </w:tc>
        <w:tc>
          <w:tcPr>
            <w:tcW w:w="3286" w:type="dxa"/>
            <w:vAlign w:val="center"/>
          </w:tcPr>
          <w:p w14:paraId="41D36A4F">
            <w:pPr>
              <w:pStyle w:val="13"/>
            </w:pPr>
            <w:r>
              <w:t>　　　国有资本经营预算拨款</w:t>
            </w:r>
          </w:p>
        </w:tc>
        <w:tc>
          <w:tcPr>
            <w:tcW w:w="3286" w:type="dxa"/>
            <w:vAlign w:val="center"/>
          </w:tcPr>
          <w:p w14:paraId="1F86FAA2">
            <w:pPr>
              <w:pStyle w:val="12"/>
            </w:pPr>
          </w:p>
        </w:tc>
      </w:tr>
      <w:tr w14:paraId="5AA63800">
        <w:tblPrEx>
          <w:tblCellMar>
            <w:top w:w="0" w:type="dxa"/>
            <w:left w:w="108" w:type="dxa"/>
            <w:bottom w:w="0" w:type="dxa"/>
            <w:right w:w="108" w:type="dxa"/>
          </w:tblCellMar>
        </w:tblPrEx>
        <w:trPr>
          <w:trHeight w:val="369" w:hRule="atLeast"/>
          <w:jc w:val="center"/>
        </w:trPr>
        <w:tc>
          <w:tcPr>
            <w:tcW w:w="3286" w:type="dxa"/>
            <w:vAlign w:val="center"/>
          </w:tcPr>
          <w:p w14:paraId="6ED78E28">
            <w:pPr>
              <w:pStyle w:val="14"/>
            </w:pPr>
            <w:r>
              <w:t>2</w:t>
            </w:r>
          </w:p>
        </w:tc>
        <w:tc>
          <w:tcPr>
            <w:tcW w:w="3286" w:type="dxa"/>
            <w:vAlign w:val="center"/>
          </w:tcPr>
          <w:p w14:paraId="602C6717">
            <w:pPr>
              <w:pStyle w:val="13"/>
            </w:pPr>
            <w:r>
              <w:t>非财政拨款结转结余</w:t>
            </w:r>
          </w:p>
        </w:tc>
        <w:tc>
          <w:tcPr>
            <w:tcW w:w="3286" w:type="dxa"/>
            <w:vAlign w:val="center"/>
          </w:tcPr>
          <w:p w14:paraId="538AE0A2">
            <w:pPr>
              <w:pStyle w:val="12"/>
            </w:pPr>
          </w:p>
        </w:tc>
      </w:tr>
      <w:tr w14:paraId="16EE5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86" w:type="dxa"/>
            <w:vAlign w:val="center"/>
          </w:tcPr>
          <w:p w14:paraId="3B112B0F">
            <w:pPr>
              <w:pStyle w:val="14"/>
            </w:pPr>
          </w:p>
        </w:tc>
        <w:tc>
          <w:tcPr>
            <w:tcW w:w="3286" w:type="dxa"/>
            <w:vAlign w:val="center"/>
          </w:tcPr>
          <w:p w14:paraId="7391B726">
            <w:pPr>
              <w:pStyle w:val="13"/>
            </w:pPr>
            <w:r>
              <w:t>其中：财政专户核拨</w:t>
            </w:r>
          </w:p>
        </w:tc>
        <w:tc>
          <w:tcPr>
            <w:tcW w:w="3286" w:type="dxa"/>
            <w:vAlign w:val="center"/>
          </w:tcPr>
          <w:p w14:paraId="178C6529">
            <w:pPr>
              <w:pStyle w:val="12"/>
            </w:pPr>
          </w:p>
        </w:tc>
      </w:tr>
      <w:tr w14:paraId="7D2AA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86" w:type="dxa"/>
            <w:vAlign w:val="center"/>
          </w:tcPr>
          <w:p w14:paraId="2A2DD8A4">
            <w:pPr>
              <w:pStyle w:val="14"/>
            </w:pPr>
          </w:p>
        </w:tc>
        <w:tc>
          <w:tcPr>
            <w:tcW w:w="3286" w:type="dxa"/>
            <w:vAlign w:val="center"/>
          </w:tcPr>
          <w:p w14:paraId="35088E2C">
            <w:pPr>
              <w:pStyle w:val="13"/>
            </w:pPr>
            <w:r>
              <w:t>　　　单位资金</w:t>
            </w:r>
          </w:p>
        </w:tc>
        <w:tc>
          <w:tcPr>
            <w:tcW w:w="3286" w:type="dxa"/>
            <w:vAlign w:val="center"/>
          </w:tcPr>
          <w:p w14:paraId="3356304E">
            <w:pPr>
              <w:pStyle w:val="12"/>
            </w:pPr>
          </w:p>
        </w:tc>
      </w:tr>
      <w:tr w14:paraId="54970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86" w:type="dxa"/>
            <w:vAlign w:val="center"/>
          </w:tcPr>
          <w:p w14:paraId="4AEA8931">
            <w:pPr>
              <w:pStyle w:val="15"/>
            </w:pPr>
          </w:p>
        </w:tc>
        <w:tc>
          <w:tcPr>
            <w:tcW w:w="3286" w:type="dxa"/>
            <w:vAlign w:val="center"/>
          </w:tcPr>
          <w:p w14:paraId="29C66EDE">
            <w:pPr>
              <w:pStyle w:val="15"/>
            </w:pPr>
            <w:r>
              <w:t>预算支出</w:t>
            </w:r>
          </w:p>
        </w:tc>
        <w:tc>
          <w:tcPr>
            <w:tcW w:w="3286" w:type="dxa"/>
            <w:vAlign w:val="center"/>
          </w:tcPr>
          <w:p w14:paraId="2EC5C01C">
            <w:pPr>
              <w:pStyle w:val="16"/>
            </w:pPr>
            <w:r>
              <w:rPr>
                <w:rFonts w:hint="eastAsia"/>
                <w:lang w:val="en-US" w:eastAsia="zh-CN"/>
              </w:rPr>
              <w:t>37227.86</w:t>
            </w:r>
          </w:p>
        </w:tc>
      </w:tr>
      <w:tr w14:paraId="0786A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86" w:type="dxa"/>
            <w:vAlign w:val="center"/>
          </w:tcPr>
          <w:p w14:paraId="1A94F0FC">
            <w:pPr>
              <w:pStyle w:val="14"/>
            </w:pPr>
            <w:r>
              <w:t>1</w:t>
            </w:r>
          </w:p>
        </w:tc>
        <w:tc>
          <w:tcPr>
            <w:tcW w:w="3286" w:type="dxa"/>
            <w:vAlign w:val="center"/>
          </w:tcPr>
          <w:p w14:paraId="12EBE607">
            <w:pPr>
              <w:pStyle w:val="13"/>
            </w:pPr>
            <w:r>
              <w:t>基本支出</w:t>
            </w:r>
          </w:p>
        </w:tc>
        <w:tc>
          <w:tcPr>
            <w:tcW w:w="3286" w:type="dxa"/>
            <w:vAlign w:val="center"/>
          </w:tcPr>
          <w:p w14:paraId="65032437">
            <w:pPr>
              <w:pStyle w:val="12"/>
            </w:pPr>
            <w:r>
              <w:rPr>
                <w:rFonts w:hint="eastAsia"/>
                <w:lang w:val="en-US" w:eastAsia="zh-CN"/>
              </w:rPr>
              <w:t>1228.40</w:t>
            </w:r>
          </w:p>
        </w:tc>
      </w:tr>
      <w:tr w14:paraId="41640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86" w:type="dxa"/>
            <w:vAlign w:val="center"/>
          </w:tcPr>
          <w:p w14:paraId="6F9F0121">
            <w:pPr>
              <w:pStyle w:val="14"/>
            </w:pPr>
          </w:p>
        </w:tc>
        <w:tc>
          <w:tcPr>
            <w:tcW w:w="3286" w:type="dxa"/>
            <w:vAlign w:val="center"/>
          </w:tcPr>
          <w:p w14:paraId="094C633F">
            <w:pPr>
              <w:pStyle w:val="13"/>
            </w:pPr>
            <w:r>
              <w:t>其中：人员经费</w:t>
            </w:r>
          </w:p>
        </w:tc>
        <w:tc>
          <w:tcPr>
            <w:tcW w:w="3286" w:type="dxa"/>
            <w:vAlign w:val="center"/>
          </w:tcPr>
          <w:p w14:paraId="2CA70484">
            <w:pPr>
              <w:pStyle w:val="12"/>
            </w:pPr>
            <w:r>
              <w:rPr>
                <w:rFonts w:hint="eastAsia"/>
                <w:lang w:val="en-US" w:eastAsia="zh-CN"/>
              </w:rPr>
              <w:t>1140.56</w:t>
            </w:r>
          </w:p>
        </w:tc>
      </w:tr>
      <w:tr w14:paraId="306EB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86" w:type="dxa"/>
            <w:vAlign w:val="center"/>
          </w:tcPr>
          <w:p w14:paraId="5BF33068">
            <w:pPr>
              <w:pStyle w:val="14"/>
            </w:pPr>
          </w:p>
        </w:tc>
        <w:tc>
          <w:tcPr>
            <w:tcW w:w="3286" w:type="dxa"/>
            <w:vAlign w:val="center"/>
          </w:tcPr>
          <w:p w14:paraId="76C95446">
            <w:pPr>
              <w:pStyle w:val="13"/>
            </w:pPr>
            <w:r>
              <w:t>　　　日常公用经费</w:t>
            </w:r>
          </w:p>
        </w:tc>
        <w:tc>
          <w:tcPr>
            <w:tcW w:w="3286" w:type="dxa"/>
            <w:vAlign w:val="center"/>
          </w:tcPr>
          <w:p w14:paraId="3FF31394">
            <w:pPr>
              <w:pStyle w:val="12"/>
            </w:pPr>
            <w:r>
              <w:t>87.84</w:t>
            </w:r>
          </w:p>
        </w:tc>
      </w:tr>
      <w:tr w14:paraId="6DB48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86" w:type="dxa"/>
            <w:vAlign w:val="center"/>
          </w:tcPr>
          <w:p w14:paraId="04B71F0F">
            <w:pPr>
              <w:pStyle w:val="14"/>
            </w:pPr>
            <w:r>
              <w:t>2</w:t>
            </w:r>
          </w:p>
        </w:tc>
        <w:tc>
          <w:tcPr>
            <w:tcW w:w="3286" w:type="dxa"/>
            <w:vAlign w:val="center"/>
          </w:tcPr>
          <w:p w14:paraId="24408D3E">
            <w:pPr>
              <w:pStyle w:val="13"/>
            </w:pPr>
            <w:r>
              <w:t>项目支出</w:t>
            </w:r>
          </w:p>
        </w:tc>
        <w:tc>
          <w:tcPr>
            <w:tcW w:w="3286" w:type="dxa"/>
            <w:vAlign w:val="center"/>
          </w:tcPr>
          <w:p w14:paraId="0A19B955">
            <w:pPr>
              <w:pStyle w:val="12"/>
            </w:pPr>
            <w:r>
              <w:rPr>
                <w:rFonts w:hint="eastAsia"/>
                <w:lang w:val="en-US" w:eastAsia="zh-CN"/>
              </w:rPr>
              <w:t>35999.46</w:t>
            </w:r>
          </w:p>
        </w:tc>
      </w:tr>
    </w:tbl>
    <w:p w14:paraId="04C95200">
      <w:pPr>
        <w:sectPr>
          <w:pgSz w:w="11900" w:h="16840"/>
          <w:pgMar w:top="1361" w:right="1020" w:bottom="1361" w:left="1020" w:header="720" w:footer="720" w:gutter="0"/>
          <w:cols w:space="720" w:num="1"/>
        </w:sectPr>
      </w:pPr>
    </w:p>
    <w:p w14:paraId="2344B22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2"/>
        </w:rPr>
        <w:t>部门基本支出预算</w:t>
      </w:r>
      <w:bookmarkEnd w:id="2"/>
    </w:p>
    <w:tbl>
      <w:tblPr>
        <w:tblStyle w:val="5"/>
        <w:tblW w:w="141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68"/>
        <w:gridCol w:w="1568"/>
        <w:gridCol w:w="1568"/>
        <w:gridCol w:w="1568"/>
        <w:gridCol w:w="1568"/>
        <w:gridCol w:w="1568"/>
        <w:gridCol w:w="1568"/>
        <w:gridCol w:w="1568"/>
        <w:gridCol w:w="1568"/>
      </w:tblGrid>
      <w:tr w14:paraId="0164E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3136" w:type="dxa"/>
            <w:gridSpan w:val="2"/>
            <w:tcBorders>
              <w:top w:val="single" w:color="FFFFFF" w:sz="6" w:space="0"/>
              <w:left w:val="single" w:color="FFFFFF" w:sz="6" w:space="0"/>
              <w:right w:val="single" w:color="FFFFFF" w:sz="6" w:space="0"/>
            </w:tcBorders>
            <w:vAlign w:val="center"/>
          </w:tcPr>
          <w:p w14:paraId="3AF261EA">
            <w:pPr>
              <w:pStyle w:val="10"/>
            </w:pPr>
            <w:r>
              <w:t>324宁晋县自然资源和规划局</w:t>
            </w:r>
          </w:p>
        </w:tc>
        <w:tc>
          <w:tcPr>
            <w:tcW w:w="10976" w:type="dxa"/>
            <w:gridSpan w:val="7"/>
            <w:tcBorders>
              <w:top w:val="single" w:color="FFFFFF" w:sz="6" w:space="0"/>
              <w:left w:val="single" w:color="FFFFFF" w:sz="6" w:space="0"/>
              <w:right w:val="single" w:color="FFFFFF" w:sz="6" w:space="0"/>
            </w:tcBorders>
            <w:vAlign w:val="center"/>
          </w:tcPr>
          <w:p w14:paraId="0829735B">
            <w:pPr>
              <w:pStyle w:val="9"/>
            </w:pPr>
            <w:r>
              <w:t>单位：万元</w:t>
            </w:r>
          </w:p>
        </w:tc>
      </w:tr>
      <w:tr w14:paraId="465B2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1568" w:type="dxa"/>
            <w:vMerge w:val="restart"/>
            <w:vAlign w:val="center"/>
          </w:tcPr>
          <w:p w14:paraId="17399767">
            <w:pPr>
              <w:pStyle w:val="11"/>
            </w:pPr>
            <w:r>
              <w:t>经济分类科目编码</w:t>
            </w:r>
          </w:p>
        </w:tc>
        <w:tc>
          <w:tcPr>
            <w:tcW w:w="1568" w:type="dxa"/>
            <w:vMerge w:val="restart"/>
            <w:vAlign w:val="center"/>
          </w:tcPr>
          <w:p w14:paraId="37F8182F">
            <w:pPr>
              <w:pStyle w:val="11"/>
            </w:pPr>
            <w:r>
              <w:t>预算支出项目</w:t>
            </w:r>
          </w:p>
        </w:tc>
        <w:tc>
          <w:tcPr>
            <w:tcW w:w="10976" w:type="dxa"/>
            <w:gridSpan w:val="7"/>
            <w:vAlign w:val="center"/>
          </w:tcPr>
          <w:p w14:paraId="437964B2">
            <w:pPr>
              <w:pStyle w:val="11"/>
            </w:pPr>
            <w:r>
              <w:t>资  金  来  源</w:t>
            </w:r>
          </w:p>
        </w:tc>
      </w:tr>
      <w:tr w14:paraId="26FEA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1568" w:type="dxa"/>
            <w:vMerge w:val="continue"/>
          </w:tcPr>
          <w:p w14:paraId="1C527BF5"/>
        </w:tc>
        <w:tc>
          <w:tcPr>
            <w:tcW w:w="1568" w:type="dxa"/>
            <w:vMerge w:val="continue"/>
          </w:tcPr>
          <w:p w14:paraId="50DB98BB"/>
        </w:tc>
        <w:tc>
          <w:tcPr>
            <w:tcW w:w="1568" w:type="dxa"/>
            <w:vAlign w:val="center"/>
          </w:tcPr>
          <w:p w14:paraId="23483E78">
            <w:pPr>
              <w:pStyle w:val="11"/>
            </w:pPr>
            <w:r>
              <w:t>合  计</w:t>
            </w:r>
          </w:p>
        </w:tc>
        <w:tc>
          <w:tcPr>
            <w:tcW w:w="1568" w:type="dxa"/>
            <w:vAlign w:val="center"/>
          </w:tcPr>
          <w:p w14:paraId="092F9CCE">
            <w:pPr>
              <w:pStyle w:val="11"/>
            </w:pPr>
            <w:r>
              <w:t>一般公共    预算拨款</w:t>
            </w:r>
          </w:p>
        </w:tc>
        <w:tc>
          <w:tcPr>
            <w:tcW w:w="1568" w:type="dxa"/>
            <w:vAlign w:val="center"/>
          </w:tcPr>
          <w:p w14:paraId="10FE76B6">
            <w:pPr>
              <w:pStyle w:val="11"/>
            </w:pPr>
            <w:r>
              <w:t>基金预算    拨款</w:t>
            </w:r>
          </w:p>
        </w:tc>
        <w:tc>
          <w:tcPr>
            <w:tcW w:w="1568" w:type="dxa"/>
            <w:vAlign w:val="center"/>
          </w:tcPr>
          <w:p w14:paraId="41E52027">
            <w:pPr>
              <w:pStyle w:val="11"/>
            </w:pPr>
            <w:r>
              <w:t>财政专户    核拨</w:t>
            </w:r>
          </w:p>
        </w:tc>
        <w:tc>
          <w:tcPr>
            <w:tcW w:w="1568" w:type="dxa"/>
            <w:vAlign w:val="center"/>
          </w:tcPr>
          <w:p w14:paraId="3B854E82">
            <w:pPr>
              <w:pStyle w:val="11"/>
            </w:pPr>
            <w:r>
              <w:t>单位资金</w:t>
            </w:r>
          </w:p>
        </w:tc>
        <w:tc>
          <w:tcPr>
            <w:tcW w:w="1568" w:type="dxa"/>
            <w:vAlign w:val="center"/>
          </w:tcPr>
          <w:p w14:paraId="751FE721">
            <w:pPr>
              <w:pStyle w:val="11"/>
            </w:pPr>
            <w:r>
              <w:t>财政拨款    结转</w:t>
            </w:r>
          </w:p>
        </w:tc>
        <w:tc>
          <w:tcPr>
            <w:tcW w:w="1568" w:type="dxa"/>
            <w:vAlign w:val="center"/>
          </w:tcPr>
          <w:p w14:paraId="7E92D682">
            <w:pPr>
              <w:pStyle w:val="11"/>
            </w:pPr>
            <w:r>
              <w:t>非财政    拨款结转    结余</w:t>
            </w:r>
          </w:p>
        </w:tc>
      </w:tr>
      <w:tr w14:paraId="5BCF7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568" w:type="dxa"/>
            <w:vAlign w:val="center"/>
          </w:tcPr>
          <w:p w14:paraId="1FD471B3">
            <w:pPr>
              <w:pStyle w:val="15"/>
            </w:pPr>
          </w:p>
        </w:tc>
        <w:tc>
          <w:tcPr>
            <w:tcW w:w="1568" w:type="dxa"/>
            <w:vAlign w:val="center"/>
          </w:tcPr>
          <w:p w14:paraId="5B4D1A0F">
            <w:pPr>
              <w:pStyle w:val="17"/>
            </w:pPr>
            <w:r>
              <w:t>人员经费合计</w:t>
            </w:r>
          </w:p>
        </w:tc>
        <w:tc>
          <w:tcPr>
            <w:tcW w:w="1568" w:type="dxa"/>
            <w:vAlign w:val="center"/>
          </w:tcPr>
          <w:p w14:paraId="5EB034E6">
            <w:pPr>
              <w:pStyle w:val="16"/>
            </w:pPr>
            <w:r>
              <w:rPr>
                <w:rFonts w:hint="eastAsia"/>
                <w:lang w:val="en-US" w:eastAsia="zh-CN"/>
              </w:rPr>
              <w:t>1140.56</w:t>
            </w:r>
          </w:p>
        </w:tc>
        <w:tc>
          <w:tcPr>
            <w:tcW w:w="1568" w:type="dxa"/>
            <w:vAlign w:val="center"/>
          </w:tcPr>
          <w:p w14:paraId="0893124A">
            <w:pPr>
              <w:pStyle w:val="16"/>
            </w:pPr>
            <w:r>
              <w:rPr>
                <w:rFonts w:hint="eastAsia"/>
                <w:lang w:val="en-US" w:eastAsia="zh-CN"/>
              </w:rPr>
              <w:t>1140.56</w:t>
            </w:r>
          </w:p>
        </w:tc>
        <w:tc>
          <w:tcPr>
            <w:tcW w:w="1568" w:type="dxa"/>
            <w:vAlign w:val="center"/>
          </w:tcPr>
          <w:p w14:paraId="42C4AA18">
            <w:pPr>
              <w:pStyle w:val="16"/>
            </w:pPr>
          </w:p>
        </w:tc>
        <w:tc>
          <w:tcPr>
            <w:tcW w:w="1568" w:type="dxa"/>
            <w:vAlign w:val="center"/>
          </w:tcPr>
          <w:p w14:paraId="562C15F5">
            <w:pPr>
              <w:pStyle w:val="16"/>
            </w:pPr>
          </w:p>
        </w:tc>
        <w:tc>
          <w:tcPr>
            <w:tcW w:w="1568" w:type="dxa"/>
            <w:vAlign w:val="center"/>
          </w:tcPr>
          <w:p w14:paraId="5C594638">
            <w:pPr>
              <w:pStyle w:val="16"/>
            </w:pPr>
          </w:p>
        </w:tc>
        <w:tc>
          <w:tcPr>
            <w:tcW w:w="1568" w:type="dxa"/>
            <w:vAlign w:val="center"/>
          </w:tcPr>
          <w:p w14:paraId="2FD8E57A">
            <w:pPr>
              <w:pStyle w:val="16"/>
            </w:pPr>
          </w:p>
        </w:tc>
        <w:tc>
          <w:tcPr>
            <w:tcW w:w="1568" w:type="dxa"/>
            <w:vAlign w:val="center"/>
          </w:tcPr>
          <w:p w14:paraId="554A1614">
            <w:pPr>
              <w:pStyle w:val="16"/>
            </w:pPr>
          </w:p>
        </w:tc>
      </w:tr>
      <w:tr w14:paraId="2F142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568" w:type="dxa"/>
            <w:vAlign w:val="center"/>
          </w:tcPr>
          <w:p w14:paraId="1AC746E0">
            <w:pPr>
              <w:pStyle w:val="14"/>
            </w:pPr>
            <w:r>
              <w:t>30101</w:t>
            </w:r>
          </w:p>
        </w:tc>
        <w:tc>
          <w:tcPr>
            <w:tcW w:w="1568" w:type="dxa"/>
            <w:vAlign w:val="center"/>
          </w:tcPr>
          <w:p w14:paraId="78A95F45">
            <w:pPr>
              <w:pStyle w:val="13"/>
            </w:pPr>
            <w:r>
              <w:t>基本工资</w:t>
            </w:r>
          </w:p>
        </w:tc>
        <w:tc>
          <w:tcPr>
            <w:tcW w:w="1568" w:type="dxa"/>
            <w:vAlign w:val="center"/>
          </w:tcPr>
          <w:p w14:paraId="09C32126">
            <w:pPr>
              <w:pStyle w:val="12"/>
            </w:pPr>
            <w:r>
              <w:t>361.60</w:t>
            </w:r>
          </w:p>
        </w:tc>
        <w:tc>
          <w:tcPr>
            <w:tcW w:w="1568" w:type="dxa"/>
            <w:vAlign w:val="center"/>
          </w:tcPr>
          <w:p w14:paraId="2F5A17C4">
            <w:pPr>
              <w:pStyle w:val="12"/>
            </w:pPr>
            <w:r>
              <w:t>361.60</w:t>
            </w:r>
          </w:p>
        </w:tc>
        <w:tc>
          <w:tcPr>
            <w:tcW w:w="1568" w:type="dxa"/>
            <w:vAlign w:val="center"/>
          </w:tcPr>
          <w:p w14:paraId="465082B6">
            <w:pPr>
              <w:pStyle w:val="12"/>
            </w:pPr>
          </w:p>
        </w:tc>
        <w:tc>
          <w:tcPr>
            <w:tcW w:w="1568" w:type="dxa"/>
            <w:vAlign w:val="center"/>
          </w:tcPr>
          <w:p w14:paraId="66C75E24">
            <w:pPr>
              <w:pStyle w:val="12"/>
            </w:pPr>
          </w:p>
        </w:tc>
        <w:tc>
          <w:tcPr>
            <w:tcW w:w="1568" w:type="dxa"/>
            <w:vAlign w:val="center"/>
          </w:tcPr>
          <w:p w14:paraId="5E9221AD">
            <w:pPr>
              <w:pStyle w:val="12"/>
            </w:pPr>
          </w:p>
        </w:tc>
        <w:tc>
          <w:tcPr>
            <w:tcW w:w="1568" w:type="dxa"/>
            <w:vAlign w:val="center"/>
          </w:tcPr>
          <w:p w14:paraId="7F0EBFD9">
            <w:pPr>
              <w:pStyle w:val="12"/>
            </w:pPr>
          </w:p>
        </w:tc>
        <w:tc>
          <w:tcPr>
            <w:tcW w:w="1568" w:type="dxa"/>
            <w:vAlign w:val="center"/>
          </w:tcPr>
          <w:p w14:paraId="636C2536">
            <w:pPr>
              <w:pStyle w:val="12"/>
            </w:pPr>
          </w:p>
        </w:tc>
      </w:tr>
      <w:tr w14:paraId="4E29F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568" w:type="dxa"/>
            <w:vAlign w:val="center"/>
          </w:tcPr>
          <w:p w14:paraId="5455F447">
            <w:pPr>
              <w:pStyle w:val="14"/>
            </w:pPr>
            <w:r>
              <w:t>30102</w:t>
            </w:r>
          </w:p>
        </w:tc>
        <w:tc>
          <w:tcPr>
            <w:tcW w:w="1568" w:type="dxa"/>
            <w:vAlign w:val="center"/>
          </w:tcPr>
          <w:p w14:paraId="3E4FA20E">
            <w:pPr>
              <w:pStyle w:val="13"/>
            </w:pPr>
            <w:r>
              <w:t>津贴补贴</w:t>
            </w:r>
          </w:p>
        </w:tc>
        <w:tc>
          <w:tcPr>
            <w:tcW w:w="1568" w:type="dxa"/>
            <w:vAlign w:val="center"/>
          </w:tcPr>
          <w:p w14:paraId="3597591C">
            <w:pPr>
              <w:pStyle w:val="12"/>
            </w:pPr>
            <w:r>
              <w:t>218.28</w:t>
            </w:r>
          </w:p>
        </w:tc>
        <w:tc>
          <w:tcPr>
            <w:tcW w:w="1568" w:type="dxa"/>
            <w:vAlign w:val="center"/>
          </w:tcPr>
          <w:p w14:paraId="0E7FEAF0">
            <w:pPr>
              <w:pStyle w:val="12"/>
            </w:pPr>
            <w:r>
              <w:t>218.28</w:t>
            </w:r>
          </w:p>
        </w:tc>
        <w:tc>
          <w:tcPr>
            <w:tcW w:w="1568" w:type="dxa"/>
            <w:vAlign w:val="center"/>
          </w:tcPr>
          <w:p w14:paraId="62226EE1">
            <w:pPr>
              <w:pStyle w:val="12"/>
            </w:pPr>
          </w:p>
        </w:tc>
        <w:tc>
          <w:tcPr>
            <w:tcW w:w="1568" w:type="dxa"/>
            <w:vAlign w:val="center"/>
          </w:tcPr>
          <w:p w14:paraId="47527477">
            <w:pPr>
              <w:pStyle w:val="12"/>
            </w:pPr>
          </w:p>
        </w:tc>
        <w:tc>
          <w:tcPr>
            <w:tcW w:w="1568" w:type="dxa"/>
            <w:vAlign w:val="center"/>
          </w:tcPr>
          <w:p w14:paraId="2755E1DF">
            <w:pPr>
              <w:pStyle w:val="12"/>
            </w:pPr>
          </w:p>
        </w:tc>
        <w:tc>
          <w:tcPr>
            <w:tcW w:w="1568" w:type="dxa"/>
            <w:vAlign w:val="center"/>
          </w:tcPr>
          <w:p w14:paraId="4E594492">
            <w:pPr>
              <w:pStyle w:val="12"/>
            </w:pPr>
          </w:p>
        </w:tc>
        <w:tc>
          <w:tcPr>
            <w:tcW w:w="1568" w:type="dxa"/>
            <w:vAlign w:val="center"/>
          </w:tcPr>
          <w:p w14:paraId="0B0E9401">
            <w:pPr>
              <w:pStyle w:val="12"/>
            </w:pPr>
          </w:p>
        </w:tc>
      </w:tr>
      <w:tr w14:paraId="49CAA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568" w:type="dxa"/>
            <w:vAlign w:val="center"/>
          </w:tcPr>
          <w:p w14:paraId="0009EFF9">
            <w:pPr>
              <w:pStyle w:val="14"/>
            </w:pPr>
            <w:r>
              <w:t>30103</w:t>
            </w:r>
          </w:p>
        </w:tc>
        <w:tc>
          <w:tcPr>
            <w:tcW w:w="1568" w:type="dxa"/>
            <w:vAlign w:val="center"/>
          </w:tcPr>
          <w:p w14:paraId="2CE8E1BD">
            <w:pPr>
              <w:pStyle w:val="13"/>
            </w:pPr>
            <w:r>
              <w:t>奖金</w:t>
            </w:r>
          </w:p>
        </w:tc>
        <w:tc>
          <w:tcPr>
            <w:tcW w:w="1568" w:type="dxa"/>
            <w:vAlign w:val="center"/>
          </w:tcPr>
          <w:p w14:paraId="0B53D4DA">
            <w:pPr>
              <w:pStyle w:val="12"/>
            </w:pPr>
            <w:r>
              <w:t>30.13</w:t>
            </w:r>
          </w:p>
        </w:tc>
        <w:tc>
          <w:tcPr>
            <w:tcW w:w="1568" w:type="dxa"/>
            <w:vAlign w:val="center"/>
          </w:tcPr>
          <w:p w14:paraId="2B5B5A7E">
            <w:pPr>
              <w:pStyle w:val="12"/>
            </w:pPr>
            <w:r>
              <w:t>30.13</w:t>
            </w:r>
          </w:p>
        </w:tc>
        <w:tc>
          <w:tcPr>
            <w:tcW w:w="1568" w:type="dxa"/>
            <w:vAlign w:val="center"/>
          </w:tcPr>
          <w:p w14:paraId="259A0B26">
            <w:pPr>
              <w:pStyle w:val="12"/>
            </w:pPr>
          </w:p>
        </w:tc>
        <w:tc>
          <w:tcPr>
            <w:tcW w:w="1568" w:type="dxa"/>
            <w:vAlign w:val="center"/>
          </w:tcPr>
          <w:p w14:paraId="0034E437">
            <w:pPr>
              <w:pStyle w:val="12"/>
            </w:pPr>
          </w:p>
        </w:tc>
        <w:tc>
          <w:tcPr>
            <w:tcW w:w="1568" w:type="dxa"/>
            <w:vAlign w:val="center"/>
          </w:tcPr>
          <w:p w14:paraId="482CACF1">
            <w:pPr>
              <w:pStyle w:val="12"/>
            </w:pPr>
          </w:p>
        </w:tc>
        <w:tc>
          <w:tcPr>
            <w:tcW w:w="1568" w:type="dxa"/>
            <w:vAlign w:val="center"/>
          </w:tcPr>
          <w:p w14:paraId="535EC554">
            <w:pPr>
              <w:pStyle w:val="12"/>
            </w:pPr>
          </w:p>
        </w:tc>
        <w:tc>
          <w:tcPr>
            <w:tcW w:w="1568" w:type="dxa"/>
            <w:vAlign w:val="center"/>
          </w:tcPr>
          <w:p w14:paraId="391D1D3C">
            <w:pPr>
              <w:pStyle w:val="12"/>
            </w:pPr>
          </w:p>
        </w:tc>
      </w:tr>
      <w:tr w14:paraId="23858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568" w:type="dxa"/>
            <w:vAlign w:val="center"/>
          </w:tcPr>
          <w:p w14:paraId="1837BB19">
            <w:pPr>
              <w:pStyle w:val="14"/>
            </w:pPr>
            <w:r>
              <w:t>30107</w:t>
            </w:r>
          </w:p>
        </w:tc>
        <w:tc>
          <w:tcPr>
            <w:tcW w:w="1568" w:type="dxa"/>
            <w:vAlign w:val="center"/>
          </w:tcPr>
          <w:p w14:paraId="33B676A0">
            <w:pPr>
              <w:pStyle w:val="13"/>
            </w:pPr>
            <w:r>
              <w:t>绩效工资</w:t>
            </w:r>
          </w:p>
        </w:tc>
        <w:tc>
          <w:tcPr>
            <w:tcW w:w="1568" w:type="dxa"/>
            <w:vAlign w:val="center"/>
          </w:tcPr>
          <w:p w14:paraId="60DEEBA2">
            <w:pPr>
              <w:pStyle w:val="12"/>
            </w:pPr>
            <w:r>
              <w:rPr>
                <w:rFonts w:hint="eastAsia"/>
                <w:lang w:val="en-US" w:eastAsia="zh-CN"/>
              </w:rPr>
              <w:t>265.20</w:t>
            </w:r>
          </w:p>
        </w:tc>
        <w:tc>
          <w:tcPr>
            <w:tcW w:w="1568" w:type="dxa"/>
            <w:vAlign w:val="center"/>
          </w:tcPr>
          <w:p w14:paraId="67F60FBE">
            <w:pPr>
              <w:pStyle w:val="12"/>
              <w:rPr>
                <w:rFonts w:hint="default"/>
                <w:lang w:val="en-US"/>
              </w:rPr>
            </w:pPr>
            <w:r>
              <w:rPr>
                <w:rFonts w:hint="eastAsia"/>
                <w:lang w:val="en-US" w:eastAsia="zh-CN"/>
              </w:rPr>
              <w:t>265.2</w:t>
            </w:r>
          </w:p>
        </w:tc>
        <w:tc>
          <w:tcPr>
            <w:tcW w:w="1568" w:type="dxa"/>
            <w:vAlign w:val="center"/>
          </w:tcPr>
          <w:p w14:paraId="6361B943">
            <w:pPr>
              <w:pStyle w:val="12"/>
            </w:pPr>
          </w:p>
        </w:tc>
        <w:tc>
          <w:tcPr>
            <w:tcW w:w="1568" w:type="dxa"/>
            <w:vAlign w:val="center"/>
          </w:tcPr>
          <w:p w14:paraId="1B0B3E5A">
            <w:pPr>
              <w:pStyle w:val="12"/>
            </w:pPr>
          </w:p>
        </w:tc>
        <w:tc>
          <w:tcPr>
            <w:tcW w:w="1568" w:type="dxa"/>
            <w:vAlign w:val="center"/>
          </w:tcPr>
          <w:p w14:paraId="059EB735">
            <w:pPr>
              <w:pStyle w:val="12"/>
            </w:pPr>
          </w:p>
        </w:tc>
        <w:tc>
          <w:tcPr>
            <w:tcW w:w="1568" w:type="dxa"/>
            <w:vAlign w:val="center"/>
          </w:tcPr>
          <w:p w14:paraId="5D4E28FB">
            <w:pPr>
              <w:pStyle w:val="12"/>
            </w:pPr>
          </w:p>
        </w:tc>
        <w:tc>
          <w:tcPr>
            <w:tcW w:w="1568" w:type="dxa"/>
            <w:vAlign w:val="center"/>
          </w:tcPr>
          <w:p w14:paraId="4D1C0974">
            <w:pPr>
              <w:pStyle w:val="12"/>
            </w:pPr>
          </w:p>
        </w:tc>
      </w:tr>
      <w:tr w14:paraId="6B1EE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568" w:type="dxa"/>
            <w:vAlign w:val="center"/>
          </w:tcPr>
          <w:p w14:paraId="7001D5E9">
            <w:pPr>
              <w:pStyle w:val="14"/>
            </w:pPr>
            <w:r>
              <w:t>30108</w:t>
            </w:r>
          </w:p>
        </w:tc>
        <w:tc>
          <w:tcPr>
            <w:tcW w:w="1568" w:type="dxa"/>
            <w:vAlign w:val="center"/>
          </w:tcPr>
          <w:p w14:paraId="673F296B">
            <w:pPr>
              <w:pStyle w:val="13"/>
            </w:pPr>
            <w:r>
              <w:t>机关事业单位基本养老保险缴费</w:t>
            </w:r>
          </w:p>
        </w:tc>
        <w:tc>
          <w:tcPr>
            <w:tcW w:w="1568" w:type="dxa"/>
            <w:vAlign w:val="center"/>
          </w:tcPr>
          <w:p w14:paraId="47FB2CA7">
            <w:pPr>
              <w:pStyle w:val="12"/>
            </w:pPr>
            <w:r>
              <w:t>96.74</w:t>
            </w:r>
          </w:p>
        </w:tc>
        <w:tc>
          <w:tcPr>
            <w:tcW w:w="1568" w:type="dxa"/>
            <w:vAlign w:val="center"/>
          </w:tcPr>
          <w:p w14:paraId="55E90282">
            <w:pPr>
              <w:pStyle w:val="12"/>
            </w:pPr>
            <w:r>
              <w:t>96.74</w:t>
            </w:r>
          </w:p>
        </w:tc>
        <w:tc>
          <w:tcPr>
            <w:tcW w:w="1568" w:type="dxa"/>
            <w:vAlign w:val="center"/>
          </w:tcPr>
          <w:p w14:paraId="12A8C045">
            <w:pPr>
              <w:pStyle w:val="12"/>
            </w:pPr>
          </w:p>
        </w:tc>
        <w:tc>
          <w:tcPr>
            <w:tcW w:w="1568" w:type="dxa"/>
            <w:vAlign w:val="center"/>
          </w:tcPr>
          <w:p w14:paraId="3B6ED2E9">
            <w:pPr>
              <w:pStyle w:val="12"/>
            </w:pPr>
          </w:p>
        </w:tc>
        <w:tc>
          <w:tcPr>
            <w:tcW w:w="1568" w:type="dxa"/>
            <w:vAlign w:val="center"/>
          </w:tcPr>
          <w:p w14:paraId="4350734D">
            <w:pPr>
              <w:pStyle w:val="12"/>
            </w:pPr>
          </w:p>
        </w:tc>
        <w:tc>
          <w:tcPr>
            <w:tcW w:w="1568" w:type="dxa"/>
            <w:vAlign w:val="center"/>
          </w:tcPr>
          <w:p w14:paraId="29DEF681">
            <w:pPr>
              <w:pStyle w:val="12"/>
            </w:pPr>
          </w:p>
        </w:tc>
        <w:tc>
          <w:tcPr>
            <w:tcW w:w="1568" w:type="dxa"/>
            <w:vAlign w:val="center"/>
          </w:tcPr>
          <w:p w14:paraId="31BC3CD2">
            <w:pPr>
              <w:pStyle w:val="12"/>
            </w:pPr>
          </w:p>
        </w:tc>
      </w:tr>
      <w:tr w14:paraId="3354A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568" w:type="dxa"/>
            <w:vAlign w:val="center"/>
          </w:tcPr>
          <w:p w14:paraId="63190997">
            <w:pPr>
              <w:pStyle w:val="14"/>
            </w:pPr>
            <w:r>
              <w:t>30110</w:t>
            </w:r>
          </w:p>
        </w:tc>
        <w:tc>
          <w:tcPr>
            <w:tcW w:w="1568" w:type="dxa"/>
            <w:vAlign w:val="center"/>
          </w:tcPr>
          <w:p w14:paraId="77121830">
            <w:pPr>
              <w:pStyle w:val="13"/>
            </w:pPr>
            <w:r>
              <w:t>职工基本医疗保险缴费</w:t>
            </w:r>
          </w:p>
        </w:tc>
        <w:tc>
          <w:tcPr>
            <w:tcW w:w="1568" w:type="dxa"/>
            <w:vAlign w:val="center"/>
          </w:tcPr>
          <w:p w14:paraId="74970491">
            <w:pPr>
              <w:pStyle w:val="12"/>
            </w:pPr>
            <w:r>
              <w:t>43.53</w:t>
            </w:r>
          </w:p>
        </w:tc>
        <w:tc>
          <w:tcPr>
            <w:tcW w:w="1568" w:type="dxa"/>
            <w:vAlign w:val="center"/>
          </w:tcPr>
          <w:p w14:paraId="16AA9E54">
            <w:pPr>
              <w:pStyle w:val="12"/>
            </w:pPr>
            <w:r>
              <w:t>43.53</w:t>
            </w:r>
          </w:p>
        </w:tc>
        <w:tc>
          <w:tcPr>
            <w:tcW w:w="1568" w:type="dxa"/>
            <w:vAlign w:val="center"/>
          </w:tcPr>
          <w:p w14:paraId="3B7955E3">
            <w:pPr>
              <w:pStyle w:val="12"/>
            </w:pPr>
          </w:p>
        </w:tc>
        <w:tc>
          <w:tcPr>
            <w:tcW w:w="1568" w:type="dxa"/>
            <w:vAlign w:val="center"/>
          </w:tcPr>
          <w:p w14:paraId="684C370C">
            <w:pPr>
              <w:pStyle w:val="12"/>
            </w:pPr>
          </w:p>
        </w:tc>
        <w:tc>
          <w:tcPr>
            <w:tcW w:w="1568" w:type="dxa"/>
            <w:vAlign w:val="center"/>
          </w:tcPr>
          <w:p w14:paraId="5BA6AC77">
            <w:pPr>
              <w:pStyle w:val="12"/>
            </w:pPr>
          </w:p>
        </w:tc>
        <w:tc>
          <w:tcPr>
            <w:tcW w:w="1568" w:type="dxa"/>
            <w:vAlign w:val="center"/>
          </w:tcPr>
          <w:p w14:paraId="4AF41D7B">
            <w:pPr>
              <w:pStyle w:val="12"/>
            </w:pPr>
          </w:p>
        </w:tc>
        <w:tc>
          <w:tcPr>
            <w:tcW w:w="1568" w:type="dxa"/>
            <w:vAlign w:val="center"/>
          </w:tcPr>
          <w:p w14:paraId="68D0507F">
            <w:pPr>
              <w:pStyle w:val="12"/>
            </w:pPr>
          </w:p>
        </w:tc>
      </w:tr>
      <w:tr w14:paraId="61AEA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568" w:type="dxa"/>
            <w:vAlign w:val="center"/>
          </w:tcPr>
          <w:p w14:paraId="72D3B315">
            <w:pPr>
              <w:pStyle w:val="14"/>
            </w:pPr>
            <w:r>
              <w:t>30112</w:t>
            </w:r>
          </w:p>
        </w:tc>
        <w:tc>
          <w:tcPr>
            <w:tcW w:w="1568" w:type="dxa"/>
            <w:vAlign w:val="center"/>
          </w:tcPr>
          <w:p w14:paraId="796B8092">
            <w:pPr>
              <w:pStyle w:val="13"/>
            </w:pPr>
            <w:r>
              <w:t>其他社会保障缴费</w:t>
            </w:r>
          </w:p>
        </w:tc>
        <w:tc>
          <w:tcPr>
            <w:tcW w:w="1568" w:type="dxa"/>
            <w:vAlign w:val="center"/>
          </w:tcPr>
          <w:p w14:paraId="3988EB47">
            <w:pPr>
              <w:pStyle w:val="12"/>
            </w:pPr>
            <w:r>
              <w:t>3.02</w:t>
            </w:r>
          </w:p>
        </w:tc>
        <w:tc>
          <w:tcPr>
            <w:tcW w:w="1568" w:type="dxa"/>
            <w:vAlign w:val="center"/>
          </w:tcPr>
          <w:p w14:paraId="5D203DD7">
            <w:pPr>
              <w:pStyle w:val="12"/>
            </w:pPr>
            <w:r>
              <w:t>3.02</w:t>
            </w:r>
          </w:p>
        </w:tc>
        <w:tc>
          <w:tcPr>
            <w:tcW w:w="1568" w:type="dxa"/>
            <w:vAlign w:val="center"/>
          </w:tcPr>
          <w:p w14:paraId="05E729B0">
            <w:pPr>
              <w:pStyle w:val="12"/>
            </w:pPr>
          </w:p>
        </w:tc>
        <w:tc>
          <w:tcPr>
            <w:tcW w:w="1568" w:type="dxa"/>
            <w:vAlign w:val="center"/>
          </w:tcPr>
          <w:p w14:paraId="0DAF48E0">
            <w:pPr>
              <w:pStyle w:val="12"/>
            </w:pPr>
          </w:p>
        </w:tc>
        <w:tc>
          <w:tcPr>
            <w:tcW w:w="1568" w:type="dxa"/>
            <w:vAlign w:val="center"/>
          </w:tcPr>
          <w:p w14:paraId="5255A82B">
            <w:pPr>
              <w:pStyle w:val="12"/>
            </w:pPr>
          </w:p>
        </w:tc>
        <w:tc>
          <w:tcPr>
            <w:tcW w:w="1568" w:type="dxa"/>
            <w:vAlign w:val="center"/>
          </w:tcPr>
          <w:p w14:paraId="23C13B58">
            <w:pPr>
              <w:pStyle w:val="12"/>
            </w:pPr>
          </w:p>
        </w:tc>
        <w:tc>
          <w:tcPr>
            <w:tcW w:w="1568" w:type="dxa"/>
            <w:vAlign w:val="center"/>
          </w:tcPr>
          <w:p w14:paraId="366E64F3">
            <w:pPr>
              <w:pStyle w:val="12"/>
            </w:pPr>
          </w:p>
        </w:tc>
      </w:tr>
      <w:tr w14:paraId="50EB4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568" w:type="dxa"/>
            <w:vAlign w:val="center"/>
          </w:tcPr>
          <w:p w14:paraId="3DA46E62">
            <w:pPr>
              <w:pStyle w:val="14"/>
            </w:pPr>
            <w:r>
              <w:t>30113</w:t>
            </w:r>
          </w:p>
        </w:tc>
        <w:tc>
          <w:tcPr>
            <w:tcW w:w="1568" w:type="dxa"/>
            <w:vAlign w:val="center"/>
          </w:tcPr>
          <w:p w14:paraId="7C70FE88">
            <w:pPr>
              <w:pStyle w:val="13"/>
            </w:pPr>
            <w:r>
              <w:t>住房公积金</w:t>
            </w:r>
          </w:p>
        </w:tc>
        <w:tc>
          <w:tcPr>
            <w:tcW w:w="1568" w:type="dxa"/>
            <w:vAlign w:val="center"/>
          </w:tcPr>
          <w:p w14:paraId="450C6E99">
            <w:pPr>
              <w:pStyle w:val="12"/>
            </w:pPr>
            <w:r>
              <w:t>72.56</w:t>
            </w:r>
          </w:p>
        </w:tc>
        <w:tc>
          <w:tcPr>
            <w:tcW w:w="1568" w:type="dxa"/>
            <w:vAlign w:val="center"/>
          </w:tcPr>
          <w:p w14:paraId="456A285E">
            <w:pPr>
              <w:pStyle w:val="12"/>
            </w:pPr>
            <w:r>
              <w:t>72.56</w:t>
            </w:r>
          </w:p>
        </w:tc>
        <w:tc>
          <w:tcPr>
            <w:tcW w:w="1568" w:type="dxa"/>
            <w:vAlign w:val="center"/>
          </w:tcPr>
          <w:p w14:paraId="7F78D4CB">
            <w:pPr>
              <w:pStyle w:val="12"/>
            </w:pPr>
          </w:p>
        </w:tc>
        <w:tc>
          <w:tcPr>
            <w:tcW w:w="1568" w:type="dxa"/>
            <w:vAlign w:val="center"/>
          </w:tcPr>
          <w:p w14:paraId="67C2C004">
            <w:pPr>
              <w:pStyle w:val="12"/>
            </w:pPr>
          </w:p>
        </w:tc>
        <w:tc>
          <w:tcPr>
            <w:tcW w:w="1568" w:type="dxa"/>
            <w:vAlign w:val="center"/>
          </w:tcPr>
          <w:p w14:paraId="76C108A8">
            <w:pPr>
              <w:pStyle w:val="12"/>
            </w:pPr>
          </w:p>
        </w:tc>
        <w:tc>
          <w:tcPr>
            <w:tcW w:w="1568" w:type="dxa"/>
            <w:vAlign w:val="center"/>
          </w:tcPr>
          <w:p w14:paraId="4D2C680D">
            <w:pPr>
              <w:pStyle w:val="12"/>
            </w:pPr>
          </w:p>
        </w:tc>
        <w:tc>
          <w:tcPr>
            <w:tcW w:w="1568" w:type="dxa"/>
            <w:vAlign w:val="center"/>
          </w:tcPr>
          <w:p w14:paraId="2313D375">
            <w:pPr>
              <w:pStyle w:val="12"/>
            </w:pPr>
          </w:p>
        </w:tc>
      </w:tr>
      <w:tr w14:paraId="41AD5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568" w:type="dxa"/>
            <w:vAlign w:val="center"/>
          </w:tcPr>
          <w:p w14:paraId="68359B64">
            <w:pPr>
              <w:pStyle w:val="14"/>
            </w:pPr>
            <w:r>
              <w:t>30301</w:t>
            </w:r>
          </w:p>
        </w:tc>
        <w:tc>
          <w:tcPr>
            <w:tcW w:w="1568" w:type="dxa"/>
            <w:vAlign w:val="center"/>
          </w:tcPr>
          <w:p w14:paraId="597580E8">
            <w:pPr>
              <w:pStyle w:val="13"/>
            </w:pPr>
            <w:r>
              <w:t>离休费</w:t>
            </w:r>
          </w:p>
        </w:tc>
        <w:tc>
          <w:tcPr>
            <w:tcW w:w="1568" w:type="dxa"/>
            <w:vAlign w:val="center"/>
          </w:tcPr>
          <w:p w14:paraId="6DBC1C2F">
            <w:pPr>
              <w:pStyle w:val="12"/>
            </w:pPr>
          </w:p>
        </w:tc>
        <w:tc>
          <w:tcPr>
            <w:tcW w:w="1568" w:type="dxa"/>
            <w:vAlign w:val="center"/>
          </w:tcPr>
          <w:p w14:paraId="6C97BB54">
            <w:pPr>
              <w:pStyle w:val="12"/>
            </w:pPr>
          </w:p>
        </w:tc>
        <w:tc>
          <w:tcPr>
            <w:tcW w:w="1568" w:type="dxa"/>
            <w:vAlign w:val="center"/>
          </w:tcPr>
          <w:p w14:paraId="7DF166AF">
            <w:pPr>
              <w:pStyle w:val="12"/>
            </w:pPr>
          </w:p>
        </w:tc>
        <w:tc>
          <w:tcPr>
            <w:tcW w:w="1568" w:type="dxa"/>
            <w:vAlign w:val="center"/>
          </w:tcPr>
          <w:p w14:paraId="57A5336E">
            <w:pPr>
              <w:pStyle w:val="12"/>
            </w:pPr>
          </w:p>
        </w:tc>
        <w:tc>
          <w:tcPr>
            <w:tcW w:w="1568" w:type="dxa"/>
            <w:vAlign w:val="center"/>
          </w:tcPr>
          <w:p w14:paraId="25566088">
            <w:pPr>
              <w:pStyle w:val="12"/>
            </w:pPr>
          </w:p>
        </w:tc>
        <w:tc>
          <w:tcPr>
            <w:tcW w:w="1568" w:type="dxa"/>
            <w:vAlign w:val="center"/>
          </w:tcPr>
          <w:p w14:paraId="6816F5FD">
            <w:pPr>
              <w:pStyle w:val="12"/>
            </w:pPr>
          </w:p>
        </w:tc>
        <w:tc>
          <w:tcPr>
            <w:tcW w:w="1568" w:type="dxa"/>
            <w:vAlign w:val="center"/>
          </w:tcPr>
          <w:p w14:paraId="43BA738F">
            <w:pPr>
              <w:pStyle w:val="12"/>
            </w:pPr>
          </w:p>
        </w:tc>
      </w:tr>
      <w:tr w14:paraId="4F83A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568" w:type="dxa"/>
            <w:vAlign w:val="center"/>
          </w:tcPr>
          <w:p w14:paraId="6AF7C4F2">
            <w:pPr>
              <w:pStyle w:val="14"/>
            </w:pPr>
            <w:r>
              <w:t>30302</w:t>
            </w:r>
          </w:p>
        </w:tc>
        <w:tc>
          <w:tcPr>
            <w:tcW w:w="1568" w:type="dxa"/>
            <w:vAlign w:val="center"/>
          </w:tcPr>
          <w:p w14:paraId="776E3C93">
            <w:pPr>
              <w:pStyle w:val="13"/>
            </w:pPr>
            <w:r>
              <w:t>退休费</w:t>
            </w:r>
          </w:p>
        </w:tc>
        <w:tc>
          <w:tcPr>
            <w:tcW w:w="1568" w:type="dxa"/>
            <w:vAlign w:val="center"/>
          </w:tcPr>
          <w:p w14:paraId="36BE181A">
            <w:pPr>
              <w:pStyle w:val="12"/>
            </w:pPr>
            <w:r>
              <w:t>42.50</w:t>
            </w:r>
          </w:p>
        </w:tc>
        <w:tc>
          <w:tcPr>
            <w:tcW w:w="1568" w:type="dxa"/>
            <w:vAlign w:val="center"/>
          </w:tcPr>
          <w:p w14:paraId="2D9D6FAA">
            <w:pPr>
              <w:pStyle w:val="12"/>
            </w:pPr>
            <w:r>
              <w:t>42.50</w:t>
            </w:r>
          </w:p>
        </w:tc>
        <w:tc>
          <w:tcPr>
            <w:tcW w:w="1568" w:type="dxa"/>
            <w:vAlign w:val="center"/>
          </w:tcPr>
          <w:p w14:paraId="329C0CB8">
            <w:pPr>
              <w:pStyle w:val="12"/>
            </w:pPr>
          </w:p>
        </w:tc>
        <w:tc>
          <w:tcPr>
            <w:tcW w:w="1568" w:type="dxa"/>
            <w:vAlign w:val="center"/>
          </w:tcPr>
          <w:p w14:paraId="484EEFD8">
            <w:pPr>
              <w:pStyle w:val="12"/>
            </w:pPr>
          </w:p>
        </w:tc>
        <w:tc>
          <w:tcPr>
            <w:tcW w:w="1568" w:type="dxa"/>
            <w:vAlign w:val="center"/>
          </w:tcPr>
          <w:p w14:paraId="5C14B816">
            <w:pPr>
              <w:pStyle w:val="12"/>
            </w:pPr>
          </w:p>
        </w:tc>
        <w:tc>
          <w:tcPr>
            <w:tcW w:w="1568" w:type="dxa"/>
            <w:vAlign w:val="center"/>
          </w:tcPr>
          <w:p w14:paraId="40C3A040">
            <w:pPr>
              <w:pStyle w:val="12"/>
            </w:pPr>
          </w:p>
        </w:tc>
        <w:tc>
          <w:tcPr>
            <w:tcW w:w="1568" w:type="dxa"/>
            <w:vAlign w:val="center"/>
          </w:tcPr>
          <w:p w14:paraId="5B38F25E">
            <w:pPr>
              <w:pStyle w:val="12"/>
            </w:pPr>
          </w:p>
        </w:tc>
      </w:tr>
      <w:tr w14:paraId="7E883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568" w:type="dxa"/>
            <w:vAlign w:val="center"/>
          </w:tcPr>
          <w:p w14:paraId="3E94D49D">
            <w:pPr>
              <w:pStyle w:val="14"/>
            </w:pPr>
            <w:r>
              <w:t>30304</w:t>
            </w:r>
          </w:p>
        </w:tc>
        <w:tc>
          <w:tcPr>
            <w:tcW w:w="1568" w:type="dxa"/>
            <w:vAlign w:val="center"/>
          </w:tcPr>
          <w:p w14:paraId="374E3538">
            <w:pPr>
              <w:pStyle w:val="13"/>
            </w:pPr>
            <w:r>
              <w:t>抚恤金</w:t>
            </w:r>
          </w:p>
        </w:tc>
        <w:tc>
          <w:tcPr>
            <w:tcW w:w="1568" w:type="dxa"/>
            <w:vAlign w:val="center"/>
          </w:tcPr>
          <w:p w14:paraId="0CCEDE57">
            <w:pPr>
              <w:pStyle w:val="12"/>
            </w:pPr>
            <w:r>
              <w:t>7.00</w:t>
            </w:r>
          </w:p>
        </w:tc>
        <w:tc>
          <w:tcPr>
            <w:tcW w:w="1568" w:type="dxa"/>
            <w:vAlign w:val="center"/>
          </w:tcPr>
          <w:p w14:paraId="0A76F4A8">
            <w:pPr>
              <w:pStyle w:val="12"/>
            </w:pPr>
            <w:r>
              <w:t>7.00</w:t>
            </w:r>
          </w:p>
        </w:tc>
        <w:tc>
          <w:tcPr>
            <w:tcW w:w="1568" w:type="dxa"/>
            <w:vAlign w:val="center"/>
          </w:tcPr>
          <w:p w14:paraId="6DD33454">
            <w:pPr>
              <w:pStyle w:val="12"/>
            </w:pPr>
          </w:p>
        </w:tc>
        <w:tc>
          <w:tcPr>
            <w:tcW w:w="1568" w:type="dxa"/>
            <w:vAlign w:val="center"/>
          </w:tcPr>
          <w:p w14:paraId="5604EC59">
            <w:pPr>
              <w:pStyle w:val="12"/>
            </w:pPr>
          </w:p>
        </w:tc>
        <w:tc>
          <w:tcPr>
            <w:tcW w:w="1568" w:type="dxa"/>
            <w:vAlign w:val="center"/>
          </w:tcPr>
          <w:p w14:paraId="496FEC4D">
            <w:pPr>
              <w:pStyle w:val="12"/>
            </w:pPr>
          </w:p>
        </w:tc>
        <w:tc>
          <w:tcPr>
            <w:tcW w:w="1568" w:type="dxa"/>
            <w:vAlign w:val="center"/>
          </w:tcPr>
          <w:p w14:paraId="3BB5F6B4">
            <w:pPr>
              <w:pStyle w:val="12"/>
            </w:pPr>
          </w:p>
        </w:tc>
        <w:tc>
          <w:tcPr>
            <w:tcW w:w="1568" w:type="dxa"/>
            <w:vAlign w:val="center"/>
          </w:tcPr>
          <w:p w14:paraId="25D18553">
            <w:pPr>
              <w:pStyle w:val="12"/>
            </w:pPr>
          </w:p>
        </w:tc>
      </w:tr>
      <w:tr w14:paraId="005A5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568" w:type="dxa"/>
            <w:vAlign w:val="center"/>
          </w:tcPr>
          <w:p w14:paraId="1B8DB45E">
            <w:pPr>
              <w:pStyle w:val="15"/>
            </w:pPr>
          </w:p>
        </w:tc>
        <w:tc>
          <w:tcPr>
            <w:tcW w:w="1568" w:type="dxa"/>
            <w:vAlign w:val="center"/>
          </w:tcPr>
          <w:p w14:paraId="51BF9686">
            <w:pPr>
              <w:pStyle w:val="17"/>
            </w:pPr>
            <w:r>
              <w:t>日常公用经费合计</w:t>
            </w:r>
          </w:p>
        </w:tc>
        <w:tc>
          <w:tcPr>
            <w:tcW w:w="1568" w:type="dxa"/>
            <w:vAlign w:val="center"/>
          </w:tcPr>
          <w:p w14:paraId="275C736F">
            <w:pPr>
              <w:pStyle w:val="16"/>
            </w:pPr>
            <w:r>
              <w:t>87.84</w:t>
            </w:r>
          </w:p>
        </w:tc>
        <w:tc>
          <w:tcPr>
            <w:tcW w:w="1568" w:type="dxa"/>
            <w:vAlign w:val="center"/>
          </w:tcPr>
          <w:p w14:paraId="1D7D6A3C">
            <w:pPr>
              <w:pStyle w:val="16"/>
            </w:pPr>
            <w:r>
              <w:t>87.84</w:t>
            </w:r>
          </w:p>
        </w:tc>
        <w:tc>
          <w:tcPr>
            <w:tcW w:w="1568" w:type="dxa"/>
            <w:vAlign w:val="center"/>
          </w:tcPr>
          <w:p w14:paraId="7E4CA95B">
            <w:pPr>
              <w:pStyle w:val="16"/>
            </w:pPr>
          </w:p>
        </w:tc>
        <w:tc>
          <w:tcPr>
            <w:tcW w:w="1568" w:type="dxa"/>
            <w:vAlign w:val="center"/>
          </w:tcPr>
          <w:p w14:paraId="6FA6264E">
            <w:pPr>
              <w:pStyle w:val="16"/>
            </w:pPr>
          </w:p>
        </w:tc>
        <w:tc>
          <w:tcPr>
            <w:tcW w:w="1568" w:type="dxa"/>
            <w:vAlign w:val="center"/>
          </w:tcPr>
          <w:p w14:paraId="3C6AE42A">
            <w:pPr>
              <w:pStyle w:val="16"/>
            </w:pPr>
          </w:p>
        </w:tc>
        <w:tc>
          <w:tcPr>
            <w:tcW w:w="1568" w:type="dxa"/>
            <w:vAlign w:val="center"/>
          </w:tcPr>
          <w:p w14:paraId="037503D7">
            <w:pPr>
              <w:pStyle w:val="16"/>
            </w:pPr>
          </w:p>
        </w:tc>
        <w:tc>
          <w:tcPr>
            <w:tcW w:w="1568" w:type="dxa"/>
            <w:vAlign w:val="center"/>
          </w:tcPr>
          <w:p w14:paraId="040F240E">
            <w:pPr>
              <w:pStyle w:val="16"/>
            </w:pPr>
          </w:p>
        </w:tc>
      </w:tr>
      <w:tr w14:paraId="22D97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568" w:type="dxa"/>
            <w:vAlign w:val="center"/>
          </w:tcPr>
          <w:p w14:paraId="0FEE51F7">
            <w:pPr>
              <w:pStyle w:val="14"/>
            </w:pPr>
            <w:r>
              <w:t>30201</w:t>
            </w:r>
          </w:p>
        </w:tc>
        <w:tc>
          <w:tcPr>
            <w:tcW w:w="1568" w:type="dxa"/>
            <w:vAlign w:val="center"/>
          </w:tcPr>
          <w:p w14:paraId="0E8037AF">
            <w:pPr>
              <w:pStyle w:val="13"/>
            </w:pPr>
            <w:r>
              <w:t>办公费</w:t>
            </w:r>
          </w:p>
        </w:tc>
        <w:tc>
          <w:tcPr>
            <w:tcW w:w="1568" w:type="dxa"/>
            <w:vAlign w:val="center"/>
          </w:tcPr>
          <w:p w14:paraId="5B747827">
            <w:pPr>
              <w:pStyle w:val="12"/>
            </w:pPr>
            <w:r>
              <w:t>8.82</w:t>
            </w:r>
          </w:p>
        </w:tc>
        <w:tc>
          <w:tcPr>
            <w:tcW w:w="1568" w:type="dxa"/>
            <w:vAlign w:val="center"/>
          </w:tcPr>
          <w:p w14:paraId="57EFD83E">
            <w:pPr>
              <w:pStyle w:val="12"/>
            </w:pPr>
            <w:r>
              <w:t>8.82</w:t>
            </w:r>
          </w:p>
        </w:tc>
        <w:tc>
          <w:tcPr>
            <w:tcW w:w="1568" w:type="dxa"/>
            <w:vAlign w:val="center"/>
          </w:tcPr>
          <w:p w14:paraId="47156E6B">
            <w:pPr>
              <w:pStyle w:val="12"/>
            </w:pPr>
          </w:p>
        </w:tc>
        <w:tc>
          <w:tcPr>
            <w:tcW w:w="1568" w:type="dxa"/>
            <w:vAlign w:val="center"/>
          </w:tcPr>
          <w:p w14:paraId="3717A574">
            <w:pPr>
              <w:pStyle w:val="12"/>
            </w:pPr>
          </w:p>
        </w:tc>
        <w:tc>
          <w:tcPr>
            <w:tcW w:w="1568" w:type="dxa"/>
            <w:vAlign w:val="center"/>
          </w:tcPr>
          <w:p w14:paraId="70A816DE">
            <w:pPr>
              <w:pStyle w:val="12"/>
            </w:pPr>
          </w:p>
        </w:tc>
        <w:tc>
          <w:tcPr>
            <w:tcW w:w="1568" w:type="dxa"/>
            <w:vAlign w:val="center"/>
          </w:tcPr>
          <w:p w14:paraId="7B271B8E">
            <w:pPr>
              <w:pStyle w:val="12"/>
            </w:pPr>
          </w:p>
        </w:tc>
        <w:tc>
          <w:tcPr>
            <w:tcW w:w="1568" w:type="dxa"/>
            <w:vAlign w:val="center"/>
          </w:tcPr>
          <w:p w14:paraId="11B95088">
            <w:pPr>
              <w:pStyle w:val="12"/>
            </w:pPr>
          </w:p>
        </w:tc>
      </w:tr>
      <w:tr w14:paraId="1CBA9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568" w:type="dxa"/>
            <w:vAlign w:val="center"/>
          </w:tcPr>
          <w:p w14:paraId="332165BE">
            <w:pPr>
              <w:pStyle w:val="14"/>
            </w:pPr>
            <w:r>
              <w:t>30205</w:t>
            </w:r>
          </w:p>
        </w:tc>
        <w:tc>
          <w:tcPr>
            <w:tcW w:w="1568" w:type="dxa"/>
            <w:vAlign w:val="center"/>
          </w:tcPr>
          <w:p w14:paraId="57B621CD">
            <w:pPr>
              <w:pStyle w:val="13"/>
            </w:pPr>
            <w:r>
              <w:t>水费</w:t>
            </w:r>
          </w:p>
        </w:tc>
        <w:tc>
          <w:tcPr>
            <w:tcW w:w="1568" w:type="dxa"/>
            <w:vAlign w:val="center"/>
          </w:tcPr>
          <w:p w14:paraId="5174DC09">
            <w:pPr>
              <w:pStyle w:val="12"/>
            </w:pPr>
            <w:r>
              <w:t>0.40</w:t>
            </w:r>
          </w:p>
        </w:tc>
        <w:tc>
          <w:tcPr>
            <w:tcW w:w="1568" w:type="dxa"/>
            <w:vAlign w:val="center"/>
          </w:tcPr>
          <w:p w14:paraId="1E24C950">
            <w:pPr>
              <w:pStyle w:val="12"/>
            </w:pPr>
            <w:r>
              <w:t>0.40</w:t>
            </w:r>
          </w:p>
        </w:tc>
        <w:tc>
          <w:tcPr>
            <w:tcW w:w="1568" w:type="dxa"/>
            <w:vAlign w:val="center"/>
          </w:tcPr>
          <w:p w14:paraId="0C9BB99A">
            <w:pPr>
              <w:pStyle w:val="12"/>
            </w:pPr>
          </w:p>
        </w:tc>
        <w:tc>
          <w:tcPr>
            <w:tcW w:w="1568" w:type="dxa"/>
            <w:vAlign w:val="center"/>
          </w:tcPr>
          <w:p w14:paraId="70C46E07">
            <w:pPr>
              <w:pStyle w:val="12"/>
            </w:pPr>
          </w:p>
        </w:tc>
        <w:tc>
          <w:tcPr>
            <w:tcW w:w="1568" w:type="dxa"/>
            <w:vAlign w:val="center"/>
          </w:tcPr>
          <w:p w14:paraId="3013C3A6">
            <w:pPr>
              <w:pStyle w:val="12"/>
            </w:pPr>
          </w:p>
        </w:tc>
        <w:tc>
          <w:tcPr>
            <w:tcW w:w="1568" w:type="dxa"/>
            <w:vAlign w:val="center"/>
          </w:tcPr>
          <w:p w14:paraId="75622157">
            <w:pPr>
              <w:pStyle w:val="12"/>
            </w:pPr>
          </w:p>
        </w:tc>
        <w:tc>
          <w:tcPr>
            <w:tcW w:w="1568" w:type="dxa"/>
            <w:vAlign w:val="center"/>
          </w:tcPr>
          <w:p w14:paraId="44856346">
            <w:pPr>
              <w:pStyle w:val="12"/>
            </w:pPr>
          </w:p>
        </w:tc>
      </w:tr>
      <w:tr w14:paraId="58361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568" w:type="dxa"/>
            <w:vAlign w:val="center"/>
          </w:tcPr>
          <w:p w14:paraId="46E27C49">
            <w:pPr>
              <w:pStyle w:val="14"/>
            </w:pPr>
            <w:r>
              <w:t>30206</w:t>
            </w:r>
          </w:p>
        </w:tc>
        <w:tc>
          <w:tcPr>
            <w:tcW w:w="1568" w:type="dxa"/>
            <w:vAlign w:val="center"/>
          </w:tcPr>
          <w:p w14:paraId="2A94BABE">
            <w:pPr>
              <w:pStyle w:val="13"/>
            </w:pPr>
            <w:r>
              <w:t>电费</w:t>
            </w:r>
          </w:p>
        </w:tc>
        <w:tc>
          <w:tcPr>
            <w:tcW w:w="1568" w:type="dxa"/>
            <w:vAlign w:val="center"/>
          </w:tcPr>
          <w:p w14:paraId="03A5B0A3">
            <w:pPr>
              <w:pStyle w:val="12"/>
            </w:pPr>
            <w:r>
              <w:t>2.45</w:t>
            </w:r>
          </w:p>
        </w:tc>
        <w:tc>
          <w:tcPr>
            <w:tcW w:w="1568" w:type="dxa"/>
            <w:vAlign w:val="center"/>
          </w:tcPr>
          <w:p w14:paraId="556D54A8">
            <w:pPr>
              <w:pStyle w:val="12"/>
            </w:pPr>
            <w:r>
              <w:t>2.45</w:t>
            </w:r>
          </w:p>
        </w:tc>
        <w:tc>
          <w:tcPr>
            <w:tcW w:w="1568" w:type="dxa"/>
            <w:vAlign w:val="center"/>
          </w:tcPr>
          <w:p w14:paraId="0670F8BB">
            <w:pPr>
              <w:pStyle w:val="12"/>
            </w:pPr>
          </w:p>
        </w:tc>
        <w:tc>
          <w:tcPr>
            <w:tcW w:w="1568" w:type="dxa"/>
            <w:vAlign w:val="center"/>
          </w:tcPr>
          <w:p w14:paraId="6A3BDAAF">
            <w:pPr>
              <w:pStyle w:val="12"/>
            </w:pPr>
          </w:p>
        </w:tc>
        <w:tc>
          <w:tcPr>
            <w:tcW w:w="1568" w:type="dxa"/>
            <w:vAlign w:val="center"/>
          </w:tcPr>
          <w:p w14:paraId="1A9ECC1D">
            <w:pPr>
              <w:pStyle w:val="12"/>
            </w:pPr>
          </w:p>
        </w:tc>
        <w:tc>
          <w:tcPr>
            <w:tcW w:w="1568" w:type="dxa"/>
            <w:vAlign w:val="center"/>
          </w:tcPr>
          <w:p w14:paraId="2D16804D">
            <w:pPr>
              <w:pStyle w:val="12"/>
            </w:pPr>
          </w:p>
        </w:tc>
        <w:tc>
          <w:tcPr>
            <w:tcW w:w="1568" w:type="dxa"/>
            <w:vAlign w:val="center"/>
          </w:tcPr>
          <w:p w14:paraId="2C481DB5">
            <w:pPr>
              <w:pStyle w:val="12"/>
            </w:pPr>
          </w:p>
        </w:tc>
      </w:tr>
      <w:tr w14:paraId="2233A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568" w:type="dxa"/>
            <w:vAlign w:val="center"/>
          </w:tcPr>
          <w:p w14:paraId="3F664332">
            <w:pPr>
              <w:pStyle w:val="14"/>
            </w:pPr>
            <w:r>
              <w:t>30207</w:t>
            </w:r>
          </w:p>
        </w:tc>
        <w:tc>
          <w:tcPr>
            <w:tcW w:w="1568" w:type="dxa"/>
            <w:vAlign w:val="center"/>
          </w:tcPr>
          <w:p w14:paraId="72F8B730">
            <w:pPr>
              <w:pStyle w:val="13"/>
            </w:pPr>
            <w:r>
              <w:t>公务移动通讯费用补贴</w:t>
            </w:r>
          </w:p>
        </w:tc>
        <w:tc>
          <w:tcPr>
            <w:tcW w:w="1568" w:type="dxa"/>
            <w:vAlign w:val="center"/>
          </w:tcPr>
          <w:p w14:paraId="08DA0438">
            <w:pPr>
              <w:pStyle w:val="12"/>
            </w:pPr>
            <w:r>
              <w:t>16.70</w:t>
            </w:r>
          </w:p>
        </w:tc>
        <w:tc>
          <w:tcPr>
            <w:tcW w:w="1568" w:type="dxa"/>
            <w:vAlign w:val="center"/>
          </w:tcPr>
          <w:p w14:paraId="4032A2BD">
            <w:pPr>
              <w:pStyle w:val="12"/>
            </w:pPr>
            <w:r>
              <w:t>16.70</w:t>
            </w:r>
          </w:p>
        </w:tc>
        <w:tc>
          <w:tcPr>
            <w:tcW w:w="1568" w:type="dxa"/>
            <w:vAlign w:val="center"/>
          </w:tcPr>
          <w:p w14:paraId="6268F3BD">
            <w:pPr>
              <w:pStyle w:val="12"/>
            </w:pPr>
          </w:p>
        </w:tc>
        <w:tc>
          <w:tcPr>
            <w:tcW w:w="1568" w:type="dxa"/>
            <w:vAlign w:val="center"/>
          </w:tcPr>
          <w:p w14:paraId="13C5068B">
            <w:pPr>
              <w:pStyle w:val="12"/>
            </w:pPr>
          </w:p>
        </w:tc>
        <w:tc>
          <w:tcPr>
            <w:tcW w:w="1568" w:type="dxa"/>
            <w:vAlign w:val="center"/>
          </w:tcPr>
          <w:p w14:paraId="3565B123">
            <w:pPr>
              <w:pStyle w:val="12"/>
            </w:pPr>
          </w:p>
        </w:tc>
        <w:tc>
          <w:tcPr>
            <w:tcW w:w="1568" w:type="dxa"/>
            <w:vAlign w:val="center"/>
          </w:tcPr>
          <w:p w14:paraId="305E09A8">
            <w:pPr>
              <w:pStyle w:val="12"/>
            </w:pPr>
          </w:p>
        </w:tc>
        <w:tc>
          <w:tcPr>
            <w:tcW w:w="1568" w:type="dxa"/>
            <w:vAlign w:val="center"/>
          </w:tcPr>
          <w:p w14:paraId="753D9160">
            <w:pPr>
              <w:pStyle w:val="12"/>
            </w:pPr>
          </w:p>
        </w:tc>
      </w:tr>
      <w:tr w14:paraId="57315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568" w:type="dxa"/>
            <w:vAlign w:val="center"/>
          </w:tcPr>
          <w:p w14:paraId="5EA50801">
            <w:pPr>
              <w:pStyle w:val="14"/>
            </w:pPr>
            <w:r>
              <w:t>30211</w:t>
            </w:r>
          </w:p>
        </w:tc>
        <w:tc>
          <w:tcPr>
            <w:tcW w:w="1568" w:type="dxa"/>
            <w:vAlign w:val="center"/>
          </w:tcPr>
          <w:p w14:paraId="46B6994C">
            <w:pPr>
              <w:pStyle w:val="13"/>
            </w:pPr>
            <w:r>
              <w:t>差旅费</w:t>
            </w:r>
          </w:p>
        </w:tc>
        <w:tc>
          <w:tcPr>
            <w:tcW w:w="1568" w:type="dxa"/>
            <w:vAlign w:val="center"/>
          </w:tcPr>
          <w:p w14:paraId="2B6890AA">
            <w:pPr>
              <w:pStyle w:val="12"/>
            </w:pPr>
            <w:r>
              <w:t>5.29</w:t>
            </w:r>
          </w:p>
        </w:tc>
        <w:tc>
          <w:tcPr>
            <w:tcW w:w="1568" w:type="dxa"/>
            <w:vAlign w:val="center"/>
          </w:tcPr>
          <w:p w14:paraId="70EFFD99">
            <w:pPr>
              <w:pStyle w:val="12"/>
            </w:pPr>
            <w:r>
              <w:t>5.29</w:t>
            </w:r>
          </w:p>
        </w:tc>
        <w:tc>
          <w:tcPr>
            <w:tcW w:w="1568" w:type="dxa"/>
            <w:vAlign w:val="center"/>
          </w:tcPr>
          <w:p w14:paraId="3D6FB24A">
            <w:pPr>
              <w:pStyle w:val="12"/>
            </w:pPr>
          </w:p>
        </w:tc>
        <w:tc>
          <w:tcPr>
            <w:tcW w:w="1568" w:type="dxa"/>
            <w:vAlign w:val="center"/>
          </w:tcPr>
          <w:p w14:paraId="7D423932">
            <w:pPr>
              <w:pStyle w:val="12"/>
            </w:pPr>
          </w:p>
        </w:tc>
        <w:tc>
          <w:tcPr>
            <w:tcW w:w="1568" w:type="dxa"/>
            <w:vAlign w:val="center"/>
          </w:tcPr>
          <w:p w14:paraId="2426EC5A">
            <w:pPr>
              <w:pStyle w:val="12"/>
            </w:pPr>
          </w:p>
        </w:tc>
        <w:tc>
          <w:tcPr>
            <w:tcW w:w="1568" w:type="dxa"/>
            <w:vAlign w:val="center"/>
          </w:tcPr>
          <w:p w14:paraId="61CEDD2D">
            <w:pPr>
              <w:pStyle w:val="12"/>
            </w:pPr>
          </w:p>
        </w:tc>
        <w:tc>
          <w:tcPr>
            <w:tcW w:w="1568" w:type="dxa"/>
            <w:vAlign w:val="center"/>
          </w:tcPr>
          <w:p w14:paraId="7F16CA03">
            <w:pPr>
              <w:pStyle w:val="12"/>
            </w:pPr>
          </w:p>
        </w:tc>
      </w:tr>
      <w:tr w14:paraId="5DC28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568" w:type="dxa"/>
            <w:vAlign w:val="center"/>
          </w:tcPr>
          <w:p w14:paraId="5D4AB6E7">
            <w:pPr>
              <w:pStyle w:val="14"/>
            </w:pPr>
            <w:r>
              <w:t>30213</w:t>
            </w:r>
          </w:p>
        </w:tc>
        <w:tc>
          <w:tcPr>
            <w:tcW w:w="1568" w:type="dxa"/>
            <w:vAlign w:val="center"/>
          </w:tcPr>
          <w:p w14:paraId="6472D561">
            <w:pPr>
              <w:pStyle w:val="13"/>
            </w:pPr>
            <w:r>
              <w:t>维修（护）费</w:t>
            </w:r>
          </w:p>
        </w:tc>
        <w:tc>
          <w:tcPr>
            <w:tcW w:w="1568" w:type="dxa"/>
            <w:vAlign w:val="center"/>
          </w:tcPr>
          <w:p w14:paraId="35CD2508">
            <w:pPr>
              <w:pStyle w:val="12"/>
            </w:pPr>
          </w:p>
        </w:tc>
        <w:tc>
          <w:tcPr>
            <w:tcW w:w="1568" w:type="dxa"/>
            <w:vAlign w:val="center"/>
          </w:tcPr>
          <w:p w14:paraId="4EDAE76E">
            <w:pPr>
              <w:pStyle w:val="12"/>
            </w:pPr>
          </w:p>
        </w:tc>
        <w:tc>
          <w:tcPr>
            <w:tcW w:w="1568" w:type="dxa"/>
            <w:vAlign w:val="center"/>
          </w:tcPr>
          <w:p w14:paraId="48FB3385">
            <w:pPr>
              <w:pStyle w:val="12"/>
            </w:pPr>
          </w:p>
        </w:tc>
        <w:tc>
          <w:tcPr>
            <w:tcW w:w="1568" w:type="dxa"/>
            <w:vAlign w:val="center"/>
          </w:tcPr>
          <w:p w14:paraId="0DA33FB3">
            <w:pPr>
              <w:pStyle w:val="12"/>
            </w:pPr>
          </w:p>
        </w:tc>
        <w:tc>
          <w:tcPr>
            <w:tcW w:w="1568" w:type="dxa"/>
            <w:vAlign w:val="center"/>
          </w:tcPr>
          <w:p w14:paraId="086693A2">
            <w:pPr>
              <w:pStyle w:val="12"/>
            </w:pPr>
          </w:p>
        </w:tc>
        <w:tc>
          <w:tcPr>
            <w:tcW w:w="1568" w:type="dxa"/>
            <w:vAlign w:val="center"/>
          </w:tcPr>
          <w:p w14:paraId="79BB9C48">
            <w:pPr>
              <w:pStyle w:val="12"/>
            </w:pPr>
          </w:p>
        </w:tc>
        <w:tc>
          <w:tcPr>
            <w:tcW w:w="1568" w:type="dxa"/>
            <w:vAlign w:val="center"/>
          </w:tcPr>
          <w:p w14:paraId="754DE1E4">
            <w:pPr>
              <w:pStyle w:val="12"/>
            </w:pPr>
          </w:p>
        </w:tc>
      </w:tr>
      <w:tr w14:paraId="5DFEA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568" w:type="dxa"/>
            <w:vAlign w:val="center"/>
          </w:tcPr>
          <w:p w14:paraId="66FF99E9">
            <w:pPr>
              <w:pStyle w:val="14"/>
            </w:pPr>
            <w:r>
              <w:t>30215</w:t>
            </w:r>
          </w:p>
        </w:tc>
        <w:tc>
          <w:tcPr>
            <w:tcW w:w="1568" w:type="dxa"/>
            <w:vAlign w:val="center"/>
          </w:tcPr>
          <w:p w14:paraId="16FF7D56">
            <w:pPr>
              <w:pStyle w:val="13"/>
            </w:pPr>
            <w:r>
              <w:t>会议费</w:t>
            </w:r>
          </w:p>
        </w:tc>
        <w:tc>
          <w:tcPr>
            <w:tcW w:w="1568" w:type="dxa"/>
            <w:vAlign w:val="center"/>
          </w:tcPr>
          <w:p w14:paraId="6E212237">
            <w:pPr>
              <w:pStyle w:val="12"/>
            </w:pPr>
          </w:p>
        </w:tc>
        <w:tc>
          <w:tcPr>
            <w:tcW w:w="1568" w:type="dxa"/>
            <w:vAlign w:val="center"/>
          </w:tcPr>
          <w:p w14:paraId="1FBB977E">
            <w:pPr>
              <w:pStyle w:val="12"/>
            </w:pPr>
          </w:p>
        </w:tc>
        <w:tc>
          <w:tcPr>
            <w:tcW w:w="1568" w:type="dxa"/>
            <w:vAlign w:val="center"/>
          </w:tcPr>
          <w:p w14:paraId="4D936A43">
            <w:pPr>
              <w:pStyle w:val="12"/>
            </w:pPr>
          </w:p>
        </w:tc>
        <w:tc>
          <w:tcPr>
            <w:tcW w:w="1568" w:type="dxa"/>
            <w:vAlign w:val="center"/>
          </w:tcPr>
          <w:p w14:paraId="43C0983D">
            <w:pPr>
              <w:pStyle w:val="12"/>
            </w:pPr>
          </w:p>
        </w:tc>
        <w:tc>
          <w:tcPr>
            <w:tcW w:w="1568" w:type="dxa"/>
            <w:vAlign w:val="center"/>
          </w:tcPr>
          <w:p w14:paraId="480DCB6B">
            <w:pPr>
              <w:pStyle w:val="12"/>
            </w:pPr>
          </w:p>
        </w:tc>
        <w:tc>
          <w:tcPr>
            <w:tcW w:w="1568" w:type="dxa"/>
            <w:vAlign w:val="center"/>
          </w:tcPr>
          <w:p w14:paraId="311CE119">
            <w:pPr>
              <w:pStyle w:val="12"/>
            </w:pPr>
          </w:p>
        </w:tc>
        <w:tc>
          <w:tcPr>
            <w:tcW w:w="1568" w:type="dxa"/>
            <w:vAlign w:val="center"/>
          </w:tcPr>
          <w:p w14:paraId="739ED09C">
            <w:pPr>
              <w:pStyle w:val="12"/>
            </w:pPr>
          </w:p>
        </w:tc>
      </w:tr>
      <w:tr w14:paraId="0A350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568" w:type="dxa"/>
            <w:vAlign w:val="center"/>
          </w:tcPr>
          <w:p w14:paraId="5ACC20EE">
            <w:pPr>
              <w:pStyle w:val="14"/>
            </w:pPr>
            <w:r>
              <w:t>30216</w:t>
            </w:r>
          </w:p>
        </w:tc>
        <w:tc>
          <w:tcPr>
            <w:tcW w:w="1568" w:type="dxa"/>
            <w:vAlign w:val="center"/>
          </w:tcPr>
          <w:p w14:paraId="46106E40">
            <w:pPr>
              <w:pStyle w:val="13"/>
            </w:pPr>
            <w:r>
              <w:t>培训费</w:t>
            </w:r>
          </w:p>
        </w:tc>
        <w:tc>
          <w:tcPr>
            <w:tcW w:w="1568" w:type="dxa"/>
            <w:vAlign w:val="center"/>
          </w:tcPr>
          <w:p w14:paraId="0280350D">
            <w:pPr>
              <w:pStyle w:val="12"/>
            </w:pPr>
          </w:p>
        </w:tc>
        <w:tc>
          <w:tcPr>
            <w:tcW w:w="1568" w:type="dxa"/>
            <w:vAlign w:val="center"/>
          </w:tcPr>
          <w:p w14:paraId="373DD53D">
            <w:pPr>
              <w:pStyle w:val="12"/>
            </w:pPr>
          </w:p>
        </w:tc>
        <w:tc>
          <w:tcPr>
            <w:tcW w:w="1568" w:type="dxa"/>
            <w:vAlign w:val="center"/>
          </w:tcPr>
          <w:p w14:paraId="119CB3F9">
            <w:pPr>
              <w:pStyle w:val="12"/>
            </w:pPr>
          </w:p>
        </w:tc>
        <w:tc>
          <w:tcPr>
            <w:tcW w:w="1568" w:type="dxa"/>
            <w:vAlign w:val="center"/>
          </w:tcPr>
          <w:p w14:paraId="1E9F81FB">
            <w:pPr>
              <w:pStyle w:val="12"/>
            </w:pPr>
          </w:p>
        </w:tc>
        <w:tc>
          <w:tcPr>
            <w:tcW w:w="1568" w:type="dxa"/>
            <w:vAlign w:val="center"/>
          </w:tcPr>
          <w:p w14:paraId="4B39135F">
            <w:pPr>
              <w:pStyle w:val="12"/>
            </w:pPr>
          </w:p>
        </w:tc>
        <w:tc>
          <w:tcPr>
            <w:tcW w:w="1568" w:type="dxa"/>
            <w:vAlign w:val="center"/>
          </w:tcPr>
          <w:p w14:paraId="77E74E22">
            <w:pPr>
              <w:pStyle w:val="12"/>
            </w:pPr>
          </w:p>
        </w:tc>
        <w:tc>
          <w:tcPr>
            <w:tcW w:w="1568" w:type="dxa"/>
            <w:vAlign w:val="center"/>
          </w:tcPr>
          <w:p w14:paraId="63A1B61E">
            <w:pPr>
              <w:pStyle w:val="12"/>
            </w:pPr>
          </w:p>
        </w:tc>
      </w:tr>
      <w:tr w14:paraId="65DDB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568" w:type="dxa"/>
            <w:vAlign w:val="center"/>
          </w:tcPr>
          <w:p w14:paraId="56FE7585">
            <w:pPr>
              <w:pStyle w:val="14"/>
            </w:pPr>
            <w:r>
              <w:t>30217</w:t>
            </w:r>
          </w:p>
        </w:tc>
        <w:tc>
          <w:tcPr>
            <w:tcW w:w="1568" w:type="dxa"/>
            <w:vAlign w:val="center"/>
          </w:tcPr>
          <w:p w14:paraId="4FA2F010">
            <w:pPr>
              <w:pStyle w:val="13"/>
            </w:pPr>
            <w:r>
              <w:t>公务接待费</w:t>
            </w:r>
          </w:p>
        </w:tc>
        <w:tc>
          <w:tcPr>
            <w:tcW w:w="1568" w:type="dxa"/>
            <w:vAlign w:val="center"/>
          </w:tcPr>
          <w:p w14:paraId="630BB922">
            <w:pPr>
              <w:pStyle w:val="12"/>
            </w:pPr>
            <w:r>
              <w:t>0.42</w:t>
            </w:r>
          </w:p>
        </w:tc>
        <w:tc>
          <w:tcPr>
            <w:tcW w:w="1568" w:type="dxa"/>
            <w:vAlign w:val="center"/>
          </w:tcPr>
          <w:p w14:paraId="2750A4CD">
            <w:pPr>
              <w:pStyle w:val="12"/>
            </w:pPr>
            <w:r>
              <w:t>0.42</w:t>
            </w:r>
          </w:p>
        </w:tc>
        <w:tc>
          <w:tcPr>
            <w:tcW w:w="1568" w:type="dxa"/>
            <w:vAlign w:val="center"/>
          </w:tcPr>
          <w:p w14:paraId="084D7CD8">
            <w:pPr>
              <w:pStyle w:val="12"/>
            </w:pPr>
          </w:p>
        </w:tc>
        <w:tc>
          <w:tcPr>
            <w:tcW w:w="1568" w:type="dxa"/>
            <w:vAlign w:val="center"/>
          </w:tcPr>
          <w:p w14:paraId="1813E9EC">
            <w:pPr>
              <w:pStyle w:val="12"/>
            </w:pPr>
          </w:p>
        </w:tc>
        <w:tc>
          <w:tcPr>
            <w:tcW w:w="1568" w:type="dxa"/>
            <w:vAlign w:val="center"/>
          </w:tcPr>
          <w:p w14:paraId="048596AF">
            <w:pPr>
              <w:pStyle w:val="12"/>
            </w:pPr>
          </w:p>
        </w:tc>
        <w:tc>
          <w:tcPr>
            <w:tcW w:w="1568" w:type="dxa"/>
            <w:vAlign w:val="center"/>
          </w:tcPr>
          <w:p w14:paraId="6B09F4B0">
            <w:pPr>
              <w:pStyle w:val="12"/>
            </w:pPr>
          </w:p>
        </w:tc>
        <w:tc>
          <w:tcPr>
            <w:tcW w:w="1568" w:type="dxa"/>
            <w:vAlign w:val="center"/>
          </w:tcPr>
          <w:p w14:paraId="7DF00634">
            <w:pPr>
              <w:pStyle w:val="12"/>
            </w:pPr>
          </w:p>
        </w:tc>
      </w:tr>
      <w:tr w14:paraId="57BCA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568" w:type="dxa"/>
            <w:vAlign w:val="center"/>
          </w:tcPr>
          <w:p w14:paraId="4DD8F3FF">
            <w:pPr>
              <w:pStyle w:val="14"/>
            </w:pPr>
            <w:r>
              <w:t>30228</w:t>
            </w:r>
          </w:p>
        </w:tc>
        <w:tc>
          <w:tcPr>
            <w:tcW w:w="1568" w:type="dxa"/>
            <w:vAlign w:val="center"/>
          </w:tcPr>
          <w:p w14:paraId="4B1F169A">
            <w:pPr>
              <w:pStyle w:val="13"/>
            </w:pPr>
            <w:r>
              <w:t>工会经费</w:t>
            </w:r>
          </w:p>
        </w:tc>
        <w:tc>
          <w:tcPr>
            <w:tcW w:w="1568" w:type="dxa"/>
            <w:vAlign w:val="center"/>
          </w:tcPr>
          <w:p w14:paraId="61D57EE8">
            <w:pPr>
              <w:pStyle w:val="12"/>
            </w:pPr>
            <w:r>
              <w:t>6.91</w:t>
            </w:r>
          </w:p>
        </w:tc>
        <w:tc>
          <w:tcPr>
            <w:tcW w:w="1568" w:type="dxa"/>
            <w:vAlign w:val="center"/>
          </w:tcPr>
          <w:p w14:paraId="3195F327">
            <w:pPr>
              <w:pStyle w:val="12"/>
            </w:pPr>
            <w:r>
              <w:t>6.91</w:t>
            </w:r>
          </w:p>
        </w:tc>
        <w:tc>
          <w:tcPr>
            <w:tcW w:w="1568" w:type="dxa"/>
            <w:vAlign w:val="center"/>
          </w:tcPr>
          <w:p w14:paraId="532D02F1">
            <w:pPr>
              <w:pStyle w:val="12"/>
            </w:pPr>
          </w:p>
        </w:tc>
        <w:tc>
          <w:tcPr>
            <w:tcW w:w="1568" w:type="dxa"/>
            <w:vAlign w:val="center"/>
          </w:tcPr>
          <w:p w14:paraId="0F268BFA">
            <w:pPr>
              <w:pStyle w:val="12"/>
            </w:pPr>
          </w:p>
        </w:tc>
        <w:tc>
          <w:tcPr>
            <w:tcW w:w="1568" w:type="dxa"/>
            <w:vAlign w:val="center"/>
          </w:tcPr>
          <w:p w14:paraId="5A88E415">
            <w:pPr>
              <w:pStyle w:val="12"/>
            </w:pPr>
          </w:p>
        </w:tc>
        <w:tc>
          <w:tcPr>
            <w:tcW w:w="1568" w:type="dxa"/>
            <w:vAlign w:val="center"/>
          </w:tcPr>
          <w:p w14:paraId="67700744">
            <w:pPr>
              <w:pStyle w:val="12"/>
            </w:pPr>
          </w:p>
        </w:tc>
        <w:tc>
          <w:tcPr>
            <w:tcW w:w="1568" w:type="dxa"/>
            <w:vAlign w:val="center"/>
          </w:tcPr>
          <w:p w14:paraId="7886A41D">
            <w:pPr>
              <w:pStyle w:val="12"/>
            </w:pPr>
          </w:p>
        </w:tc>
      </w:tr>
      <w:tr w14:paraId="4232B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568" w:type="dxa"/>
            <w:vAlign w:val="center"/>
          </w:tcPr>
          <w:p w14:paraId="572B0B5A">
            <w:pPr>
              <w:pStyle w:val="14"/>
            </w:pPr>
            <w:r>
              <w:t>30229</w:t>
            </w:r>
          </w:p>
        </w:tc>
        <w:tc>
          <w:tcPr>
            <w:tcW w:w="1568" w:type="dxa"/>
            <w:vAlign w:val="center"/>
          </w:tcPr>
          <w:p w14:paraId="5063E314">
            <w:pPr>
              <w:pStyle w:val="13"/>
            </w:pPr>
            <w:r>
              <w:t>福利费</w:t>
            </w:r>
          </w:p>
        </w:tc>
        <w:tc>
          <w:tcPr>
            <w:tcW w:w="1568" w:type="dxa"/>
            <w:vAlign w:val="center"/>
          </w:tcPr>
          <w:p w14:paraId="429BFCEC">
            <w:pPr>
              <w:pStyle w:val="12"/>
            </w:pPr>
            <w:r>
              <w:t>13.35</w:t>
            </w:r>
          </w:p>
        </w:tc>
        <w:tc>
          <w:tcPr>
            <w:tcW w:w="1568" w:type="dxa"/>
            <w:vAlign w:val="center"/>
          </w:tcPr>
          <w:p w14:paraId="7AF43627">
            <w:pPr>
              <w:pStyle w:val="12"/>
            </w:pPr>
            <w:r>
              <w:t>13.35</w:t>
            </w:r>
          </w:p>
        </w:tc>
        <w:tc>
          <w:tcPr>
            <w:tcW w:w="1568" w:type="dxa"/>
            <w:vAlign w:val="center"/>
          </w:tcPr>
          <w:p w14:paraId="1FD98038">
            <w:pPr>
              <w:pStyle w:val="12"/>
            </w:pPr>
          </w:p>
        </w:tc>
        <w:tc>
          <w:tcPr>
            <w:tcW w:w="1568" w:type="dxa"/>
            <w:vAlign w:val="center"/>
          </w:tcPr>
          <w:p w14:paraId="2C373CE0">
            <w:pPr>
              <w:pStyle w:val="12"/>
            </w:pPr>
          </w:p>
        </w:tc>
        <w:tc>
          <w:tcPr>
            <w:tcW w:w="1568" w:type="dxa"/>
            <w:vAlign w:val="center"/>
          </w:tcPr>
          <w:p w14:paraId="00775B99">
            <w:pPr>
              <w:pStyle w:val="12"/>
            </w:pPr>
          </w:p>
        </w:tc>
        <w:tc>
          <w:tcPr>
            <w:tcW w:w="1568" w:type="dxa"/>
            <w:vAlign w:val="center"/>
          </w:tcPr>
          <w:p w14:paraId="6C96C994">
            <w:pPr>
              <w:pStyle w:val="12"/>
            </w:pPr>
          </w:p>
        </w:tc>
        <w:tc>
          <w:tcPr>
            <w:tcW w:w="1568" w:type="dxa"/>
            <w:vAlign w:val="center"/>
          </w:tcPr>
          <w:p w14:paraId="31FEF14C">
            <w:pPr>
              <w:pStyle w:val="12"/>
            </w:pPr>
          </w:p>
        </w:tc>
      </w:tr>
      <w:tr w14:paraId="73FB3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568" w:type="dxa"/>
            <w:vAlign w:val="center"/>
          </w:tcPr>
          <w:p w14:paraId="2332A26B">
            <w:pPr>
              <w:pStyle w:val="14"/>
            </w:pPr>
            <w:r>
              <w:t>30231</w:t>
            </w:r>
          </w:p>
        </w:tc>
        <w:tc>
          <w:tcPr>
            <w:tcW w:w="1568" w:type="dxa"/>
            <w:vAlign w:val="center"/>
          </w:tcPr>
          <w:p w14:paraId="4EA291F9">
            <w:pPr>
              <w:pStyle w:val="13"/>
            </w:pPr>
            <w:r>
              <w:t>公务用车运行维护费</w:t>
            </w:r>
          </w:p>
        </w:tc>
        <w:tc>
          <w:tcPr>
            <w:tcW w:w="1568" w:type="dxa"/>
            <w:vAlign w:val="center"/>
          </w:tcPr>
          <w:p w14:paraId="6BB7C419">
            <w:pPr>
              <w:pStyle w:val="12"/>
            </w:pPr>
            <w:r>
              <w:t>7.50</w:t>
            </w:r>
          </w:p>
        </w:tc>
        <w:tc>
          <w:tcPr>
            <w:tcW w:w="1568" w:type="dxa"/>
            <w:vAlign w:val="center"/>
          </w:tcPr>
          <w:p w14:paraId="61BE80A8">
            <w:pPr>
              <w:pStyle w:val="12"/>
            </w:pPr>
            <w:r>
              <w:t>7.50</w:t>
            </w:r>
          </w:p>
        </w:tc>
        <w:tc>
          <w:tcPr>
            <w:tcW w:w="1568" w:type="dxa"/>
            <w:vAlign w:val="center"/>
          </w:tcPr>
          <w:p w14:paraId="7108E1AE">
            <w:pPr>
              <w:pStyle w:val="12"/>
            </w:pPr>
          </w:p>
        </w:tc>
        <w:tc>
          <w:tcPr>
            <w:tcW w:w="1568" w:type="dxa"/>
            <w:vAlign w:val="center"/>
          </w:tcPr>
          <w:p w14:paraId="565AE9A6">
            <w:pPr>
              <w:pStyle w:val="12"/>
            </w:pPr>
          </w:p>
        </w:tc>
        <w:tc>
          <w:tcPr>
            <w:tcW w:w="1568" w:type="dxa"/>
            <w:vAlign w:val="center"/>
          </w:tcPr>
          <w:p w14:paraId="31C30BEB">
            <w:pPr>
              <w:pStyle w:val="12"/>
            </w:pPr>
          </w:p>
        </w:tc>
        <w:tc>
          <w:tcPr>
            <w:tcW w:w="1568" w:type="dxa"/>
            <w:vAlign w:val="center"/>
          </w:tcPr>
          <w:p w14:paraId="794443A3">
            <w:pPr>
              <w:pStyle w:val="12"/>
            </w:pPr>
          </w:p>
        </w:tc>
        <w:tc>
          <w:tcPr>
            <w:tcW w:w="1568" w:type="dxa"/>
            <w:vAlign w:val="center"/>
          </w:tcPr>
          <w:p w14:paraId="0B398314">
            <w:pPr>
              <w:pStyle w:val="12"/>
            </w:pPr>
          </w:p>
        </w:tc>
      </w:tr>
      <w:tr w14:paraId="1118A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568" w:type="dxa"/>
            <w:vAlign w:val="center"/>
          </w:tcPr>
          <w:p w14:paraId="18295FC2">
            <w:pPr>
              <w:pStyle w:val="14"/>
            </w:pPr>
            <w:r>
              <w:t>30239</w:t>
            </w:r>
          </w:p>
        </w:tc>
        <w:tc>
          <w:tcPr>
            <w:tcW w:w="1568" w:type="dxa"/>
            <w:vAlign w:val="center"/>
          </w:tcPr>
          <w:p w14:paraId="7B0B5474">
            <w:pPr>
              <w:pStyle w:val="13"/>
            </w:pPr>
            <w:r>
              <w:t>公务交通补贴（其他交通费）</w:t>
            </w:r>
          </w:p>
        </w:tc>
        <w:tc>
          <w:tcPr>
            <w:tcW w:w="1568" w:type="dxa"/>
            <w:vAlign w:val="center"/>
          </w:tcPr>
          <w:p w14:paraId="6E62083F">
            <w:pPr>
              <w:pStyle w:val="12"/>
            </w:pPr>
            <w:r>
              <w:t>26.00</w:t>
            </w:r>
          </w:p>
        </w:tc>
        <w:tc>
          <w:tcPr>
            <w:tcW w:w="1568" w:type="dxa"/>
            <w:vAlign w:val="center"/>
          </w:tcPr>
          <w:p w14:paraId="30312199">
            <w:pPr>
              <w:pStyle w:val="12"/>
            </w:pPr>
            <w:r>
              <w:t>26.00</w:t>
            </w:r>
          </w:p>
        </w:tc>
        <w:tc>
          <w:tcPr>
            <w:tcW w:w="1568" w:type="dxa"/>
            <w:vAlign w:val="center"/>
          </w:tcPr>
          <w:p w14:paraId="7A69AC00">
            <w:pPr>
              <w:pStyle w:val="12"/>
            </w:pPr>
          </w:p>
        </w:tc>
        <w:tc>
          <w:tcPr>
            <w:tcW w:w="1568" w:type="dxa"/>
            <w:vAlign w:val="center"/>
          </w:tcPr>
          <w:p w14:paraId="187C338E">
            <w:pPr>
              <w:pStyle w:val="12"/>
            </w:pPr>
          </w:p>
        </w:tc>
        <w:tc>
          <w:tcPr>
            <w:tcW w:w="1568" w:type="dxa"/>
            <w:vAlign w:val="center"/>
          </w:tcPr>
          <w:p w14:paraId="20D9714F">
            <w:pPr>
              <w:pStyle w:val="12"/>
            </w:pPr>
          </w:p>
        </w:tc>
        <w:tc>
          <w:tcPr>
            <w:tcW w:w="1568" w:type="dxa"/>
            <w:vAlign w:val="center"/>
          </w:tcPr>
          <w:p w14:paraId="79528B76">
            <w:pPr>
              <w:pStyle w:val="12"/>
            </w:pPr>
          </w:p>
        </w:tc>
        <w:tc>
          <w:tcPr>
            <w:tcW w:w="1568" w:type="dxa"/>
            <w:vAlign w:val="center"/>
          </w:tcPr>
          <w:p w14:paraId="3D57B38E">
            <w:pPr>
              <w:pStyle w:val="12"/>
            </w:pPr>
          </w:p>
        </w:tc>
      </w:tr>
    </w:tbl>
    <w:p w14:paraId="74E09876">
      <w:pPr>
        <w:sectPr>
          <w:pgSz w:w="16840" w:h="11900" w:orient="landscape"/>
          <w:pgMar w:top="1020" w:right="1361" w:bottom="1020" w:left="1361" w:header="720" w:footer="720" w:gutter="0"/>
          <w:cols w:space="720" w:num="1"/>
        </w:sectPr>
      </w:pPr>
    </w:p>
    <w:p w14:paraId="21DEAA4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2"/>
        </w:rPr>
        <w:t>部门项目支出预算</w:t>
      </w:r>
      <w:bookmarkEnd w:id="3"/>
    </w:p>
    <w:tbl>
      <w:tblPr>
        <w:tblStyle w:val="5"/>
        <w:tblW w:w="132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33"/>
        <w:gridCol w:w="1710"/>
        <w:gridCol w:w="1130"/>
        <w:gridCol w:w="1247"/>
        <w:gridCol w:w="1200"/>
        <w:gridCol w:w="1230"/>
        <w:gridCol w:w="1080"/>
        <w:gridCol w:w="660"/>
        <w:gridCol w:w="675"/>
        <w:gridCol w:w="820"/>
        <w:gridCol w:w="1110"/>
      </w:tblGrid>
      <w:tr w14:paraId="7C0BF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720" w:type="dxa"/>
            <w:gridSpan w:val="5"/>
            <w:tcBorders>
              <w:top w:val="single" w:color="FFFFFF" w:sz="6" w:space="0"/>
              <w:left w:val="single" w:color="FFFFFF" w:sz="6" w:space="0"/>
              <w:right w:val="single" w:color="FFFFFF" w:sz="6" w:space="0"/>
            </w:tcBorders>
            <w:vAlign w:val="center"/>
          </w:tcPr>
          <w:p w14:paraId="26CE3F3E">
            <w:pPr>
              <w:pStyle w:val="10"/>
            </w:pPr>
            <w:r>
              <w:t>324宁晋县自然资源和规划局</w:t>
            </w:r>
          </w:p>
        </w:tc>
        <w:tc>
          <w:tcPr>
            <w:tcW w:w="5575" w:type="dxa"/>
            <w:gridSpan w:val="6"/>
            <w:tcBorders>
              <w:top w:val="single" w:color="FFFFFF" w:sz="6" w:space="0"/>
              <w:left w:val="single" w:color="FFFFFF" w:sz="6" w:space="0"/>
              <w:right w:val="single" w:color="FFFFFF" w:sz="6" w:space="0"/>
            </w:tcBorders>
            <w:vAlign w:val="center"/>
          </w:tcPr>
          <w:p w14:paraId="0599DDC6">
            <w:pPr>
              <w:pStyle w:val="9"/>
            </w:pPr>
            <w:r>
              <w:t>单位：万元</w:t>
            </w:r>
          </w:p>
        </w:tc>
      </w:tr>
      <w:tr w14:paraId="148F5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433" w:type="dxa"/>
            <w:vMerge w:val="restart"/>
            <w:vAlign w:val="center"/>
          </w:tcPr>
          <w:p w14:paraId="75C5271B">
            <w:pPr>
              <w:pStyle w:val="11"/>
            </w:pPr>
            <w:r>
              <w:t>项目名称</w:t>
            </w:r>
          </w:p>
        </w:tc>
        <w:tc>
          <w:tcPr>
            <w:tcW w:w="1710" w:type="dxa"/>
            <w:vMerge w:val="restart"/>
            <w:vAlign w:val="center"/>
          </w:tcPr>
          <w:p w14:paraId="35F50CA2">
            <w:pPr>
              <w:pStyle w:val="11"/>
            </w:pPr>
            <w:r>
              <w:t>项目承担单位</w:t>
            </w:r>
          </w:p>
        </w:tc>
        <w:tc>
          <w:tcPr>
            <w:tcW w:w="1130" w:type="dxa"/>
            <w:vMerge w:val="restart"/>
            <w:vAlign w:val="center"/>
          </w:tcPr>
          <w:p w14:paraId="25A95BE0">
            <w:pPr>
              <w:pStyle w:val="11"/>
            </w:pPr>
            <w:r>
              <w:t>功能分类科目编码</w:t>
            </w:r>
          </w:p>
        </w:tc>
        <w:tc>
          <w:tcPr>
            <w:tcW w:w="8022" w:type="dxa"/>
            <w:gridSpan w:val="8"/>
            <w:vAlign w:val="center"/>
          </w:tcPr>
          <w:p w14:paraId="13694C59">
            <w:pPr>
              <w:pStyle w:val="11"/>
            </w:pPr>
            <w:r>
              <w:t>资  金  来  源</w:t>
            </w:r>
          </w:p>
        </w:tc>
      </w:tr>
      <w:tr w14:paraId="2DB87FB4">
        <w:tblPrEx>
          <w:tblCellMar>
            <w:top w:w="0" w:type="dxa"/>
            <w:left w:w="108" w:type="dxa"/>
            <w:bottom w:w="0" w:type="dxa"/>
            <w:right w:w="108" w:type="dxa"/>
          </w:tblCellMar>
        </w:tblPrEx>
        <w:trPr>
          <w:cantSplit/>
          <w:tblHeader/>
          <w:jc w:val="center"/>
        </w:trPr>
        <w:tc>
          <w:tcPr>
            <w:tcW w:w="2433" w:type="dxa"/>
            <w:vMerge w:val="continue"/>
          </w:tcPr>
          <w:p w14:paraId="65DE73EE"/>
        </w:tc>
        <w:tc>
          <w:tcPr>
            <w:tcW w:w="1710" w:type="dxa"/>
            <w:vMerge w:val="continue"/>
          </w:tcPr>
          <w:p w14:paraId="4AC58AAD"/>
        </w:tc>
        <w:tc>
          <w:tcPr>
            <w:tcW w:w="1130" w:type="dxa"/>
            <w:vMerge w:val="continue"/>
          </w:tcPr>
          <w:p w14:paraId="58E3FC20"/>
        </w:tc>
        <w:tc>
          <w:tcPr>
            <w:tcW w:w="1247" w:type="dxa"/>
            <w:vAlign w:val="center"/>
          </w:tcPr>
          <w:p w14:paraId="6763712C">
            <w:pPr>
              <w:pStyle w:val="11"/>
            </w:pPr>
            <w:r>
              <w:t>合 计</w:t>
            </w:r>
          </w:p>
        </w:tc>
        <w:tc>
          <w:tcPr>
            <w:tcW w:w="1200" w:type="dxa"/>
            <w:vAlign w:val="center"/>
          </w:tcPr>
          <w:p w14:paraId="52FBB138">
            <w:pPr>
              <w:pStyle w:val="11"/>
            </w:pPr>
            <w:r>
              <w:t>一般公共    预算拨款</w:t>
            </w:r>
          </w:p>
        </w:tc>
        <w:tc>
          <w:tcPr>
            <w:tcW w:w="1230" w:type="dxa"/>
            <w:vAlign w:val="center"/>
          </w:tcPr>
          <w:p w14:paraId="69F95EE2">
            <w:pPr>
              <w:pStyle w:val="11"/>
            </w:pPr>
            <w:r>
              <w:t>基金预算    拨款</w:t>
            </w:r>
          </w:p>
        </w:tc>
        <w:tc>
          <w:tcPr>
            <w:tcW w:w="1080" w:type="dxa"/>
            <w:vAlign w:val="center"/>
          </w:tcPr>
          <w:p w14:paraId="2DFCE336">
            <w:pPr>
              <w:pStyle w:val="11"/>
            </w:pPr>
            <w:r>
              <w:t>国有资本经营预算拨款</w:t>
            </w:r>
          </w:p>
        </w:tc>
        <w:tc>
          <w:tcPr>
            <w:tcW w:w="660" w:type="dxa"/>
            <w:vAlign w:val="center"/>
          </w:tcPr>
          <w:p w14:paraId="6919DF1A">
            <w:pPr>
              <w:pStyle w:val="11"/>
            </w:pPr>
            <w:r>
              <w:t>财政专户    核拨</w:t>
            </w:r>
          </w:p>
        </w:tc>
        <w:tc>
          <w:tcPr>
            <w:tcW w:w="675" w:type="dxa"/>
            <w:vAlign w:val="center"/>
          </w:tcPr>
          <w:p w14:paraId="6EE7DBDA">
            <w:pPr>
              <w:pStyle w:val="11"/>
            </w:pPr>
            <w:r>
              <w:t>单位资金</w:t>
            </w:r>
          </w:p>
        </w:tc>
        <w:tc>
          <w:tcPr>
            <w:tcW w:w="820" w:type="dxa"/>
            <w:vAlign w:val="center"/>
          </w:tcPr>
          <w:p w14:paraId="0F8AF7BA">
            <w:pPr>
              <w:pStyle w:val="11"/>
            </w:pPr>
            <w:r>
              <w:t>财政拨款    结转</w:t>
            </w:r>
          </w:p>
        </w:tc>
        <w:tc>
          <w:tcPr>
            <w:tcW w:w="1110" w:type="dxa"/>
            <w:vAlign w:val="center"/>
          </w:tcPr>
          <w:p w14:paraId="502CD210">
            <w:pPr>
              <w:pStyle w:val="11"/>
            </w:pPr>
            <w:r>
              <w:t>非财政    拨款结转    结余</w:t>
            </w:r>
          </w:p>
        </w:tc>
      </w:tr>
      <w:tr w14:paraId="39222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33" w:type="dxa"/>
            <w:vAlign w:val="center"/>
          </w:tcPr>
          <w:p w14:paraId="2C1862E2">
            <w:pPr>
              <w:pStyle w:val="15"/>
              <w:spacing w:before="0" w:after="0"/>
              <w:ind w:firstLine="0"/>
            </w:pPr>
            <w:r>
              <w:t>合计</w:t>
            </w:r>
          </w:p>
        </w:tc>
        <w:tc>
          <w:tcPr>
            <w:tcW w:w="1710" w:type="dxa"/>
            <w:vAlign w:val="center"/>
          </w:tcPr>
          <w:p w14:paraId="1FBC0B51">
            <w:pPr>
              <w:pStyle w:val="16"/>
            </w:pPr>
          </w:p>
        </w:tc>
        <w:tc>
          <w:tcPr>
            <w:tcW w:w="1130" w:type="dxa"/>
            <w:vAlign w:val="center"/>
          </w:tcPr>
          <w:p w14:paraId="25EC5EE0">
            <w:pPr>
              <w:pStyle w:val="16"/>
            </w:pPr>
          </w:p>
        </w:tc>
        <w:tc>
          <w:tcPr>
            <w:tcW w:w="1247" w:type="dxa"/>
            <w:vAlign w:val="center"/>
          </w:tcPr>
          <w:p w14:paraId="67159E0E">
            <w:pPr>
              <w:pStyle w:val="16"/>
            </w:pPr>
            <w:r>
              <w:rPr>
                <w:rFonts w:hint="eastAsia"/>
                <w:lang w:val="en-US" w:eastAsia="zh-CN"/>
              </w:rPr>
              <w:t>35999.46</w:t>
            </w:r>
          </w:p>
        </w:tc>
        <w:tc>
          <w:tcPr>
            <w:tcW w:w="1200" w:type="dxa"/>
            <w:vAlign w:val="center"/>
          </w:tcPr>
          <w:p w14:paraId="79215F60">
            <w:pPr>
              <w:pStyle w:val="16"/>
            </w:pPr>
            <w:r>
              <w:rPr>
                <w:rFonts w:hint="eastAsia"/>
                <w:lang w:val="en-US" w:eastAsia="zh-CN"/>
              </w:rPr>
              <w:t>12392.90</w:t>
            </w:r>
          </w:p>
        </w:tc>
        <w:tc>
          <w:tcPr>
            <w:tcW w:w="1230" w:type="dxa"/>
            <w:vAlign w:val="center"/>
          </w:tcPr>
          <w:p w14:paraId="667E08A1">
            <w:pPr>
              <w:pStyle w:val="16"/>
            </w:pPr>
            <w:r>
              <w:t>23606.56</w:t>
            </w:r>
          </w:p>
        </w:tc>
        <w:tc>
          <w:tcPr>
            <w:tcW w:w="1080" w:type="dxa"/>
            <w:vAlign w:val="center"/>
          </w:tcPr>
          <w:p w14:paraId="54B71F50">
            <w:pPr>
              <w:pStyle w:val="16"/>
            </w:pPr>
          </w:p>
        </w:tc>
        <w:tc>
          <w:tcPr>
            <w:tcW w:w="660" w:type="dxa"/>
            <w:vAlign w:val="center"/>
          </w:tcPr>
          <w:p w14:paraId="16C28AA5">
            <w:pPr>
              <w:pStyle w:val="16"/>
            </w:pPr>
          </w:p>
        </w:tc>
        <w:tc>
          <w:tcPr>
            <w:tcW w:w="675" w:type="dxa"/>
            <w:vAlign w:val="center"/>
          </w:tcPr>
          <w:p w14:paraId="5EEBD4AB">
            <w:pPr>
              <w:pStyle w:val="16"/>
            </w:pPr>
          </w:p>
        </w:tc>
        <w:tc>
          <w:tcPr>
            <w:tcW w:w="820" w:type="dxa"/>
            <w:vAlign w:val="center"/>
          </w:tcPr>
          <w:p w14:paraId="0EDD8BB9">
            <w:pPr>
              <w:pStyle w:val="16"/>
            </w:pPr>
          </w:p>
        </w:tc>
        <w:tc>
          <w:tcPr>
            <w:tcW w:w="1110" w:type="dxa"/>
            <w:vAlign w:val="center"/>
          </w:tcPr>
          <w:p w14:paraId="0F16A6F1">
            <w:pPr>
              <w:pStyle w:val="16"/>
            </w:pPr>
          </w:p>
        </w:tc>
      </w:tr>
      <w:tr w14:paraId="137EC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33" w:type="dxa"/>
            <w:vAlign w:val="center"/>
          </w:tcPr>
          <w:p w14:paraId="7DD03938">
            <w:pPr>
              <w:pStyle w:val="17"/>
            </w:pPr>
            <w:r>
              <w:t>特定目标类项目小计</w:t>
            </w:r>
          </w:p>
        </w:tc>
        <w:tc>
          <w:tcPr>
            <w:tcW w:w="1710" w:type="dxa"/>
            <w:vAlign w:val="center"/>
          </w:tcPr>
          <w:p w14:paraId="4094FB05">
            <w:pPr>
              <w:pStyle w:val="16"/>
            </w:pPr>
          </w:p>
        </w:tc>
        <w:tc>
          <w:tcPr>
            <w:tcW w:w="1130" w:type="dxa"/>
            <w:vAlign w:val="center"/>
          </w:tcPr>
          <w:p w14:paraId="3DB5FF07">
            <w:pPr>
              <w:pStyle w:val="16"/>
            </w:pPr>
          </w:p>
        </w:tc>
        <w:tc>
          <w:tcPr>
            <w:tcW w:w="1247" w:type="dxa"/>
            <w:vAlign w:val="center"/>
          </w:tcPr>
          <w:p w14:paraId="13CBDCD8">
            <w:pPr>
              <w:pStyle w:val="16"/>
            </w:pPr>
            <w:r>
              <w:rPr>
                <w:rFonts w:hint="eastAsia"/>
                <w:lang w:val="en-US" w:eastAsia="zh-CN"/>
              </w:rPr>
              <w:t>35999.46</w:t>
            </w:r>
          </w:p>
        </w:tc>
        <w:tc>
          <w:tcPr>
            <w:tcW w:w="1200" w:type="dxa"/>
            <w:vAlign w:val="center"/>
          </w:tcPr>
          <w:p w14:paraId="2B689986">
            <w:pPr>
              <w:pStyle w:val="16"/>
            </w:pPr>
            <w:r>
              <w:rPr>
                <w:rFonts w:hint="eastAsia"/>
                <w:lang w:val="en-US" w:eastAsia="zh-CN"/>
              </w:rPr>
              <w:t>12392.90</w:t>
            </w:r>
          </w:p>
        </w:tc>
        <w:tc>
          <w:tcPr>
            <w:tcW w:w="1230" w:type="dxa"/>
            <w:vAlign w:val="center"/>
          </w:tcPr>
          <w:p w14:paraId="78C5F7A8">
            <w:pPr>
              <w:pStyle w:val="16"/>
            </w:pPr>
            <w:r>
              <w:t>23606.56</w:t>
            </w:r>
          </w:p>
        </w:tc>
        <w:tc>
          <w:tcPr>
            <w:tcW w:w="1080" w:type="dxa"/>
            <w:vAlign w:val="center"/>
          </w:tcPr>
          <w:p w14:paraId="3E2F9BE5">
            <w:pPr>
              <w:pStyle w:val="16"/>
            </w:pPr>
          </w:p>
        </w:tc>
        <w:tc>
          <w:tcPr>
            <w:tcW w:w="660" w:type="dxa"/>
            <w:vAlign w:val="center"/>
          </w:tcPr>
          <w:p w14:paraId="69845CA9">
            <w:pPr>
              <w:pStyle w:val="16"/>
            </w:pPr>
          </w:p>
        </w:tc>
        <w:tc>
          <w:tcPr>
            <w:tcW w:w="675" w:type="dxa"/>
            <w:vAlign w:val="center"/>
          </w:tcPr>
          <w:p w14:paraId="49B32B8C">
            <w:pPr>
              <w:pStyle w:val="16"/>
            </w:pPr>
          </w:p>
        </w:tc>
        <w:tc>
          <w:tcPr>
            <w:tcW w:w="820" w:type="dxa"/>
            <w:vAlign w:val="center"/>
          </w:tcPr>
          <w:p w14:paraId="161A7E88">
            <w:pPr>
              <w:pStyle w:val="16"/>
            </w:pPr>
          </w:p>
        </w:tc>
        <w:tc>
          <w:tcPr>
            <w:tcW w:w="1110" w:type="dxa"/>
            <w:vAlign w:val="center"/>
          </w:tcPr>
          <w:p w14:paraId="09B7ADC0">
            <w:pPr>
              <w:pStyle w:val="16"/>
            </w:pPr>
          </w:p>
        </w:tc>
      </w:tr>
      <w:tr w14:paraId="5FD3826C">
        <w:tblPrEx>
          <w:tblCellMar>
            <w:top w:w="0" w:type="dxa"/>
            <w:left w:w="108" w:type="dxa"/>
            <w:bottom w:w="0" w:type="dxa"/>
            <w:right w:w="108" w:type="dxa"/>
          </w:tblCellMar>
        </w:tblPrEx>
        <w:trPr>
          <w:cantSplit/>
          <w:jc w:val="center"/>
        </w:trPr>
        <w:tc>
          <w:tcPr>
            <w:tcW w:w="2433" w:type="dxa"/>
            <w:vAlign w:val="center"/>
          </w:tcPr>
          <w:p w14:paraId="2323922A">
            <w:pPr>
              <w:pStyle w:val="13"/>
            </w:pPr>
            <w:r>
              <w:t>1、2022年公益岗人员岗位补贴</w:t>
            </w:r>
          </w:p>
        </w:tc>
        <w:tc>
          <w:tcPr>
            <w:tcW w:w="1710" w:type="dxa"/>
            <w:vAlign w:val="center"/>
          </w:tcPr>
          <w:p w14:paraId="0B058960">
            <w:pPr>
              <w:pStyle w:val="13"/>
            </w:pPr>
            <w:r>
              <w:t>宁晋县自然资源和规划局本级</w:t>
            </w:r>
          </w:p>
        </w:tc>
        <w:tc>
          <w:tcPr>
            <w:tcW w:w="1130" w:type="dxa"/>
            <w:vAlign w:val="center"/>
          </w:tcPr>
          <w:p w14:paraId="25DED922">
            <w:pPr>
              <w:pStyle w:val="13"/>
            </w:pPr>
            <w:r>
              <w:t>2200102</w:t>
            </w:r>
          </w:p>
        </w:tc>
        <w:tc>
          <w:tcPr>
            <w:tcW w:w="1247" w:type="dxa"/>
            <w:vAlign w:val="center"/>
          </w:tcPr>
          <w:p w14:paraId="5EC7551E">
            <w:pPr>
              <w:pStyle w:val="12"/>
            </w:pPr>
            <w:r>
              <w:t>1.92</w:t>
            </w:r>
          </w:p>
        </w:tc>
        <w:tc>
          <w:tcPr>
            <w:tcW w:w="1200" w:type="dxa"/>
            <w:vAlign w:val="center"/>
          </w:tcPr>
          <w:p w14:paraId="4CDDA384">
            <w:pPr>
              <w:pStyle w:val="12"/>
            </w:pPr>
            <w:r>
              <w:t>1.92</w:t>
            </w:r>
          </w:p>
        </w:tc>
        <w:tc>
          <w:tcPr>
            <w:tcW w:w="1230" w:type="dxa"/>
            <w:vAlign w:val="center"/>
          </w:tcPr>
          <w:p w14:paraId="16562FC7">
            <w:pPr>
              <w:pStyle w:val="12"/>
            </w:pPr>
          </w:p>
        </w:tc>
        <w:tc>
          <w:tcPr>
            <w:tcW w:w="1080" w:type="dxa"/>
            <w:vAlign w:val="center"/>
          </w:tcPr>
          <w:p w14:paraId="036B2318">
            <w:pPr>
              <w:pStyle w:val="12"/>
            </w:pPr>
          </w:p>
        </w:tc>
        <w:tc>
          <w:tcPr>
            <w:tcW w:w="660" w:type="dxa"/>
            <w:vAlign w:val="center"/>
          </w:tcPr>
          <w:p w14:paraId="292812D8">
            <w:pPr>
              <w:pStyle w:val="12"/>
            </w:pPr>
          </w:p>
        </w:tc>
        <w:tc>
          <w:tcPr>
            <w:tcW w:w="675" w:type="dxa"/>
            <w:vAlign w:val="center"/>
          </w:tcPr>
          <w:p w14:paraId="63D53170">
            <w:pPr>
              <w:pStyle w:val="12"/>
            </w:pPr>
          </w:p>
        </w:tc>
        <w:tc>
          <w:tcPr>
            <w:tcW w:w="820" w:type="dxa"/>
            <w:vAlign w:val="center"/>
          </w:tcPr>
          <w:p w14:paraId="61B07FD4">
            <w:pPr>
              <w:pStyle w:val="12"/>
            </w:pPr>
          </w:p>
        </w:tc>
        <w:tc>
          <w:tcPr>
            <w:tcW w:w="1110" w:type="dxa"/>
            <w:vAlign w:val="center"/>
          </w:tcPr>
          <w:p w14:paraId="09259E5E">
            <w:pPr>
              <w:pStyle w:val="12"/>
            </w:pPr>
          </w:p>
        </w:tc>
      </w:tr>
      <w:tr w14:paraId="122FAEF4">
        <w:tblPrEx>
          <w:tblCellMar>
            <w:top w:w="0" w:type="dxa"/>
            <w:left w:w="108" w:type="dxa"/>
            <w:bottom w:w="0" w:type="dxa"/>
            <w:right w:w="108" w:type="dxa"/>
          </w:tblCellMar>
        </w:tblPrEx>
        <w:trPr>
          <w:cantSplit/>
          <w:jc w:val="center"/>
        </w:trPr>
        <w:tc>
          <w:tcPr>
            <w:tcW w:w="2433" w:type="dxa"/>
            <w:vAlign w:val="center"/>
          </w:tcPr>
          <w:p w14:paraId="4DFADC5B">
            <w:pPr>
              <w:pStyle w:val="13"/>
            </w:pPr>
            <w:r>
              <w:t>2、2022年规划管理支出</w:t>
            </w:r>
          </w:p>
        </w:tc>
        <w:tc>
          <w:tcPr>
            <w:tcW w:w="1710" w:type="dxa"/>
            <w:vAlign w:val="center"/>
          </w:tcPr>
          <w:p w14:paraId="1290C76A">
            <w:pPr>
              <w:pStyle w:val="13"/>
            </w:pPr>
            <w:r>
              <w:t>宁晋县自然资源和规划局本级</w:t>
            </w:r>
          </w:p>
        </w:tc>
        <w:tc>
          <w:tcPr>
            <w:tcW w:w="1130" w:type="dxa"/>
            <w:vAlign w:val="center"/>
          </w:tcPr>
          <w:p w14:paraId="615EEC98">
            <w:pPr>
              <w:pStyle w:val="13"/>
            </w:pPr>
            <w:r>
              <w:t>2200102</w:t>
            </w:r>
          </w:p>
        </w:tc>
        <w:tc>
          <w:tcPr>
            <w:tcW w:w="1247" w:type="dxa"/>
            <w:vAlign w:val="center"/>
          </w:tcPr>
          <w:p w14:paraId="44D57227">
            <w:pPr>
              <w:pStyle w:val="12"/>
            </w:pPr>
            <w:r>
              <w:t>209.35</w:t>
            </w:r>
          </w:p>
        </w:tc>
        <w:tc>
          <w:tcPr>
            <w:tcW w:w="1200" w:type="dxa"/>
            <w:vAlign w:val="center"/>
          </w:tcPr>
          <w:p w14:paraId="1BB1FB3C">
            <w:pPr>
              <w:pStyle w:val="12"/>
            </w:pPr>
            <w:r>
              <w:t>209.35</w:t>
            </w:r>
          </w:p>
        </w:tc>
        <w:tc>
          <w:tcPr>
            <w:tcW w:w="1230" w:type="dxa"/>
            <w:vAlign w:val="center"/>
          </w:tcPr>
          <w:p w14:paraId="5C76D8B1">
            <w:pPr>
              <w:pStyle w:val="12"/>
            </w:pPr>
          </w:p>
        </w:tc>
        <w:tc>
          <w:tcPr>
            <w:tcW w:w="1080" w:type="dxa"/>
            <w:vAlign w:val="center"/>
          </w:tcPr>
          <w:p w14:paraId="5BD28D90">
            <w:pPr>
              <w:pStyle w:val="12"/>
            </w:pPr>
          </w:p>
        </w:tc>
        <w:tc>
          <w:tcPr>
            <w:tcW w:w="660" w:type="dxa"/>
            <w:vAlign w:val="center"/>
          </w:tcPr>
          <w:p w14:paraId="1F683BBE">
            <w:pPr>
              <w:pStyle w:val="12"/>
            </w:pPr>
          </w:p>
        </w:tc>
        <w:tc>
          <w:tcPr>
            <w:tcW w:w="675" w:type="dxa"/>
            <w:vAlign w:val="center"/>
          </w:tcPr>
          <w:p w14:paraId="099CF99E">
            <w:pPr>
              <w:pStyle w:val="12"/>
            </w:pPr>
          </w:p>
        </w:tc>
        <w:tc>
          <w:tcPr>
            <w:tcW w:w="820" w:type="dxa"/>
            <w:vAlign w:val="center"/>
          </w:tcPr>
          <w:p w14:paraId="0B563FD5">
            <w:pPr>
              <w:pStyle w:val="12"/>
            </w:pPr>
          </w:p>
        </w:tc>
        <w:tc>
          <w:tcPr>
            <w:tcW w:w="1110" w:type="dxa"/>
            <w:vAlign w:val="center"/>
          </w:tcPr>
          <w:p w14:paraId="74338AFC">
            <w:pPr>
              <w:pStyle w:val="12"/>
            </w:pPr>
          </w:p>
        </w:tc>
      </w:tr>
      <w:tr w14:paraId="13EA9D72">
        <w:tblPrEx>
          <w:tblCellMar>
            <w:top w:w="0" w:type="dxa"/>
            <w:left w:w="108" w:type="dxa"/>
            <w:bottom w:w="0" w:type="dxa"/>
            <w:right w:w="108" w:type="dxa"/>
          </w:tblCellMar>
        </w:tblPrEx>
        <w:trPr>
          <w:cantSplit/>
          <w:jc w:val="center"/>
        </w:trPr>
        <w:tc>
          <w:tcPr>
            <w:tcW w:w="2433" w:type="dxa"/>
            <w:vAlign w:val="center"/>
          </w:tcPr>
          <w:p w14:paraId="5C3A5EF7">
            <w:pPr>
              <w:pStyle w:val="13"/>
            </w:pPr>
            <w:r>
              <w:t>3、2022年国土管理支出</w:t>
            </w:r>
          </w:p>
        </w:tc>
        <w:tc>
          <w:tcPr>
            <w:tcW w:w="1710" w:type="dxa"/>
            <w:vAlign w:val="center"/>
          </w:tcPr>
          <w:p w14:paraId="3915BBE0">
            <w:pPr>
              <w:pStyle w:val="13"/>
            </w:pPr>
            <w:r>
              <w:t>宁晋县自然资源和规划局本级</w:t>
            </w:r>
          </w:p>
        </w:tc>
        <w:tc>
          <w:tcPr>
            <w:tcW w:w="1130" w:type="dxa"/>
            <w:vAlign w:val="center"/>
          </w:tcPr>
          <w:p w14:paraId="3A56C407">
            <w:pPr>
              <w:pStyle w:val="13"/>
            </w:pPr>
            <w:r>
              <w:t>2200102</w:t>
            </w:r>
          </w:p>
        </w:tc>
        <w:tc>
          <w:tcPr>
            <w:tcW w:w="1247" w:type="dxa"/>
            <w:vAlign w:val="center"/>
          </w:tcPr>
          <w:p w14:paraId="74CFFACF">
            <w:pPr>
              <w:pStyle w:val="12"/>
            </w:pPr>
            <w:r>
              <w:t>210.00</w:t>
            </w:r>
          </w:p>
        </w:tc>
        <w:tc>
          <w:tcPr>
            <w:tcW w:w="1200" w:type="dxa"/>
            <w:vAlign w:val="center"/>
          </w:tcPr>
          <w:p w14:paraId="05F2F362">
            <w:pPr>
              <w:pStyle w:val="12"/>
            </w:pPr>
            <w:r>
              <w:t>210.00</w:t>
            </w:r>
          </w:p>
        </w:tc>
        <w:tc>
          <w:tcPr>
            <w:tcW w:w="1230" w:type="dxa"/>
            <w:vAlign w:val="center"/>
          </w:tcPr>
          <w:p w14:paraId="416DC416">
            <w:pPr>
              <w:pStyle w:val="12"/>
            </w:pPr>
          </w:p>
        </w:tc>
        <w:tc>
          <w:tcPr>
            <w:tcW w:w="1080" w:type="dxa"/>
            <w:vAlign w:val="center"/>
          </w:tcPr>
          <w:p w14:paraId="070B6349">
            <w:pPr>
              <w:pStyle w:val="12"/>
            </w:pPr>
          </w:p>
        </w:tc>
        <w:tc>
          <w:tcPr>
            <w:tcW w:w="660" w:type="dxa"/>
            <w:vAlign w:val="center"/>
          </w:tcPr>
          <w:p w14:paraId="4C2D6D45">
            <w:pPr>
              <w:pStyle w:val="12"/>
            </w:pPr>
          </w:p>
        </w:tc>
        <w:tc>
          <w:tcPr>
            <w:tcW w:w="675" w:type="dxa"/>
            <w:vAlign w:val="center"/>
          </w:tcPr>
          <w:p w14:paraId="72094D7E">
            <w:pPr>
              <w:pStyle w:val="12"/>
            </w:pPr>
          </w:p>
        </w:tc>
        <w:tc>
          <w:tcPr>
            <w:tcW w:w="820" w:type="dxa"/>
            <w:vAlign w:val="center"/>
          </w:tcPr>
          <w:p w14:paraId="7221616A">
            <w:pPr>
              <w:pStyle w:val="12"/>
            </w:pPr>
          </w:p>
        </w:tc>
        <w:tc>
          <w:tcPr>
            <w:tcW w:w="1110" w:type="dxa"/>
            <w:vAlign w:val="center"/>
          </w:tcPr>
          <w:p w14:paraId="02E997EB">
            <w:pPr>
              <w:pStyle w:val="12"/>
            </w:pPr>
          </w:p>
        </w:tc>
      </w:tr>
      <w:tr w14:paraId="0C13450C">
        <w:tblPrEx>
          <w:tblCellMar>
            <w:top w:w="0" w:type="dxa"/>
            <w:left w:w="108" w:type="dxa"/>
            <w:bottom w:w="0" w:type="dxa"/>
            <w:right w:w="108" w:type="dxa"/>
          </w:tblCellMar>
        </w:tblPrEx>
        <w:trPr>
          <w:cantSplit/>
          <w:jc w:val="center"/>
        </w:trPr>
        <w:tc>
          <w:tcPr>
            <w:tcW w:w="2433" w:type="dxa"/>
            <w:vAlign w:val="center"/>
          </w:tcPr>
          <w:p w14:paraId="3CBFEB26">
            <w:pPr>
              <w:pStyle w:val="13"/>
            </w:pPr>
            <w:r>
              <w:t>4、2022年劳务派遣工资</w:t>
            </w:r>
          </w:p>
        </w:tc>
        <w:tc>
          <w:tcPr>
            <w:tcW w:w="1710" w:type="dxa"/>
            <w:vAlign w:val="center"/>
          </w:tcPr>
          <w:p w14:paraId="3B2E3B22">
            <w:pPr>
              <w:pStyle w:val="13"/>
            </w:pPr>
            <w:r>
              <w:t>宁晋县自然资源和规划局本级</w:t>
            </w:r>
          </w:p>
        </w:tc>
        <w:tc>
          <w:tcPr>
            <w:tcW w:w="1130" w:type="dxa"/>
            <w:vAlign w:val="center"/>
          </w:tcPr>
          <w:p w14:paraId="138E8FAD">
            <w:pPr>
              <w:pStyle w:val="13"/>
            </w:pPr>
            <w:r>
              <w:t>2200102</w:t>
            </w:r>
          </w:p>
        </w:tc>
        <w:tc>
          <w:tcPr>
            <w:tcW w:w="1247" w:type="dxa"/>
            <w:vAlign w:val="center"/>
          </w:tcPr>
          <w:p w14:paraId="3B7FC32E">
            <w:pPr>
              <w:pStyle w:val="12"/>
            </w:pPr>
            <w:r>
              <w:t>27.12</w:t>
            </w:r>
          </w:p>
        </w:tc>
        <w:tc>
          <w:tcPr>
            <w:tcW w:w="1200" w:type="dxa"/>
            <w:vAlign w:val="center"/>
          </w:tcPr>
          <w:p w14:paraId="5ED059A0">
            <w:pPr>
              <w:pStyle w:val="12"/>
            </w:pPr>
            <w:r>
              <w:t>27.12</w:t>
            </w:r>
          </w:p>
        </w:tc>
        <w:tc>
          <w:tcPr>
            <w:tcW w:w="1230" w:type="dxa"/>
            <w:vAlign w:val="center"/>
          </w:tcPr>
          <w:p w14:paraId="0704F97C">
            <w:pPr>
              <w:pStyle w:val="12"/>
            </w:pPr>
          </w:p>
        </w:tc>
        <w:tc>
          <w:tcPr>
            <w:tcW w:w="1080" w:type="dxa"/>
            <w:vAlign w:val="center"/>
          </w:tcPr>
          <w:p w14:paraId="487D7615">
            <w:pPr>
              <w:pStyle w:val="12"/>
            </w:pPr>
          </w:p>
        </w:tc>
        <w:tc>
          <w:tcPr>
            <w:tcW w:w="660" w:type="dxa"/>
            <w:vAlign w:val="center"/>
          </w:tcPr>
          <w:p w14:paraId="3B1C16CC">
            <w:pPr>
              <w:pStyle w:val="12"/>
            </w:pPr>
          </w:p>
        </w:tc>
        <w:tc>
          <w:tcPr>
            <w:tcW w:w="675" w:type="dxa"/>
            <w:vAlign w:val="center"/>
          </w:tcPr>
          <w:p w14:paraId="01544E3A">
            <w:pPr>
              <w:pStyle w:val="12"/>
            </w:pPr>
          </w:p>
        </w:tc>
        <w:tc>
          <w:tcPr>
            <w:tcW w:w="820" w:type="dxa"/>
            <w:vAlign w:val="center"/>
          </w:tcPr>
          <w:p w14:paraId="264B69D1">
            <w:pPr>
              <w:pStyle w:val="12"/>
            </w:pPr>
          </w:p>
        </w:tc>
        <w:tc>
          <w:tcPr>
            <w:tcW w:w="1110" w:type="dxa"/>
            <w:vAlign w:val="center"/>
          </w:tcPr>
          <w:p w14:paraId="3AE00D63">
            <w:pPr>
              <w:pStyle w:val="12"/>
            </w:pPr>
          </w:p>
        </w:tc>
      </w:tr>
      <w:tr w14:paraId="1B754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33" w:type="dxa"/>
            <w:vAlign w:val="center"/>
          </w:tcPr>
          <w:p w14:paraId="01737EAB">
            <w:pPr>
              <w:pStyle w:val="13"/>
            </w:pPr>
            <w:r>
              <w:t>5、2022年刘二彩、黄淑维两名退休人员补缴养老保险</w:t>
            </w:r>
          </w:p>
        </w:tc>
        <w:tc>
          <w:tcPr>
            <w:tcW w:w="1710" w:type="dxa"/>
            <w:vAlign w:val="center"/>
          </w:tcPr>
          <w:p w14:paraId="7A8444C3">
            <w:pPr>
              <w:pStyle w:val="13"/>
            </w:pPr>
            <w:r>
              <w:t>宁晋县自然资源和规划局本级</w:t>
            </w:r>
          </w:p>
        </w:tc>
        <w:tc>
          <w:tcPr>
            <w:tcW w:w="1130" w:type="dxa"/>
            <w:vAlign w:val="center"/>
          </w:tcPr>
          <w:p w14:paraId="44D34314">
            <w:pPr>
              <w:pStyle w:val="13"/>
            </w:pPr>
            <w:r>
              <w:t>2080505</w:t>
            </w:r>
          </w:p>
        </w:tc>
        <w:tc>
          <w:tcPr>
            <w:tcW w:w="1247" w:type="dxa"/>
            <w:vAlign w:val="center"/>
          </w:tcPr>
          <w:p w14:paraId="35F2FA48">
            <w:pPr>
              <w:pStyle w:val="12"/>
            </w:pPr>
            <w:r>
              <w:t>12.42</w:t>
            </w:r>
          </w:p>
        </w:tc>
        <w:tc>
          <w:tcPr>
            <w:tcW w:w="1200" w:type="dxa"/>
            <w:vAlign w:val="center"/>
          </w:tcPr>
          <w:p w14:paraId="4E81A3AE">
            <w:pPr>
              <w:pStyle w:val="12"/>
            </w:pPr>
            <w:r>
              <w:t>12.42</w:t>
            </w:r>
          </w:p>
        </w:tc>
        <w:tc>
          <w:tcPr>
            <w:tcW w:w="1230" w:type="dxa"/>
            <w:vAlign w:val="center"/>
          </w:tcPr>
          <w:p w14:paraId="600E0D0E">
            <w:pPr>
              <w:pStyle w:val="12"/>
            </w:pPr>
          </w:p>
        </w:tc>
        <w:tc>
          <w:tcPr>
            <w:tcW w:w="1080" w:type="dxa"/>
            <w:vAlign w:val="center"/>
          </w:tcPr>
          <w:p w14:paraId="613217E5">
            <w:pPr>
              <w:pStyle w:val="12"/>
            </w:pPr>
          </w:p>
        </w:tc>
        <w:tc>
          <w:tcPr>
            <w:tcW w:w="660" w:type="dxa"/>
            <w:vAlign w:val="center"/>
          </w:tcPr>
          <w:p w14:paraId="13AA5E40">
            <w:pPr>
              <w:pStyle w:val="12"/>
            </w:pPr>
          </w:p>
        </w:tc>
        <w:tc>
          <w:tcPr>
            <w:tcW w:w="675" w:type="dxa"/>
            <w:vAlign w:val="center"/>
          </w:tcPr>
          <w:p w14:paraId="30182BDF">
            <w:pPr>
              <w:pStyle w:val="12"/>
            </w:pPr>
          </w:p>
        </w:tc>
        <w:tc>
          <w:tcPr>
            <w:tcW w:w="820" w:type="dxa"/>
            <w:vAlign w:val="center"/>
          </w:tcPr>
          <w:p w14:paraId="5670A6A0">
            <w:pPr>
              <w:pStyle w:val="12"/>
            </w:pPr>
          </w:p>
        </w:tc>
        <w:tc>
          <w:tcPr>
            <w:tcW w:w="1110" w:type="dxa"/>
            <w:vAlign w:val="center"/>
          </w:tcPr>
          <w:p w14:paraId="7ECF50F8">
            <w:pPr>
              <w:pStyle w:val="12"/>
            </w:pPr>
          </w:p>
        </w:tc>
      </w:tr>
      <w:tr w14:paraId="035CE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33" w:type="dxa"/>
            <w:vAlign w:val="center"/>
          </w:tcPr>
          <w:p w14:paraId="47982F81">
            <w:pPr>
              <w:pStyle w:val="13"/>
            </w:pPr>
            <w:r>
              <w:t>6、2022年人事代理</w:t>
            </w:r>
          </w:p>
        </w:tc>
        <w:tc>
          <w:tcPr>
            <w:tcW w:w="1710" w:type="dxa"/>
            <w:vAlign w:val="center"/>
          </w:tcPr>
          <w:p w14:paraId="0AF650DB">
            <w:pPr>
              <w:pStyle w:val="13"/>
            </w:pPr>
            <w:r>
              <w:t>宁晋县自然资源和规划局本级</w:t>
            </w:r>
          </w:p>
        </w:tc>
        <w:tc>
          <w:tcPr>
            <w:tcW w:w="1130" w:type="dxa"/>
            <w:vAlign w:val="center"/>
          </w:tcPr>
          <w:p w14:paraId="0BD3B0EB">
            <w:pPr>
              <w:pStyle w:val="13"/>
            </w:pPr>
            <w:r>
              <w:t>2200102</w:t>
            </w:r>
          </w:p>
        </w:tc>
        <w:tc>
          <w:tcPr>
            <w:tcW w:w="1247" w:type="dxa"/>
            <w:vAlign w:val="center"/>
          </w:tcPr>
          <w:p w14:paraId="7975EC6E">
            <w:pPr>
              <w:pStyle w:val="12"/>
            </w:pPr>
            <w:r>
              <w:t>24.60</w:t>
            </w:r>
          </w:p>
        </w:tc>
        <w:tc>
          <w:tcPr>
            <w:tcW w:w="1200" w:type="dxa"/>
            <w:vAlign w:val="center"/>
          </w:tcPr>
          <w:p w14:paraId="6FC6937C">
            <w:pPr>
              <w:pStyle w:val="12"/>
            </w:pPr>
            <w:r>
              <w:t>24.60</w:t>
            </w:r>
          </w:p>
        </w:tc>
        <w:tc>
          <w:tcPr>
            <w:tcW w:w="1230" w:type="dxa"/>
            <w:vAlign w:val="center"/>
          </w:tcPr>
          <w:p w14:paraId="4898D978">
            <w:pPr>
              <w:pStyle w:val="12"/>
            </w:pPr>
          </w:p>
        </w:tc>
        <w:tc>
          <w:tcPr>
            <w:tcW w:w="1080" w:type="dxa"/>
            <w:vAlign w:val="center"/>
          </w:tcPr>
          <w:p w14:paraId="761B74F7">
            <w:pPr>
              <w:pStyle w:val="12"/>
            </w:pPr>
          </w:p>
        </w:tc>
        <w:tc>
          <w:tcPr>
            <w:tcW w:w="660" w:type="dxa"/>
            <w:vAlign w:val="center"/>
          </w:tcPr>
          <w:p w14:paraId="0C63E830">
            <w:pPr>
              <w:pStyle w:val="12"/>
            </w:pPr>
          </w:p>
        </w:tc>
        <w:tc>
          <w:tcPr>
            <w:tcW w:w="675" w:type="dxa"/>
            <w:vAlign w:val="center"/>
          </w:tcPr>
          <w:p w14:paraId="7F953A69">
            <w:pPr>
              <w:pStyle w:val="12"/>
            </w:pPr>
          </w:p>
        </w:tc>
        <w:tc>
          <w:tcPr>
            <w:tcW w:w="820" w:type="dxa"/>
            <w:vAlign w:val="center"/>
          </w:tcPr>
          <w:p w14:paraId="43C11F6E">
            <w:pPr>
              <w:pStyle w:val="12"/>
            </w:pPr>
          </w:p>
        </w:tc>
        <w:tc>
          <w:tcPr>
            <w:tcW w:w="1110" w:type="dxa"/>
            <w:vAlign w:val="center"/>
          </w:tcPr>
          <w:p w14:paraId="6B6BD249">
            <w:pPr>
              <w:pStyle w:val="12"/>
            </w:pPr>
          </w:p>
        </w:tc>
      </w:tr>
      <w:tr w14:paraId="3F46F644">
        <w:tblPrEx>
          <w:tblCellMar>
            <w:top w:w="0" w:type="dxa"/>
            <w:left w:w="108" w:type="dxa"/>
            <w:bottom w:w="0" w:type="dxa"/>
            <w:right w:w="108" w:type="dxa"/>
          </w:tblCellMar>
        </w:tblPrEx>
        <w:trPr>
          <w:cantSplit/>
          <w:trHeight w:val="90" w:hRule="atLeast"/>
          <w:jc w:val="center"/>
        </w:trPr>
        <w:tc>
          <w:tcPr>
            <w:tcW w:w="2433" w:type="dxa"/>
            <w:tcBorders>
              <w:bottom w:val="single" w:color="auto" w:sz="4" w:space="0"/>
            </w:tcBorders>
            <w:vAlign w:val="center"/>
          </w:tcPr>
          <w:p w14:paraId="62907CF1">
            <w:pPr>
              <w:pStyle w:val="13"/>
            </w:pPr>
            <w:r>
              <w:t>7、2022年试点机关事业单位退休取暖补贴</w:t>
            </w:r>
          </w:p>
        </w:tc>
        <w:tc>
          <w:tcPr>
            <w:tcW w:w="1710" w:type="dxa"/>
            <w:tcBorders>
              <w:bottom w:val="single" w:color="auto" w:sz="4" w:space="0"/>
            </w:tcBorders>
            <w:vAlign w:val="center"/>
          </w:tcPr>
          <w:p w14:paraId="450E3530">
            <w:pPr>
              <w:pStyle w:val="13"/>
            </w:pPr>
            <w:r>
              <w:t>宁晋县自然资源和规划局本级</w:t>
            </w:r>
          </w:p>
        </w:tc>
        <w:tc>
          <w:tcPr>
            <w:tcW w:w="1130" w:type="dxa"/>
            <w:tcBorders>
              <w:bottom w:val="single" w:color="auto" w:sz="4" w:space="0"/>
            </w:tcBorders>
            <w:vAlign w:val="center"/>
          </w:tcPr>
          <w:p w14:paraId="6EBB4E8D">
            <w:pPr>
              <w:pStyle w:val="13"/>
            </w:pPr>
            <w:r>
              <w:t>2080501</w:t>
            </w:r>
          </w:p>
        </w:tc>
        <w:tc>
          <w:tcPr>
            <w:tcW w:w="1247" w:type="dxa"/>
            <w:tcBorders>
              <w:bottom w:val="single" w:color="auto" w:sz="4" w:space="0"/>
            </w:tcBorders>
            <w:vAlign w:val="center"/>
          </w:tcPr>
          <w:p w14:paraId="26E48544">
            <w:pPr>
              <w:pStyle w:val="12"/>
            </w:pPr>
            <w:r>
              <w:t>1.11</w:t>
            </w:r>
          </w:p>
        </w:tc>
        <w:tc>
          <w:tcPr>
            <w:tcW w:w="1200" w:type="dxa"/>
            <w:tcBorders>
              <w:bottom w:val="single" w:color="auto" w:sz="4" w:space="0"/>
            </w:tcBorders>
            <w:vAlign w:val="center"/>
          </w:tcPr>
          <w:p w14:paraId="4EE0DBFD">
            <w:pPr>
              <w:pStyle w:val="12"/>
            </w:pPr>
            <w:r>
              <w:t>1.11</w:t>
            </w:r>
          </w:p>
        </w:tc>
        <w:tc>
          <w:tcPr>
            <w:tcW w:w="1230" w:type="dxa"/>
            <w:tcBorders>
              <w:bottom w:val="single" w:color="auto" w:sz="4" w:space="0"/>
            </w:tcBorders>
            <w:vAlign w:val="center"/>
          </w:tcPr>
          <w:p w14:paraId="0382A033">
            <w:pPr>
              <w:pStyle w:val="12"/>
            </w:pPr>
          </w:p>
        </w:tc>
        <w:tc>
          <w:tcPr>
            <w:tcW w:w="1080" w:type="dxa"/>
            <w:vAlign w:val="center"/>
          </w:tcPr>
          <w:p w14:paraId="48F9D060">
            <w:pPr>
              <w:pStyle w:val="12"/>
            </w:pPr>
          </w:p>
        </w:tc>
        <w:tc>
          <w:tcPr>
            <w:tcW w:w="660" w:type="dxa"/>
            <w:vAlign w:val="center"/>
          </w:tcPr>
          <w:p w14:paraId="1A15EC62">
            <w:pPr>
              <w:pStyle w:val="12"/>
            </w:pPr>
          </w:p>
        </w:tc>
        <w:tc>
          <w:tcPr>
            <w:tcW w:w="675" w:type="dxa"/>
            <w:vAlign w:val="center"/>
          </w:tcPr>
          <w:p w14:paraId="2A9BF720">
            <w:pPr>
              <w:pStyle w:val="12"/>
            </w:pPr>
          </w:p>
        </w:tc>
        <w:tc>
          <w:tcPr>
            <w:tcW w:w="820" w:type="dxa"/>
            <w:vAlign w:val="center"/>
          </w:tcPr>
          <w:p w14:paraId="79C10E22">
            <w:pPr>
              <w:pStyle w:val="12"/>
            </w:pPr>
          </w:p>
        </w:tc>
        <w:tc>
          <w:tcPr>
            <w:tcW w:w="1110" w:type="dxa"/>
            <w:vAlign w:val="center"/>
          </w:tcPr>
          <w:p w14:paraId="176F2387">
            <w:pPr>
              <w:pStyle w:val="12"/>
            </w:pPr>
          </w:p>
        </w:tc>
      </w:tr>
      <w:tr w14:paraId="773D18F4">
        <w:tblPrEx>
          <w:tblCellMar>
            <w:top w:w="0" w:type="dxa"/>
            <w:left w:w="108" w:type="dxa"/>
            <w:bottom w:w="0" w:type="dxa"/>
            <w:right w:w="108" w:type="dxa"/>
          </w:tblCellMar>
        </w:tblPrEx>
        <w:trPr>
          <w:cantSplit/>
          <w:jc w:val="center"/>
        </w:trPr>
        <w:tc>
          <w:tcPr>
            <w:tcW w:w="2433" w:type="dxa"/>
            <w:vMerge w:val="restart"/>
            <w:tcBorders>
              <w:top w:val="single" w:color="auto" w:sz="4" w:space="0"/>
              <w:left w:val="single" w:color="auto" w:sz="4" w:space="0"/>
              <w:bottom w:val="single" w:color="auto" w:sz="4" w:space="0"/>
              <w:right w:val="single" w:color="auto" w:sz="4" w:space="0"/>
            </w:tcBorders>
            <w:vAlign w:val="center"/>
          </w:tcPr>
          <w:p w14:paraId="0ACCBFEA">
            <w:pPr>
              <w:pStyle w:val="13"/>
              <w:rPr>
                <w:rFonts w:hint="eastAsia" w:eastAsia="方正书宋_GBK"/>
                <w:lang w:val="en-US" w:eastAsia="zh-CN"/>
              </w:rPr>
            </w:pPr>
            <w:r>
              <w:t>8、    ——关于提前下达2022年中央财政林业改革发展资金预算的通知（冀财资环【2021】106</w:t>
            </w:r>
            <w:r>
              <w:rPr>
                <w:rFonts w:hint="eastAsia"/>
                <w:lang w:eastAsia="zh-CN"/>
              </w:rPr>
              <w:t>号</w:t>
            </w:r>
          </w:p>
        </w:tc>
        <w:tc>
          <w:tcPr>
            <w:tcW w:w="1710" w:type="dxa"/>
            <w:vMerge w:val="restart"/>
            <w:tcBorders>
              <w:top w:val="single" w:color="auto" w:sz="4" w:space="0"/>
              <w:left w:val="single" w:color="auto" w:sz="4" w:space="0"/>
              <w:bottom w:val="single" w:color="auto" w:sz="4" w:space="0"/>
              <w:right w:val="single" w:color="auto" w:sz="4" w:space="0"/>
            </w:tcBorders>
            <w:vAlign w:val="center"/>
          </w:tcPr>
          <w:p w14:paraId="49AC8487">
            <w:pPr>
              <w:pStyle w:val="13"/>
            </w:pPr>
            <w:r>
              <w:t>宁晋县自然资源和规划局本级</w:t>
            </w:r>
          </w:p>
        </w:tc>
        <w:tc>
          <w:tcPr>
            <w:tcW w:w="1130" w:type="dxa"/>
            <w:tcBorders>
              <w:top w:val="single" w:color="auto" w:sz="4" w:space="0"/>
              <w:left w:val="single" w:color="auto" w:sz="4" w:space="0"/>
              <w:bottom w:val="single" w:color="auto" w:sz="4" w:space="0"/>
              <w:right w:val="single" w:color="auto" w:sz="4" w:space="0"/>
            </w:tcBorders>
            <w:vAlign w:val="center"/>
          </w:tcPr>
          <w:p w14:paraId="3305BAF5">
            <w:pPr>
              <w:pStyle w:val="13"/>
            </w:pPr>
            <w:r>
              <w:t>2130234</w:t>
            </w:r>
          </w:p>
        </w:tc>
        <w:tc>
          <w:tcPr>
            <w:tcW w:w="1247" w:type="dxa"/>
            <w:tcBorders>
              <w:top w:val="single" w:color="auto" w:sz="4" w:space="0"/>
              <w:left w:val="single" w:color="auto" w:sz="4" w:space="0"/>
              <w:bottom w:val="single" w:color="auto" w:sz="4" w:space="0"/>
              <w:right w:val="single" w:color="auto" w:sz="4" w:space="0"/>
            </w:tcBorders>
            <w:vAlign w:val="center"/>
          </w:tcPr>
          <w:p w14:paraId="7F288CD6">
            <w:pPr>
              <w:pStyle w:val="12"/>
              <w:rPr>
                <w:rFonts w:hint="default" w:eastAsia="方正书宋_GBK"/>
                <w:lang w:val="en-US" w:eastAsia="zh-CN"/>
              </w:rPr>
            </w:pPr>
            <w:r>
              <w:rPr>
                <w:rFonts w:hint="eastAsia"/>
                <w:lang w:val="en-US" w:eastAsia="zh-CN"/>
              </w:rPr>
              <w:t>20.00</w:t>
            </w:r>
          </w:p>
        </w:tc>
        <w:tc>
          <w:tcPr>
            <w:tcW w:w="1200" w:type="dxa"/>
            <w:tcBorders>
              <w:top w:val="single" w:color="auto" w:sz="4" w:space="0"/>
              <w:left w:val="single" w:color="auto" w:sz="4" w:space="0"/>
              <w:bottom w:val="single" w:color="auto" w:sz="4" w:space="0"/>
              <w:right w:val="single" w:color="auto" w:sz="4" w:space="0"/>
            </w:tcBorders>
            <w:vAlign w:val="center"/>
          </w:tcPr>
          <w:p w14:paraId="2F4AE24F">
            <w:pPr>
              <w:pStyle w:val="12"/>
              <w:rPr>
                <w:rFonts w:hint="default" w:eastAsia="方正书宋_GBK"/>
                <w:lang w:val="en-US" w:eastAsia="zh-CN"/>
              </w:rPr>
            </w:pPr>
            <w:r>
              <w:rPr>
                <w:rFonts w:hint="eastAsia"/>
                <w:lang w:val="en-US" w:eastAsia="zh-CN"/>
              </w:rPr>
              <w:t>20.00</w:t>
            </w:r>
          </w:p>
        </w:tc>
        <w:tc>
          <w:tcPr>
            <w:tcW w:w="1230" w:type="dxa"/>
            <w:tcBorders>
              <w:top w:val="single" w:color="auto" w:sz="4" w:space="0"/>
              <w:left w:val="single" w:color="auto" w:sz="4" w:space="0"/>
              <w:bottom w:val="single" w:color="auto" w:sz="4" w:space="0"/>
              <w:right w:val="single" w:color="auto" w:sz="4" w:space="0"/>
            </w:tcBorders>
            <w:vAlign w:val="center"/>
          </w:tcPr>
          <w:p w14:paraId="60C50756">
            <w:pPr>
              <w:pStyle w:val="12"/>
            </w:pPr>
          </w:p>
        </w:tc>
        <w:tc>
          <w:tcPr>
            <w:tcW w:w="1080" w:type="dxa"/>
            <w:tcBorders>
              <w:left w:val="single" w:color="auto" w:sz="4" w:space="0"/>
            </w:tcBorders>
            <w:vAlign w:val="center"/>
          </w:tcPr>
          <w:p w14:paraId="3A3D6D3D">
            <w:pPr>
              <w:pStyle w:val="12"/>
            </w:pPr>
          </w:p>
        </w:tc>
        <w:tc>
          <w:tcPr>
            <w:tcW w:w="660" w:type="dxa"/>
            <w:vAlign w:val="center"/>
          </w:tcPr>
          <w:p w14:paraId="438DE0D9">
            <w:pPr>
              <w:pStyle w:val="12"/>
            </w:pPr>
          </w:p>
        </w:tc>
        <w:tc>
          <w:tcPr>
            <w:tcW w:w="675" w:type="dxa"/>
            <w:vAlign w:val="center"/>
          </w:tcPr>
          <w:p w14:paraId="5485A512">
            <w:pPr>
              <w:pStyle w:val="12"/>
            </w:pPr>
          </w:p>
        </w:tc>
        <w:tc>
          <w:tcPr>
            <w:tcW w:w="820" w:type="dxa"/>
            <w:vAlign w:val="center"/>
          </w:tcPr>
          <w:p w14:paraId="6C62518D">
            <w:pPr>
              <w:pStyle w:val="12"/>
            </w:pPr>
          </w:p>
        </w:tc>
        <w:tc>
          <w:tcPr>
            <w:tcW w:w="1110" w:type="dxa"/>
            <w:vAlign w:val="center"/>
          </w:tcPr>
          <w:p w14:paraId="36CC8E5B">
            <w:pPr>
              <w:pStyle w:val="12"/>
            </w:pPr>
          </w:p>
        </w:tc>
      </w:tr>
      <w:tr w14:paraId="2FB03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33" w:type="dxa"/>
            <w:vMerge w:val="continue"/>
            <w:tcBorders>
              <w:top w:val="single" w:color="auto" w:sz="4" w:space="0"/>
              <w:left w:val="single" w:color="auto" w:sz="4" w:space="0"/>
              <w:bottom w:val="single" w:color="auto" w:sz="4" w:space="0"/>
              <w:right w:val="single" w:color="auto" w:sz="4" w:space="0"/>
            </w:tcBorders>
            <w:vAlign w:val="center"/>
          </w:tcPr>
          <w:p w14:paraId="4460C2FD"/>
        </w:tc>
        <w:tc>
          <w:tcPr>
            <w:tcW w:w="1710" w:type="dxa"/>
            <w:vMerge w:val="continue"/>
            <w:tcBorders>
              <w:top w:val="single" w:color="auto" w:sz="4" w:space="0"/>
              <w:left w:val="single" w:color="auto" w:sz="4" w:space="0"/>
              <w:bottom w:val="single" w:color="auto" w:sz="4" w:space="0"/>
              <w:right w:val="single" w:color="auto" w:sz="4" w:space="0"/>
            </w:tcBorders>
            <w:vAlign w:val="center"/>
          </w:tcPr>
          <w:p w14:paraId="44525FE1"/>
        </w:tc>
        <w:tc>
          <w:tcPr>
            <w:tcW w:w="1130" w:type="dxa"/>
            <w:tcBorders>
              <w:top w:val="single" w:color="auto" w:sz="4" w:space="0"/>
              <w:left w:val="single" w:color="auto" w:sz="4" w:space="0"/>
              <w:bottom w:val="single" w:color="auto" w:sz="4" w:space="0"/>
              <w:right w:val="single" w:color="auto" w:sz="4" w:space="0"/>
            </w:tcBorders>
            <w:vAlign w:val="center"/>
          </w:tcPr>
          <w:p w14:paraId="3B32DB8C">
            <w:pPr>
              <w:pStyle w:val="13"/>
            </w:pPr>
            <w:r>
              <w:t>2130227</w:t>
            </w:r>
          </w:p>
        </w:tc>
        <w:tc>
          <w:tcPr>
            <w:tcW w:w="1247" w:type="dxa"/>
            <w:tcBorders>
              <w:top w:val="single" w:color="auto" w:sz="4" w:space="0"/>
              <w:left w:val="single" w:color="auto" w:sz="4" w:space="0"/>
              <w:bottom w:val="single" w:color="auto" w:sz="4" w:space="0"/>
              <w:right w:val="single" w:color="auto" w:sz="4" w:space="0"/>
            </w:tcBorders>
            <w:vAlign w:val="center"/>
          </w:tcPr>
          <w:p w14:paraId="4E7F4B3D">
            <w:pPr>
              <w:pStyle w:val="12"/>
            </w:pPr>
            <w:r>
              <w:t>42.00</w:t>
            </w:r>
          </w:p>
        </w:tc>
        <w:tc>
          <w:tcPr>
            <w:tcW w:w="1200" w:type="dxa"/>
            <w:tcBorders>
              <w:top w:val="single" w:color="auto" w:sz="4" w:space="0"/>
              <w:left w:val="single" w:color="auto" w:sz="4" w:space="0"/>
              <w:bottom w:val="single" w:color="auto" w:sz="4" w:space="0"/>
              <w:right w:val="single" w:color="auto" w:sz="4" w:space="0"/>
            </w:tcBorders>
            <w:vAlign w:val="center"/>
          </w:tcPr>
          <w:p w14:paraId="4BCB44EF">
            <w:pPr>
              <w:pStyle w:val="12"/>
            </w:pPr>
            <w:r>
              <w:t>42.00</w:t>
            </w:r>
          </w:p>
        </w:tc>
        <w:tc>
          <w:tcPr>
            <w:tcW w:w="1230" w:type="dxa"/>
            <w:tcBorders>
              <w:top w:val="single" w:color="auto" w:sz="4" w:space="0"/>
              <w:left w:val="single" w:color="auto" w:sz="4" w:space="0"/>
              <w:bottom w:val="single" w:color="auto" w:sz="4" w:space="0"/>
              <w:right w:val="single" w:color="auto" w:sz="4" w:space="0"/>
            </w:tcBorders>
            <w:vAlign w:val="center"/>
          </w:tcPr>
          <w:p w14:paraId="1372F8E4">
            <w:pPr>
              <w:pStyle w:val="12"/>
            </w:pPr>
          </w:p>
        </w:tc>
        <w:tc>
          <w:tcPr>
            <w:tcW w:w="1080" w:type="dxa"/>
            <w:tcBorders>
              <w:left w:val="single" w:color="auto" w:sz="4" w:space="0"/>
            </w:tcBorders>
            <w:vAlign w:val="center"/>
          </w:tcPr>
          <w:p w14:paraId="79D9CEA3">
            <w:pPr>
              <w:pStyle w:val="12"/>
            </w:pPr>
          </w:p>
        </w:tc>
        <w:tc>
          <w:tcPr>
            <w:tcW w:w="660" w:type="dxa"/>
            <w:vAlign w:val="center"/>
          </w:tcPr>
          <w:p w14:paraId="713E76B2">
            <w:pPr>
              <w:pStyle w:val="12"/>
            </w:pPr>
          </w:p>
        </w:tc>
        <w:tc>
          <w:tcPr>
            <w:tcW w:w="675" w:type="dxa"/>
            <w:vAlign w:val="center"/>
          </w:tcPr>
          <w:p w14:paraId="3487EB52">
            <w:pPr>
              <w:pStyle w:val="12"/>
            </w:pPr>
          </w:p>
        </w:tc>
        <w:tc>
          <w:tcPr>
            <w:tcW w:w="820" w:type="dxa"/>
            <w:vAlign w:val="center"/>
          </w:tcPr>
          <w:p w14:paraId="791EF5A8">
            <w:pPr>
              <w:pStyle w:val="12"/>
            </w:pPr>
          </w:p>
        </w:tc>
        <w:tc>
          <w:tcPr>
            <w:tcW w:w="1110" w:type="dxa"/>
            <w:vAlign w:val="center"/>
          </w:tcPr>
          <w:p w14:paraId="5329D653">
            <w:pPr>
              <w:pStyle w:val="12"/>
            </w:pPr>
          </w:p>
        </w:tc>
      </w:tr>
      <w:tr w14:paraId="037D4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33" w:type="dxa"/>
            <w:tcBorders>
              <w:top w:val="single" w:color="auto" w:sz="4" w:space="0"/>
            </w:tcBorders>
            <w:vAlign w:val="center"/>
          </w:tcPr>
          <w:p w14:paraId="15F8BF3F">
            <w:pPr>
              <w:pStyle w:val="13"/>
            </w:pPr>
            <w:r>
              <w:t>9、2022年转业士官人员经费</w:t>
            </w:r>
          </w:p>
        </w:tc>
        <w:tc>
          <w:tcPr>
            <w:tcW w:w="1710" w:type="dxa"/>
            <w:tcBorders>
              <w:top w:val="single" w:color="auto" w:sz="4" w:space="0"/>
            </w:tcBorders>
            <w:vAlign w:val="center"/>
          </w:tcPr>
          <w:p w14:paraId="77D33F35">
            <w:pPr>
              <w:pStyle w:val="13"/>
            </w:pPr>
            <w:r>
              <w:t>宁晋县自然资源和规划局本级</w:t>
            </w:r>
          </w:p>
        </w:tc>
        <w:tc>
          <w:tcPr>
            <w:tcW w:w="1130" w:type="dxa"/>
            <w:tcBorders>
              <w:top w:val="single" w:color="auto" w:sz="4" w:space="0"/>
            </w:tcBorders>
            <w:vAlign w:val="center"/>
          </w:tcPr>
          <w:p w14:paraId="6A756AB7">
            <w:pPr>
              <w:pStyle w:val="13"/>
            </w:pPr>
            <w:r>
              <w:t>2200102</w:t>
            </w:r>
          </w:p>
        </w:tc>
        <w:tc>
          <w:tcPr>
            <w:tcW w:w="1247" w:type="dxa"/>
            <w:tcBorders>
              <w:top w:val="single" w:color="auto" w:sz="4" w:space="0"/>
            </w:tcBorders>
            <w:vAlign w:val="center"/>
          </w:tcPr>
          <w:p w14:paraId="24D7A9E3">
            <w:pPr>
              <w:pStyle w:val="12"/>
            </w:pPr>
            <w:r>
              <w:t>32.04</w:t>
            </w:r>
          </w:p>
        </w:tc>
        <w:tc>
          <w:tcPr>
            <w:tcW w:w="1200" w:type="dxa"/>
            <w:tcBorders>
              <w:top w:val="single" w:color="auto" w:sz="4" w:space="0"/>
            </w:tcBorders>
            <w:vAlign w:val="center"/>
          </w:tcPr>
          <w:p w14:paraId="573808AA">
            <w:pPr>
              <w:pStyle w:val="12"/>
            </w:pPr>
            <w:r>
              <w:t>32.04</w:t>
            </w:r>
          </w:p>
        </w:tc>
        <w:tc>
          <w:tcPr>
            <w:tcW w:w="1230" w:type="dxa"/>
            <w:tcBorders>
              <w:top w:val="single" w:color="auto" w:sz="4" w:space="0"/>
            </w:tcBorders>
            <w:vAlign w:val="center"/>
          </w:tcPr>
          <w:p w14:paraId="305F4A6C">
            <w:pPr>
              <w:pStyle w:val="12"/>
            </w:pPr>
          </w:p>
        </w:tc>
        <w:tc>
          <w:tcPr>
            <w:tcW w:w="1080" w:type="dxa"/>
            <w:vAlign w:val="center"/>
          </w:tcPr>
          <w:p w14:paraId="7C868E28">
            <w:pPr>
              <w:pStyle w:val="12"/>
            </w:pPr>
          </w:p>
        </w:tc>
        <w:tc>
          <w:tcPr>
            <w:tcW w:w="660" w:type="dxa"/>
            <w:vAlign w:val="center"/>
          </w:tcPr>
          <w:p w14:paraId="61975CEE">
            <w:pPr>
              <w:pStyle w:val="12"/>
            </w:pPr>
          </w:p>
        </w:tc>
        <w:tc>
          <w:tcPr>
            <w:tcW w:w="675" w:type="dxa"/>
            <w:vAlign w:val="center"/>
          </w:tcPr>
          <w:p w14:paraId="5A2B0D1B">
            <w:pPr>
              <w:pStyle w:val="12"/>
            </w:pPr>
          </w:p>
        </w:tc>
        <w:tc>
          <w:tcPr>
            <w:tcW w:w="820" w:type="dxa"/>
            <w:vAlign w:val="center"/>
          </w:tcPr>
          <w:p w14:paraId="22B4E0EE">
            <w:pPr>
              <w:pStyle w:val="12"/>
            </w:pPr>
          </w:p>
        </w:tc>
        <w:tc>
          <w:tcPr>
            <w:tcW w:w="1110" w:type="dxa"/>
            <w:vAlign w:val="center"/>
          </w:tcPr>
          <w:p w14:paraId="3C9DCC47">
            <w:pPr>
              <w:pStyle w:val="12"/>
            </w:pPr>
          </w:p>
        </w:tc>
      </w:tr>
      <w:tr w14:paraId="5BFD9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33" w:type="dxa"/>
            <w:tcBorders>
              <w:top w:val="single" w:color="auto" w:sz="4" w:space="0"/>
            </w:tcBorders>
            <w:vAlign w:val="center"/>
          </w:tcPr>
          <w:p w14:paraId="6F795EFC">
            <w:pPr>
              <w:pStyle w:val="13"/>
              <w:rPr>
                <w:rFonts w:hint="eastAsia" w:eastAsia="方正书宋_GBK"/>
                <w:lang w:eastAsia="zh-CN"/>
              </w:rPr>
            </w:pPr>
            <w:r>
              <w:rPr>
                <w:rFonts w:hint="eastAsia"/>
                <w:lang w:val="en-US" w:eastAsia="zh-CN"/>
              </w:rPr>
              <w:t>10、</w:t>
            </w:r>
            <w:r>
              <w:rPr>
                <w:rFonts w:hint="eastAsia"/>
                <w:lang w:eastAsia="zh-CN"/>
              </w:rPr>
              <w:t>征地补偿费</w:t>
            </w:r>
          </w:p>
        </w:tc>
        <w:tc>
          <w:tcPr>
            <w:tcW w:w="1710" w:type="dxa"/>
            <w:tcBorders>
              <w:top w:val="single" w:color="auto" w:sz="4" w:space="0"/>
            </w:tcBorders>
            <w:vAlign w:val="center"/>
          </w:tcPr>
          <w:p w14:paraId="25C40369">
            <w:pPr>
              <w:pStyle w:val="13"/>
            </w:pPr>
            <w:r>
              <w:t>宁晋县自然资源和规划局本级</w:t>
            </w:r>
          </w:p>
        </w:tc>
        <w:tc>
          <w:tcPr>
            <w:tcW w:w="1130" w:type="dxa"/>
            <w:tcBorders>
              <w:top w:val="single" w:color="auto" w:sz="4" w:space="0"/>
            </w:tcBorders>
            <w:vAlign w:val="center"/>
          </w:tcPr>
          <w:p w14:paraId="15502341">
            <w:pPr>
              <w:pStyle w:val="13"/>
              <w:rPr>
                <w:rFonts w:hint="default" w:eastAsia="方正书宋_GBK"/>
                <w:lang w:val="en-US" w:eastAsia="zh-CN"/>
              </w:rPr>
            </w:pPr>
            <w:r>
              <w:rPr>
                <w:rFonts w:hint="eastAsia"/>
                <w:lang w:val="en-US" w:eastAsia="zh-CN"/>
              </w:rPr>
              <w:t>2120801</w:t>
            </w:r>
          </w:p>
        </w:tc>
        <w:tc>
          <w:tcPr>
            <w:tcW w:w="1247" w:type="dxa"/>
            <w:tcBorders>
              <w:top w:val="single" w:color="auto" w:sz="4" w:space="0"/>
            </w:tcBorders>
            <w:vAlign w:val="center"/>
          </w:tcPr>
          <w:p w14:paraId="0B5E74E4">
            <w:pPr>
              <w:pStyle w:val="12"/>
              <w:rPr>
                <w:rFonts w:hint="default" w:eastAsia="方正书宋_GBK"/>
                <w:lang w:val="en-US" w:eastAsia="zh-CN"/>
              </w:rPr>
            </w:pPr>
            <w:r>
              <w:rPr>
                <w:rFonts w:hint="eastAsia"/>
                <w:lang w:val="en-US" w:eastAsia="zh-CN"/>
              </w:rPr>
              <w:t>17334.00</w:t>
            </w:r>
          </w:p>
        </w:tc>
        <w:tc>
          <w:tcPr>
            <w:tcW w:w="1200" w:type="dxa"/>
            <w:tcBorders>
              <w:top w:val="single" w:color="auto" w:sz="4" w:space="0"/>
            </w:tcBorders>
            <w:vAlign w:val="center"/>
          </w:tcPr>
          <w:p w14:paraId="116DF4A3">
            <w:pPr>
              <w:pStyle w:val="12"/>
            </w:pPr>
          </w:p>
        </w:tc>
        <w:tc>
          <w:tcPr>
            <w:tcW w:w="1230" w:type="dxa"/>
            <w:tcBorders>
              <w:top w:val="single" w:color="auto" w:sz="4" w:space="0"/>
            </w:tcBorders>
            <w:vAlign w:val="center"/>
          </w:tcPr>
          <w:p w14:paraId="15BC2386">
            <w:pPr>
              <w:pStyle w:val="12"/>
              <w:rPr>
                <w:rFonts w:hint="default" w:eastAsia="方正书宋_GBK"/>
                <w:lang w:val="en-US" w:eastAsia="zh-CN"/>
              </w:rPr>
            </w:pPr>
            <w:r>
              <w:rPr>
                <w:rFonts w:hint="eastAsia"/>
                <w:lang w:val="en-US" w:eastAsia="zh-CN"/>
              </w:rPr>
              <w:t>17334.00</w:t>
            </w:r>
          </w:p>
        </w:tc>
        <w:tc>
          <w:tcPr>
            <w:tcW w:w="1080" w:type="dxa"/>
            <w:vAlign w:val="center"/>
          </w:tcPr>
          <w:p w14:paraId="5C03FF04">
            <w:pPr>
              <w:pStyle w:val="12"/>
            </w:pPr>
          </w:p>
        </w:tc>
        <w:tc>
          <w:tcPr>
            <w:tcW w:w="660" w:type="dxa"/>
            <w:vAlign w:val="center"/>
          </w:tcPr>
          <w:p w14:paraId="46806DB0">
            <w:pPr>
              <w:pStyle w:val="12"/>
            </w:pPr>
          </w:p>
        </w:tc>
        <w:tc>
          <w:tcPr>
            <w:tcW w:w="675" w:type="dxa"/>
            <w:vAlign w:val="center"/>
          </w:tcPr>
          <w:p w14:paraId="2910A3B8">
            <w:pPr>
              <w:pStyle w:val="12"/>
            </w:pPr>
          </w:p>
        </w:tc>
        <w:tc>
          <w:tcPr>
            <w:tcW w:w="820" w:type="dxa"/>
            <w:vAlign w:val="center"/>
          </w:tcPr>
          <w:p w14:paraId="488D3E8E">
            <w:pPr>
              <w:pStyle w:val="12"/>
            </w:pPr>
          </w:p>
        </w:tc>
        <w:tc>
          <w:tcPr>
            <w:tcW w:w="1110" w:type="dxa"/>
            <w:vAlign w:val="center"/>
          </w:tcPr>
          <w:p w14:paraId="5CF8922D">
            <w:pPr>
              <w:pStyle w:val="12"/>
            </w:pPr>
          </w:p>
        </w:tc>
      </w:tr>
      <w:tr w14:paraId="02437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33" w:type="dxa"/>
            <w:tcBorders>
              <w:top w:val="single" w:color="auto" w:sz="4" w:space="0"/>
            </w:tcBorders>
            <w:vAlign w:val="center"/>
          </w:tcPr>
          <w:p w14:paraId="6A0BED8D">
            <w:pPr>
              <w:pStyle w:val="13"/>
              <w:rPr>
                <w:rFonts w:hint="eastAsia" w:eastAsia="方正书宋_GBK"/>
                <w:lang w:eastAsia="zh-CN"/>
              </w:rPr>
            </w:pPr>
            <w:r>
              <w:rPr>
                <w:rFonts w:hint="eastAsia"/>
                <w:lang w:val="en-US" w:eastAsia="zh-CN"/>
              </w:rPr>
              <w:t>11、</w:t>
            </w:r>
            <w:r>
              <w:rPr>
                <w:rFonts w:hint="eastAsia"/>
                <w:lang w:eastAsia="zh-CN"/>
              </w:rPr>
              <w:t>国有土地收益基金</w:t>
            </w:r>
          </w:p>
        </w:tc>
        <w:tc>
          <w:tcPr>
            <w:tcW w:w="1710" w:type="dxa"/>
            <w:tcBorders>
              <w:top w:val="single" w:color="auto" w:sz="4" w:space="0"/>
            </w:tcBorders>
            <w:vAlign w:val="center"/>
          </w:tcPr>
          <w:p w14:paraId="7BFD0AEF">
            <w:pPr>
              <w:pStyle w:val="13"/>
            </w:pPr>
            <w:r>
              <w:t>宁晋县自然资源和规划局本级</w:t>
            </w:r>
          </w:p>
        </w:tc>
        <w:tc>
          <w:tcPr>
            <w:tcW w:w="1130" w:type="dxa"/>
            <w:tcBorders>
              <w:top w:val="single" w:color="auto" w:sz="4" w:space="0"/>
            </w:tcBorders>
            <w:vAlign w:val="center"/>
          </w:tcPr>
          <w:p w14:paraId="246B920A">
            <w:pPr>
              <w:pStyle w:val="13"/>
              <w:rPr>
                <w:rFonts w:hint="default" w:eastAsia="方正书宋_GBK"/>
                <w:lang w:val="en-US" w:eastAsia="zh-CN"/>
              </w:rPr>
            </w:pPr>
            <w:r>
              <w:rPr>
                <w:rFonts w:hint="eastAsia"/>
                <w:lang w:val="en-US" w:eastAsia="zh-CN"/>
              </w:rPr>
              <w:t>2121001</w:t>
            </w:r>
          </w:p>
        </w:tc>
        <w:tc>
          <w:tcPr>
            <w:tcW w:w="1247" w:type="dxa"/>
            <w:tcBorders>
              <w:top w:val="single" w:color="auto" w:sz="4" w:space="0"/>
            </w:tcBorders>
            <w:vAlign w:val="center"/>
          </w:tcPr>
          <w:p w14:paraId="12F0F909">
            <w:pPr>
              <w:pStyle w:val="12"/>
              <w:rPr>
                <w:rFonts w:hint="default" w:eastAsia="方正书宋_GBK"/>
                <w:lang w:val="en-US" w:eastAsia="zh-CN"/>
              </w:rPr>
            </w:pPr>
            <w:r>
              <w:rPr>
                <w:rFonts w:hint="eastAsia"/>
                <w:lang w:val="en-US" w:eastAsia="zh-CN"/>
              </w:rPr>
              <w:t>3772.35</w:t>
            </w:r>
          </w:p>
        </w:tc>
        <w:tc>
          <w:tcPr>
            <w:tcW w:w="1200" w:type="dxa"/>
            <w:tcBorders>
              <w:top w:val="single" w:color="auto" w:sz="4" w:space="0"/>
            </w:tcBorders>
            <w:vAlign w:val="center"/>
          </w:tcPr>
          <w:p w14:paraId="47500256">
            <w:pPr>
              <w:pStyle w:val="12"/>
            </w:pPr>
          </w:p>
        </w:tc>
        <w:tc>
          <w:tcPr>
            <w:tcW w:w="1230" w:type="dxa"/>
            <w:tcBorders>
              <w:top w:val="single" w:color="auto" w:sz="4" w:space="0"/>
            </w:tcBorders>
            <w:vAlign w:val="center"/>
          </w:tcPr>
          <w:p w14:paraId="2C7888FD">
            <w:pPr>
              <w:pStyle w:val="12"/>
              <w:rPr>
                <w:rFonts w:hint="default" w:eastAsia="方正书宋_GBK"/>
                <w:lang w:val="en-US" w:eastAsia="zh-CN"/>
              </w:rPr>
            </w:pPr>
            <w:r>
              <w:rPr>
                <w:rFonts w:hint="eastAsia"/>
                <w:lang w:val="en-US" w:eastAsia="zh-CN"/>
              </w:rPr>
              <w:t>3772.35</w:t>
            </w:r>
          </w:p>
        </w:tc>
        <w:tc>
          <w:tcPr>
            <w:tcW w:w="1080" w:type="dxa"/>
            <w:vAlign w:val="center"/>
          </w:tcPr>
          <w:p w14:paraId="70D3ECB4">
            <w:pPr>
              <w:pStyle w:val="12"/>
            </w:pPr>
          </w:p>
        </w:tc>
        <w:tc>
          <w:tcPr>
            <w:tcW w:w="660" w:type="dxa"/>
            <w:vAlign w:val="center"/>
          </w:tcPr>
          <w:p w14:paraId="7B0C8A9C">
            <w:pPr>
              <w:pStyle w:val="12"/>
            </w:pPr>
          </w:p>
        </w:tc>
        <w:tc>
          <w:tcPr>
            <w:tcW w:w="675" w:type="dxa"/>
            <w:vAlign w:val="center"/>
          </w:tcPr>
          <w:p w14:paraId="62B90286">
            <w:pPr>
              <w:pStyle w:val="12"/>
            </w:pPr>
          </w:p>
        </w:tc>
        <w:tc>
          <w:tcPr>
            <w:tcW w:w="820" w:type="dxa"/>
            <w:vAlign w:val="center"/>
          </w:tcPr>
          <w:p w14:paraId="75FB68E5">
            <w:pPr>
              <w:pStyle w:val="12"/>
            </w:pPr>
          </w:p>
        </w:tc>
        <w:tc>
          <w:tcPr>
            <w:tcW w:w="1110" w:type="dxa"/>
            <w:vAlign w:val="center"/>
          </w:tcPr>
          <w:p w14:paraId="1EF68198">
            <w:pPr>
              <w:pStyle w:val="12"/>
            </w:pPr>
          </w:p>
        </w:tc>
      </w:tr>
      <w:tr w14:paraId="0CEB5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33" w:type="dxa"/>
            <w:tcBorders>
              <w:top w:val="single" w:color="auto" w:sz="4" w:space="0"/>
            </w:tcBorders>
            <w:vAlign w:val="center"/>
          </w:tcPr>
          <w:p w14:paraId="54A2D56A">
            <w:pPr>
              <w:pStyle w:val="13"/>
              <w:rPr>
                <w:rFonts w:hint="eastAsia" w:eastAsia="方正书宋_GBK"/>
                <w:lang w:eastAsia="zh-CN"/>
              </w:rPr>
            </w:pPr>
            <w:r>
              <w:rPr>
                <w:rFonts w:hint="eastAsia"/>
                <w:lang w:val="en-US" w:eastAsia="zh-CN"/>
              </w:rPr>
              <w:t>12、</w:t>
            </w:r>
            <w:r>
              <w:rPr>
                <w:rFonts w:hint="eastAsia"/>
                <w:lang w:eastAsia="zh-CN"/>
              </w:rPr>
              <w:t>自然资源立体化执法监管平台</w:t>
            </w:r>
          </w:p>
        </w:tc>
        <w:tc>
          <w:tcPr>
            <w:tcW w:w="1710" w:type="dxa"/>
            <w:tcBorders>
              <w:top w:val="single" w:color="auto" w:sz="4" w:space="0"/>
            </w:tcBorders>
            <w:vAlign w:val="center"/>
          </w:tcPr>
          <w:p w14:paraId="15D52552">
            <w:pPr>
              <w:pStyle w:val="13"/>
            </w:pPr>
            <w:r>
              <w:t>宁晋县自然资源和规划局本级</w:t>
            </w:r>
          </w:p>
        </w:tc>
        <w:tc>
          <w:tcPr>
            <w:tcW w:w="1130" w:type="dxa"/>
            <w:tcBorders>
              <w:top w:val="single" w:color="auto" w:sz="4" w:space="0"/>
            </w:tcBorders>
            <w:vAlign w:val="center"/>
          </w:tcPr>
          <w:p w14:paraId="18F96065">
            <w:pPr>
              <w:pStyle w:val="13"/>
            </w:pPr>
            <w:r>
              <w:t>2200106</w:t>
            </w:r>
          </w:p>
        </w:tc>
        <w:tc>
          <w:tcPr>
            <w:tcW w:w="1247" w:type="dxa"/>
            <w:tcBorders>
              <w:top w:val="single" w:color="auto" w:sz="4" w:space="0"/>
            </w:tcBorders>
            <w:vAlign w:val="center"/>
          </w:tcPr>
          <w:p w14:paraId="525ED09D">
            <w:pPr>
              <w:pStyle w:val="12"/>
              <w:rPr>
                <w:rFonts w:hint="eastAsia" w:eastAsia="方正书宋_GBK"/>
                <w:lang w:val="en-US" w:eastAsia="zh-CN"/>
              </w:rPr>
            </w:pPr>
            <w:r>
              <w:t>125.0</w:t>
            </w:r>
            <w:r>
              <w:rPr>
                <w:rFonts w:hint="eastAsia"/>
                <w:lang w:val="en-US" w:eastAsia="zh-CN"/>
              </w:rPr>
              <w:t>0</w:t>
            </w:r>
          </w:p>
        </w:tc>
        <w:tc>
          <w:tcPr>
            <w:tcW w:w="1200" w:type="dxa"/>
            <w:tcBorders>
              <w:top w:val="single" w:color="auto" w:sz="4" w:space="0"/>
            </w:tcBorders>
            <w:vAlign w:val="center"/>
          </w:tcPr>
          <w:p w14:paraId="68B488BC">
            <w:pPr>
              <w:pStyle w:val="12"/>
              <w:rPr>
                <w:rFonts w:hint="eastAsia" w:eastAsia="方正书宋_GBK"/>
                <w:lang w:val="en-US" w:eastAsia="zh-CN"/>
              </w:rPr>
            </w:pPr>
            <w:r>
              <w:t>125.0</w:t>
            </w:r>
            <w:r>
              <w:rPr>
                <w:rFonts w:hint="eastAsia"/>
                <w:lang w:val="en-US" w:eastAsia="zh-CN"/>
              </w:rPr>
              <w:t>0</w:t>
            </w:r>
          </w:p>
        </w:tc>
        <w:tc>
          <w:tcPr>
            <w:tcW w:w="1230" w:type="dxa"/>
            <w:tcBorders>
              <w:top w:val="single" w:color="auto" w:sz="4" w:space="0"/>
            </w:tcBorders>
            <w:vAlign w:val="center"/>
          </w:tcPr>
          <w:p w14:paraId="2AA7AD7C">
            <w:pPr>
              <w:pStyle w:val="12"/>
            </w:pPr>
          </w:p>
        </w:tc>
        <w:tc>
          <w:tcPr>
            <w:tcW w:w="1080" w:type="dxa"/>
            <w:vAlign w:val="center"/>
          </w:tcPr>
          <w:p w14:paraId="079E8C03">
            <w:pPr>
              <w:pStyle w:val="12"/>
            </w:pPr>
          </w:p>
        </w:tc>
        <w:tc>
          <w:tcPr>
            <w:tcW w:w="660" w:type="dxa"/>
            <w:vAlign w:val="center"/>
          </w:tcPr>
          <w:p w14:paraId="1AA43CAB">
            <w:pPr>
              <w:pStyle w:val="12"/>
            </w:pPr>
          </w:p>
        </w:tc>
        <w:tc>
          <w:tcPr>
            <w:tcW w:w="675" w:type="dxa"/>
            <w:vAlign w:val="center"/>
          </w:tcPr>
          <w:p w14:paraId="7E642FEA">
            <w:pPr>
              <w:pStyle w:val="12"/>
            </w:pPr>
          </w:p>
        </w:tc>
        <w:tc>
          <w:tcPr>
            <w:tcW w:w="820" w:type="dxa"/>
            <w:vAlign w:val="center"/>
          </w:tcPr>
          <w:p w14:paraId="1DDFBEFC">
            <w:pPr>
              <w:pStyle w:val="12"/>
            </w:pPr>
          </w:p>
        </w:tc>
        <w:tc>
          <w:tcPr>
            <w:tcW w:w="1110" w:type="dxa"/>
            <w:vAlign w:val="center"/>
          </w:tcPr>
          <w:p w14:paraId="0203933C">
            <w:pPr>
              <w:pStyle w:val="12"/>
            </w:pPr>
          </w:p>
        </w:tc>
      </w:tr>
      <w:tr w14:paraId="3AB3E6E9">
        <w:tblPrEx>
          <w:tblCellMar>
            <w:top w:w="0" w:type="dxa"/>
            <w:left w:w="108" w:type="dxa"/>
            <w:bottom w:w="0" w:type="dxa"/>
            <w:right w:w="108" w:type="dxa"/>
          </w:tblCellMar>
        </w:tblPrEx>
        <w:trPr>
          <w:cantSplit/>
          <w:jc w:val="center"/>
        </w:trPr>
        <w:tc>
          <w:tcPr>
            <w:tcW w:w="2433" w:type="dxa"/>
            <w:vAlign w:val="center"/>
          </w:tcPr>
          <w:p w14:paraId="7E303BA1">
            <w:pPr>
              <w:pStyle w:val="13"/>
            </w:pPr>
            <w:r>
              <w:t>1</w:t>
            </w:r>
            <w:r>
              <w:rPr>
                <w:rFonts w:hint="eastAsia"/>
                <w:lang w:val="en-US" w:eastAsia="zh-CN"/>
              </w:rPr>
              <w:t>3</w:t>
            </w:r>
            <w:r>
              <w:t>、2022年自收自支人员经费</w:t>
            </w:r>
          </w:p>
        </w:tc>
        <w:tc>
          <w:tcPr>
            <w:tcW w:w="1710" w:type="dxa"/>
            <w:vAlign w:val="center"/>
          </w:tcPr>
          <w:p w14:paraId="0AFF6FC9">
            <w:pPr>
              <w:pStyle w:val="13"/>
            </w:pPr>
            <w:r>
              <w:t>宁晋县自然资源和规划局本级</w:t>
            </w:r>
          </w:p>
        </w:tc>
        <w:tc>
          <w:tcPr>
            <w:tcW w:w="1130" w:type="dxa"/>
            <w:vAlign w:val="center"/>
          </w:tcPr>
          <w:p w14:paraId="4C839006">
            <w:pPr>
              <w:pStyle w:val="13"/>
            </w:pPr>
            <w:r>
              <w:t>2200102</w:t>
            </w:r>
          </w:p>
        </w:tc>
        <w:tc>
          <w:tcPr>
            <w:tcW w:w="1247" w:type="dxa"/>
            <w:vAlign w:val="center"/>
          </w:tcPr>
          <w:p w14:paraId="7E32AFC4">
            <w:pPr>
              <w:pStyle w:val="12"/>
            </w:pPr>
            <w:r>
              <w:t>418.48</w:t>
            </w:r>
          </w:p>
        </w:tc>
        <w:tc>
          <w:tcPr>
            <w:tcW w:w="1200" w:type="dxa"/>
            <w:vAlign w:val="center"/>
          </w:tcPr>
          <w:p w14:paraId="1330BA88">
            <w:pPr>
              <w:pStyle w:val="12"/>
            </w:pPr>
            <w:r>
              <w:t>418.48</w:t>
            </w:r>
          </w:p>
        </w:tc>
        <w:tc>
          <w:tcPr>
            <w:tcW w:w="1230" w:type="dxa"/>
            <w:vAlign w:val="center"/>
          </w:tcPr>
          <w:p w14:paraId="26BE0303">
            <w:pPr>
              <w:pStyle w:val="12"/>
            </w:pPr>
          </w:p>
        </w:tc>
        <w:tc>
          <w:tcPr>
            <w:tcW w:w="1080" w:type="dxa"/>
            <w:vAlign w:val="center"/>
          </w:tcPr>
          <w:p w14:paraId="316E04D4">
            <w:pPr>
              <w:pStyle w:val="12"/>
            </w:pPr>
          </w:p>
        </w:tc>
        <w:tc>
          <w:tcPr>
            <w:tcW w:w="660" w:type="dxa"/>
            <w:vAlign w:val="center"/>
          </w:tcPr>
          <w:p w14:paraId="73F098D7">
            <w:pPr>
              <w:pStyle w:val="12"/>
            </w:pPr>
          </w:p>
        </w:tc>
        <w:tc>
          <w:tcPr>
            <w:tcW w:w="675" w:type="dxa"/>
            <w:vAlign w:val="center"/>
          </w:tcPr>
          <w:p w14:paraId="129A36E2">
            <w:pPr>
              <w:pStyle w:val="12"/>
            </w:pPr>
          </w:p>
        </w:tc>
        <w:tc>
          <w:tcPr>
            <w:tcW w:w="820" w:type="dxa"/>
            <w:vAlign w:val="center"/>
          </w:tcPr>
          <w:p w14:paraId="226379A9">
            <w:pPr>
              <w:pStyle w:val="12"/>
            </w:pPr>
          </w:p>
        </w:tc>
        <w:tc>
          <w:tcPr>
            <w:tcW w:w="1110" w:type="dxa"/>
            <w:vAlign w:val="center"/>
          </w:tcPr>
          <w:p w14:paraId="2976EFD1">
            <w:pPr>
              <w:pStyle w:val="12"/>
            </w:pPr>
          </w:p>
        </w:tc>
      </w:tr>
      <w:tr w14:paraId="61DBB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33" w:type="dxa"/>
            <w:vAlign w:val="center"/>
          </w:tcPr>
          <w:p w14:paraId="4BBBF228">
            <w:pPr>
              <w:pStyle w:val="13"/>
            </w:pPr>
            <w:r>
              <w:t>1</w:t>
            </w:r>
            <w:r>
              <w:rPr>
                <w:rFonts w:hint="eastAsia"/>
                <w:lang w:val="en-US" w:eastAsia="zh-CN"/>
              </w:rPr>
              <w:t>4</w:t>
            </w:r>
            <w:r>
              <w:t>、统筹外人员绩效奖金</w:t>
            </w:r>
          </w:p>
        </w:tc>
        <w:tc>
          <w:tcPr>
            <w:tcW w:w="1710" w:type="dxa"/>
            <w:vAlign w:val="center"/>
          </w:tcPr>
          <w:p w14:paraId="43C36E7B">
            <w:pPr>
              <w:pStyle w:val="13"/>
            </w:pPr>
            <w:r>
              <w:t>宁晋县自然资源和规划局本级</w:t>
            </w:r>
          </w:p>
        </w:tc>
        <w:tc>
          <w:tcPr>
            <w:tcW w:w="1130" w:type="dxa"/>
            <w:vAlign w:val="center"/>
          </w:tcPr>
          <w:p w14:paraId="60FCA54E">
            <w:pPr>
              <w:pStyle w:val="13"/>
            </w:pPr>
            <w:r>
              <w:t>2080501</w:t>
            </w:r>
          </w:p>
        </w:tc>
        <w:tc>
          <w:tcPr>
            <w:tcW w:w="1247" w:type="dxa"/>
            <w:vAlign w:val="center"/>
          </w:tcPr>
          <w:p w14:paraId="476BB1F8">
            <w:pPr>
              <w:pStyle w:val="12"/>
            </w:pPr>
            <w:r>
              <w:t>3.48</w:t>
            </w:r>
          </w:p>
        </w:tc>
        <w:tc>
          <w:tcPr>
            <w:tcW w:w="1200" w:type="dxa"/>
            <w:vAlign w:val="center"/>
          </w:tcPr>
          <w:p w14:paraId="39CDE612">
            <w:pPr>
              <w:pStyle w:val="12"/>
            </w:pPr>
            <w:r>
              <w:t>3.48</w:t>
            </w:r>
          </w:p>
        </w:tc>
        <w:tc>
          <w:tcPr>
            <w:tcW w:w="1230" w:type="dxa"/>
            <w:vAlign w:val="center"/>
          </w:tcPr>
          <w:p w14:paraId="6CD2FCE1">
            <w:pPr>
              <w:pStyle w:val="12"/>
            </w:pPr>
          </w:p>
        </w:tc>
        <w:tc>
          <w:tcPr>
            <w:tcW w:w="1080" w:type="dxa"/>
            <w:vAlign w:val="center"/>
          </w:tcPr>
          <w:p w14:paraId="337F697B">
            <w:pPr>
              <w:pStyle w:val="12"/>
            </w:pPr>
          </w:p>
        </w:tc>
        <w:tc>
          <w:tcPr>
            <w:tcW w:w="660" w:type="dxa"/>
            <w:vAlign w:val="center"/>
          </w:tcPr>
          <w:p w14:paraId="4E872736">
            <w:pPr>
              <w:pStyle w:val="12"/>
            </w:pPr>
          </w:p>
        </w:tc>
        <w:tc>
          <w:tcPr>
            <w:tcW w:w="675" w:type="dxa"/>
            <w:vAlign w:val="center"/>
          </w:tcPr>
          <w:p w14:paraId="5E2D2FE8">
            <w:pPr>
              <w:pStyle w:val="12"/>
            </w:pPr>
          </w:p>
        </w:tc>
        <w:tc>
          <w:tcPr>
            <w:tcW w:w="820" w:type="dxa"/>
            <w:vAlign w:val="center"/>
          </w:tcPr>
          <w:p w14:paraId="1D17E7C3">
            <w:pPr>
              <w:pStyle w:val="12"/>
            </w:pPr>
          </w:p>
        </w:tc>
        <w:tc>
          <w:tcPr>
            <w:tcW w:w="1110" w:type="dxa"/>
            <w:vAlign w:val="center"/>
          </w:tcPr>
          <w:p w14:paraId="6A9E54A3">
            <w:pPr>
              <w:pStyle w:val="12"/>
            </w:pPr>
          </w:p>
        </w:tc>
      </w:tr>
      <w:tr w14:paraId="18573774">
        <w:tblPrEx>
          <w:tblCellMar>
            <w:top w:w="0" w:type="dxa"/>
            <w:left w:w="108" w:type="dxa"/>
            <w:bottom w:w="0" w:type="dxa"/>
            <w:right w:w="108" w:type="dxa"/>
          </w:tblCellMar>
        </w:tblPrEx>
        <w:trPr>
          <w:cantSplit/>
          <w:jc w:val="center"/>
        </w:trPr>
        <w:tc>
          <w:tcPr>
            <w:tcW w:w="2433" w:type="dxa"/>
            <w:vAlign w:val="center"/>
          </w:tcPr>
          <w:p w14:paraId="58721E47">
            <w:pPr>
              <w:pStyle w:val="13"/>
            </w:pPr>
            <w:r>
              <w:t>1</w:t>
            </w:r>
            <w:r>
              <w:rPr>
                <w:rFonts w:hint="eastAsia"/>
                <w:lang w:val="en-US" w:eastAsia="zh-CN"/>
              </w:rPr>
              <w:t>5</w:t>
            </w:r>
            <w:r>
              <w:t>、土壤污染状况调查</w:t>
            </w:r>
          </w:p>
        </w:tc>
        <w:tc>
          <w:tcPr>
            <w:tcW w:w="1710" w:type="dxa"/>
            <w:vAlign w:val="center"/>
          </w:tcPr>
          <w:p w14:paraId="59D2DF81">
            <w:pPr>
              <w:pStyle w:val="13"/>
            </w:pPr>
            <w:r>
              <w:t>宁晋县自然资源和规划局本级</w:t>
            </w:r>
          </w:p>
        </w:tc>
        <w:tc>
          <w:tcPr>
            <w:tcW w:w="1130" w:type="dxa"/>
            <w:vAlign w:val="center"/>
          </w:tcPr>
          <w:p w14:paraId="47D458CF">
            <w:pPr>
              <w:pStyle w:val="13"/>
            </w:pPr>
            <w:r>
              <w:t>2120806</w:t>
            </w:r>
          </w:p>
        </w:tc>
        <w:tc>
          <w:tcPr>
            <w:tcW w:w="1247" w:type="dxa"/>
            <w:vAlign w:val="center"/>
          </w:tcPr>
          <w:p w14:paraId="651FBED1">
            <w:pPr>
              <w:pStyle w:val="12"/>
            </w:pPr>
            <w:r>
              <w:t>130.00</w:t>
            </w:r>
          </w:p>
        </w:tc>
        <w:tc>
          <w:tcPr>
            <w:tcW w:w="1200" w:type="dxa"/>
            <w:vAlign w:val="center"/>
          </w:tcPr>
          <w:p w14:paraId="3919F291">
            <w:pPr>
              <w:pStyle w:val="12"/>
            </w:pPr>
          </w:p>
        </w:tc>
        <w:tc>
          <w:tcPr>
            <w:tcW w:w="1230" w:type="dxa"/>
            <w:vAlign w:val="center"/>
          </w:tcPr>
          <w:p w14:paraId="4CA0527A">
            <w:pPr>
              <w:pStyle w:val="12"/>
            </w:pPr>
            <w:r>
              <w:t>130.00</w:t>
            </w:r>
          </w:p>
        </w:tc>
        <w:tc>
          <w:tcPr>
            <w:tcW w:w="1080" w:type="dxa"/>
            <w:vAlign w:val="center"/>
          </w:tcPr>
          <w:p w14:paraId="28489A8C">
            <w:pPr>
              <w:pStyle w:val="12"/>
            </w:pPr>
          </w:p>
        </w:tc>
        <w:tc>
          <w:tcPr>
            <w:tcW w:w="660" w:type="dxa"/>
            <w:vAlign w:val="center"/>
          </w:tcPr>
          <w:p w14:paraId="2714EF23">
            <w:pPr>
              <w:pStyle w:val="12"/>
            </w:pPr>
          </w:p>
        </w:tc>
        <w:tc>
          <w:tcPr>
            <w:tcW w:w="675" w:type="dxa"/>
            <w:vAlign w:val="center"/>
          </w:tcPr>
          <w:p w14:paraId="69FD2911">
            <w:pPr>
              <w:pStyle w:val="12"/>
            </w:pPr>
          </w:p>
        </w:tc>
        <w:tc>
          <w:tcPr>
            <w:tcW w:w="820" w:type="dxa"/>
            <w:vAlign w:val="center"/>
          </w:tcPr>
          <w:p w14:paraId="6919E729">
            <w:pPr>
              <w:pStyle w:val="12"/>
            </w:pPr>
          </w:p>
        </w:tc>
        <w:tc>
          <w:tcPr>
            <w:tcW w:w="1110" w:type="dxa"/>
            <w:vAlign w:val="center"/>
          </w:tcPr>
          <w:p w14:paraId="409C8229">
            <w:pPr>
              <w:pStyle w:val="12"/>
            </w:pPr>
          </w:p>
        </w:tc>
      </w:tr>
      <w:tr w14:paraId="3D2EA086">
        <w:tblPrEx>
          <w:tblCellMar>
            <w:top w:w="0" w:type="dxa"/>
            <w:left w:w="108" w:type="dxa"/>
            <w:bottom w:w="0" w:type="dxa"/>
            <w:right w:w="108" w:type="dxa"/>
          </w:tblCellMar>
        </w:tblPrEx>
        <w:trPr>
          <w:cantSplit/>
          <w:jc w:val="center"/>
        </w:trPr>
        <w:tc>
          <w:tcPr>
            <w:tcW w:w="2433" w:type="dxa"/>
            <w:vAlign w:val="center"/>
          </w:tcPr>
          <w:p w14:paraId="4089066B">
            <w:pPr>
              <w:pStyle w:val="13"/>
            </w:pPr>
            <w:r>
              <w:t>1</w:t>
            </w:r>
            <w:r>
              <w:rPr>
                <w:rFonts w:hint="eastAsia"/>
                <w:lang w:val="en-US" w:eastAsia="zh-CN"/>
              </w:rPr>
              <w:t>6</w:t>
            </w:r>
            <w:r>
              <w:t>、驻村干部意外伤害险费</w:t>
            </w:r>
          </w:p>
        </w:tc>
        <w:tc>
          <w:tcPr>
            <w:tcW w:w="1710" w:type="dxa"/>
            <w:vAlign w:val="center"/>
          </w:tcPr>
          <w:p w14:paraId="169914B4">
            <w:pPr>
              <w:pStyle w:val="13"/>
            </w:pPr>
            <w:r>
              <w:t>宁晋县自然资源和规划局本级</w:t>
            </w:r>
          </w:p>
        </w:tc>
        <w:tc>
          <w:tcPr>
            <w:tcW w:w="1130" w:type="dxa"/>
            <w:vAlign w:val="center"/>
          </w:tcPr>
          <w:p w14:paraId="4BA58237">
            <w:pPr>
              <w:pStyle w:val="13"/>
            </w:pPr>
            <w:r>
              <w:t>2200102</w:t>
            </w:r>
          </w:p>
        </w:tc>
        <w:tc>
          <w:tcPr>
            <w:tcW w:w="1247" w:type="dxa"/>
            <w:vAlign w:val="center"/>
          </w:tcPr>
          <w:p w14:paraId="3154D6BB">
            <w:pPr>
              <w:pStyle w:val="12"/>
            </w:pPr>
            <w:r>
              <w:t>0.15</w:t>
            </w:r>
          </w:p>
        </w:tc>
        <w:tc>
          <w:tcPr>
            <w:tcW w:w="1200" w:type="dxa"/>
            <w:vAlign w:val="center"/>
          </w:tcPr>
          <w:p w14:paraId="3516A7AF">
            <w:pPr>
              <w:pStyle w:val="12"/>
            </w:pPr>
            <w:r>
              <w:t>0.15</w:t>
            </w:r>
          </w:p>
        </w:tc>
        <w:tc>
          <w:tcPr>
            <w:tcW w:w="1230" w:type="dxa"/>
            <w:vAlign w:val="center"/>
          </w:tcPr>
          <w:p w14:paraId="1ADCC929">
            <w:pPr>
              <w:pStyle w:val="12"/>
            </w:pPr>
          </w:p>
        </w:tc>
        <w:tc>
          <w:tcPr>
            <w:tcW w:w="1080" w:type="dxa"/>
            <w:vAlign w:val="center"/>
          </w:tcPr>
          <w:p w14:paraId="6F071D30">
            <w:pPr>
              <w:pStyle w:val="12"/>
            </w:pPr>
          </w:p>
        </w:tc>
        <w:tc>
          <w:tcPr>
            <w:tcW w:w="660" w:type="dxa"/>
            <w:vAlign w:val="center"/>
          </w:tcPr>
          <w:p w14:paraId="3ECBE071">
            <w:pPr>
              <w:pStyle w:val="12"/>
            </w:pPr>
          </w:p>
        </w:tc>
        <w:tc>
          <w:tcPr>
            <w:tcW w:w="675" w:type="dxa"/>
            <w:vAlign w:val="center"/>
          </w:tcPr>
          <w:p w14:paraId="39B85C63">
            <w:pPr>
              <w:pStyle w:val="12"/>
            </w:pPr>
          </w:p>
        </w:tc>
        <w:tc>
          <w:tcPr>
            <w:tcW w:w="820" w:type="dxa"/>
            <w:vAlign w:val="center"/>
          </w:tcPr>
          <w:p w14:paraId="7BFB7014">
            <w:pPr>
              <w:pStyle w:val="12"/>
            </w:pPr>
          </w:p>
        </w:tc>
        <w:tc>
          <w:tcPr>
            <w:tcW w:w="1110" w:type="dxa"/>
            <w:vAlign w:val="center"/>
          </w:tcPr>
          <w:p w14:paraId="0616D124">
            <w:pPr>
              <w:pStyle w:val="12"/>
            </w:pPr>
          </w:p>
        </w:tc>
      </w:tr>
      <w:tr w14:paraId="18EC1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33" w:type="dxa"/>
            <w:vAlign w:val="center"/>
          </w:tcPr>
          <w:p w14:paraId="46987A2F">
            <w:pPr>
              <w:pStyle w:val="13"/>
            </w:pPr>
            <w:r>
              <w:t>1</w:t>
            </w:r>
            <w:r>
              <w:rPr>
                <w:rFonts w:hint="eastAsia"/>
                <w:lang w:val="en-US" w:eastAsia="zh-CN"/>
              </w:rPr>
              <w:t>7</w:t>
            </w:r>
            <w:r>
              <w:t>、2022年办公设备购置</w:t>
            </w:r>
          </w:p>
        </w:tc>
        <w:tc>
          <w:tcPr>
            <w:tcW w:w="1710" w:type="dxa"/>
            <w:vAlign w:val="center"/>
          </w:tcPr>
          <w:p w14:paraId="673F6CDD">
            <w:pPr>
              <w:pStyle w:val="13"/>
            </w:pPr>
            <w:r>
              <w:t>宁晋县自然资源和规划局本级</w:t>
            </w:r>
          </w:p>
        </w:tc>
        <w:tc>
          <w:tcPr>
            <w:tcW w:w="1130" w:type="dxa"/>
            <w:vAlign w:val="center"/>
          </w:tcPr>
          <w:p w14:paraId="1F7B6408">
            <w:pPr>
              <w:pStyle w:val="13"/>
              <w:rPr>
                <w:rFonts w:hint="default" w:eastAsia="方正书宋_GBK"/>
                <w:lang w:val="en-US" w:eastAsia="zh-CN"/>
              </w:rPr>
            </w:pPr>
            <w:r>
              <w:rPr>
                <w:rFonts w:hint="eastAsia"/>
                <w:lang w:val="en-US" w:eastAsia="zh-CN"/>
              </w:rPr>
              <w:t>2200102</w:t>
            </w:r>
          </w:p>
        </w:tc>
        <w:tc>
          <w:tcPr>
            <w:tcW w:w="1247" w:type="dxa"/>
            <w:vAlign w:val="center"/>
          </w:tcPr>
          <w:p w14:paraId="34CB0AF1">
            <w:pPr>
              <w:pStyle w:val="12"/>
            </w:pPr>
            <w:r>
              <w:t>9.13</w:t>
            </w:r>
          </w:p>
        </w:tc>
        <w:tc>
          <w:tcPr>
            <w:tcW w:w="1200" w:type="dxa"/>
            <w:vAlign w:val="center"/>
          </w:tcPr>
          <w:p w14:paraId="06AB7BD9">
            <w:pPr>
              <w:pStyle w:val="12"/>
            </w:pPr>
            <w:r>
              <w:t>9.13</w:t>
            </w:r>
          </w:p>
        </w:tc>
        <w:tc>
          <w:tcPr>
            <w:tcW w:w="1230" w:type="dxa"/>
            <w:vAlign w:val="center"/>
          </w:tcPr>
          <w:p w14:paraId="64ABFDFB">
            <w:pPr>
              <w:pStyle w:val="12"/>
            </w:pPr>
          </w:p>
        </w:tc>
        <w:tc>
          <w:tcPr>
            <w:tcW w:w="1080" w:type="dxa"/>
            <w:vAlign w:val="center"/>
          </w:tcPr>
          <w:p w14:paraId="6BCA1C29">
            <w:pPr>
              <w:pStyle w:val="12"/>
            </w:pPr>
          </w:p>
        </w:tc>
        <w:tc>
          <w:tcPr>
            <w:tcW w:w="660" w:type="dxa"/>
            <w:vAlign w:val="center"/>
          </w:tcPr>
          <w:p w14:paraId="1B91D03B">
            <w:pPr>
              <w:pStyle w:val="12"/>
            </w:pPr>
          </w:p>
        </w:tc>
        <w:tc>
          <w:tcPr>
            <w:tcW w:w="675" w:type="dxa"/>
            <w:vAlign w:val="center"/>
          </w:tcPr>
          <w:p w14:paraId="00F74DBE">
            <w:pPr>
              <w:pStyle w:val="12"/>
            </w:pPr>
          </w:p>
        </w:tc>
        <w:tc>
          <w:tcPr>
            <w:tcW w:w="820" w:type="dxa"/>
            <w:vAlign w:val="center"/>
          </w:tcPr>
          <w:p w14:paraId="20A2837C">
            <w:pPr>
              <w:pStyle w:val="12"/>
            </w:pPr>
          </w:p>
        </w:tc>
        <w:tc>
          <w:tcPr>
            <w:tcW w:w="1110" w:type="dxa"/>
            <w:vAlign w:val="center"/>
          </w:tcPr>
          <w:p w14:paraId="631A119A">
            <w:pPr>
              <w:pStyle w:val="12"/>
            </w:pPr>
          </w:p>
        </w:tc>
      </w:tr>
      <w:tr w14:paraId="2C2DF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33" w:type="dxa"/>
            <w:vAlign w:val="center"/>
          </w:tcPr>
          <w:p w14:paraId="6874A2C8">
            <w:pPr>
              <w:pStyle w:val="13"/>
            </w:pPr>
            <w:r>
              <w:t>1</w:t>
            </w:r>
            <w:r>
              <w:rPr>
                <w:rFonts w:hint="eastAsia"/>
                <w:lang w:val="en-US" w:eastAsia="zh-CN"/>
              </w:rPr>
              <w:t>8</w:t>
            </w:r>
            <w:r>
              <w:t>、2022年公车运行维护费</w:t>
            </w:r>
          </w:p>
        </w:tc>
        <w:tc>
          <w:tcPr>
            <w:tcW w:w="1710" w:type="dxa"/>
            <w:vAlign w:val="center"/>
          </w:tcPr>
          <w:p w14:paraId="65CF6DDB">
            <w:pPr>
              <w:pStyle w:val="13"/>
            </w:pPr>
            <w:r>
              <w:t>宁晋县自然资源和规划局本级</w:t>
            </w:r>
          </w:p>
        </w:tc>
        <w:tc>
          <w:tcPr>
            <w:tcW w:w="1130" w:type="dxa"/>
            <w:vAlign w:val="center"/>
          </w:tcPr>
          <w:p w14:paraId="032ED201">
            <w:pPr>
              <w:pStyle w:val="13"/>
              <w:rPr>
                <w:rFonts w:hint="default" w:eastAsia="方正书宋_GBK"/>
                <w:lang w:val="en-US" w:eastAsia="zh-CN"/>
              </w:rPr>
            </w:pPr>
            <w:r>
              <w:rPr>
                <w:rFonts w:hint="eastAsia"/>
                <w:lang w:val="en-US" w:eastAsia="zh-CN"/>
              </w:rPr>
              <w:t>2200102</w:t>
            </w:r>
          </w:p>
        </w:tc>
        <w:tc>
          <w:tcPr>
            <w:tcW w:w="1247" w:type="dxa"/>
            <w:vAlign w:val="center"/>
          </w:tcPr>
          <w:p w14:paraId="53455C41">
            <w:pPr>
              <w:pStyle w:val="12"/>
            </w:pPr>
            <w:r>
              <w:t>30.00</w:t>
            </w:r>
          </w:p>
        </w:tc>
        <w:tc>
          <w:tcPr>
            <w:tcW w:w="1200" w:type="dxa"/>
            <w:vAlign w:val="center"/>
          </w:tcPr>
          <w:p w14:paraId="2977176A">
            <w:pPr>
              <w:pStyle w:val="12"/>
            </w:pPr>
            <w:r>
              <w:t>30.00</w:t>
            </w:r>
          </w:p>
        </w:tc>
        <w:tc>
          <w:tcPr>
            <w:tcW w:w="1230" w:type="dxa"/>
            <w:vAlign w:val="center"/>
          </w:tcPr>
          <w:p w14:paraId="0F2DF358">
            <w:pPr>
              <w:pStyle w:val="12"/>
            </w:pPr>
          </w:p>
        </w:tc>
        <w:tc>
          <w:tcPr>
            <w:tcW w:w="1080" w:type="dxa"/>
            <w:vAlign w:val="center"/>
          </w:tcPr>
          <w:p w14:paraId="3CAE6033">
            <w:pPr>
              <w:pStyle w:val="12"/>
            </w:pPr>
          </w:p>
        </w:tc>
        <w:tc>
          <w:tcPr>
            <w:tcW w:w="660" w:type="dxa"/>
            <w:vAlign w:val="center"/>
          </w:tcPr>
          <w:p w14:paraId="2260AB61">
            <w:pPr>
              <w:pStyle w:val="12"/>
            </w:pPr>
          </w:p>
        </w:tc>
        <w:tc>
          <w:tcPr>
            <w:tcW w:w="675" w:type="dxa"/>
            <w:vAlign w:val="center"/>
          </w:tcPr>
          <w:p w14:paraId="229033C0">
            <w:pPr>
              <w:pStyle w:val="12"/>
            </w:pPr>
          </w:p>
        </w:tc>
        <w:tc>
          <w:tcPr>
            <w:tcW w:w="820" w:type="dxa"/>
            <w:vAlign w:val="center"/>
          </w:tcPr>
          <w:p w14:paraId="36E02976">
            <w:pPr>
              <w:pStyle w:val="12"/>
            </w:pPr>
          </w:p>
        </w:tc>
        <w:tc>
          <w:tcPr>
            <w:tcW w:w="1110" w:type="dxa"/>
            <w:vAlign w:val="center"/>
          </w:tcPr>
          <w:p w14:paraId="732B5111">
            <w:pPr>
              <w:pStyle w:val="12"/>
            </w:pPr>
          </w:p>
        </w:tc>
      </w:tr>
      <w:tr w14:paraId="19E02727">
        <w:tblPrEx>
          <w:tblCellMar>
            <w:top w:w="0" w:type="dxa"/>
            <w:left w:w="108" w:type="dxa"/>
            <w:bottom w:w="0" w:type="dxa"/>
            <w:right w:w="108" w:type="dxa"/>
          </w:tblCellMar>
        </w:tblPrEx>
        <w:trPr>
          <w:cantSplit/>
          <w:jc w:val="center"/>
        </w:trPr>
        <w:tc>
          <w:tcPr>
            <w:tcW w:w="2433" w:type="dxa"/>
            <w:vAlign w:val="center"/>
          </w:tcPr>
          <w:p w14:paraId="02A1F556">
            <w:pPr>
              <w:pStyle w:val="13"/>
            </w:pPr>
            <w:r>
              <w:t>1</w:t>
            </w:r>
            <w:r>
              <w:rPr>
                <w:rFonts w:hint="eastAsia"/>
                <w:lang w:val="en-US" w:eastAsia="zh-CN"/>
              </w:rPr>
              <w:t>9</w:t>
            </w:r>
            <w:r>
              <w:t>、2022年机关运行经费</w:t>
            </w:r>
          </w:p>
        </w:tc>
        <w:tc>
          <w:tcPr>
            <w:tcW w:w="1710" w:type="dxa"/>
            <w:vAlign w:val="center"/>
          </w:tcPr>
          <w:p w14:paraId="19762EB5">
            <w:pPr>
              <w:pStyle w:val="13"/>
            </w:pPr>
            <w:r>
              <w:t>宁晋县自然资源和规划局本级</w:t>
            </w:r>
          </w:p>
        </w:tc>
        <w:tc>
          <w:tcPr>
            <w:tcW w:w="1130" w:type="dxa"/>
            <w:vAlign w:val="center"/>
          </w:tcPr>
          <w:p w14:paraId="4267377F">
            <w:pPr>
              <w:pStyle w:val="13"/>
              <w:rPr>
                <w:rFonts w:hint="default" w:eastAsia="方正书宋_GBK"/>
                <w:lang w:val="en-US" w:eastAsia="zh-CN"/>
              </w:rPr>
            </w:pPr>
            <w:r>
              <w:rPr>
                <w:rFonts w:hint="eastAsia"/>
                <w:lang w:val="en-US" w:eastAsia="zh-CN"/>
              </w:rPr>
              <w:t>2200102</w:t>
            </w:r>
          </w:p>
        </w:tc>
        <w:tc>
          <w:tcPr>
            <w:tcW w:w="1247" w:type="dxa"/>
            <w:vAlign w:val="center"/>
          </w:tcPr>
          <w:p w14:paraId="676D37AE">
            <w:pPr>
              <w:pStyle w:val="12"/>
            </w:pPr>
            <w:r>
              <w:t>147.50</w:t>
            </w:r>
          </w:p>
        </w:tc>
        <w:tc>
          <w:tcPr>
            <w:tcW w:w="1200" w:type="dxa"/>
            <w:vAlign w:val="center"/>
          </w:tcPr>
          <w:p w14:paraId="15D8AB3B">
            <w:pPr>
              <w:pStyle w:val="12"/>
            </w:pPr>
            <w:r>
              <w:t>147.50</w:t>
            </w:r>
          </w:p>
        </w:tc>
        <w:tc>
          <w:tcPr>
            <w:tcW w:w="1230" w:type="dxa"/>
            <w:vAlign w:val="center"/>
          </w:tcPr>
          <w:p w14:paraId="6589CADD">
            <w:pPr>
              <w:pStyle w:val="12"/>
            </w:pPr>
          </w:p>
        </w:tc>
        <w:tc>
          <w:tcPr>
            <w:tcW w:w="1080" w:type="dxa"/>
            <w:vAlign w:val="center"/>
          </w:tcPr>
          <w:p w14:paraId="225EF393">
            <w:pPr>
              <w:pStyle w:val="12"/>
            </w:pPr>
          </w:p>
        </w:tc>
        <w:tc>
          <w:tcPr>
            <w:tcW w:w="660" w:type="dxa"/>
            <w:vAlign w:val="center"/>
          </w:tcPr>
          <w:p w14:paraId="242A647F">
            <w:pPr>
              <w:pStyle w:val="12"/>
            </w:pPr>
          </w:p>
        </w:tc>
        <w:tc>
          <w:tcPr>
            <w:tcW w:w="675" w:type="dxa"/>
            <w:vAlign w:val="center"/>
          </w:tcPr>
          <w:p w14:paraId="35A4B54B">
            <w:pPr>
              <w:pStyle w:val="12"/>
            </w:pPr>
          </w:p>
        </w:tc>
        <w:tc>
          <w:tcPr>
            <w:tcW w:w="820" w:type="dxa"/>
            <w:vAlign w:val="center"/>
          </w:tcPr>
          <w:p w14:paraId="055494F3">
            <w:pPr>
              <w:pStyle w:val="12"/>
            </w:pPr>
          </w:p>
        </w:tc>
        <w:tc>
          <w:tcPr>
            <w:tcW w:w="1110" w:type="dxa"/>
            <w:vAlign w:val="center"/>
          </w:tcPr>
          <w:p w14:paraId="1743691C">
            <w:pPr>
              <w:pStyle w:val="12"/>
            </w:pPr>
          </w:p>
        </w:tc>
      </w:tr>
      <w:tr w14:paraId="0E842674">
        <w:tblPrEx>
          <w:tblCellMar>
            <w:top w:w="0" w:type="dxa"/>
            <w:left w:w="108" w:type="dxa"/>
            <w:bottom w:w="0" w:type="dxa"/>
            <w:right w:w="108" w:type="dxa"/>
          </w:tblCellMar>
        </w:tblPrEx>
        <w:trPr>
          <w:cantSplit/>
          <w:jc w:val="center"/>
        </w:trPr>
        <w:tc>
          <w:tcPr>
            <w:tcW w:w="2433" w:type="dxa"/>
            <w:vAlign w:val="center"/>
          </w:tcPr>
          <w:p w14:paraId="27A5A47A">
            <w:pPr>
              <w:pStyle w:val="13"/>
            </w:pPr>
            <w:r>
              <w:t xml:space="preserve">  </w:t>
            </w:r>
            <w:r>
              <w:rPr>
                <w:rFonts w:hint="eastAsia"/>
                <w:lang w:val="en-US" w:eastAsia="zh-CN"/>
              </w:rPr>
              <w:t>20、</w:t>
            </w:r>
            <w:r>
              <w:t>"规划咨询费"资金</w:t>
            </w:r>
          </w:p>
        </w:tc>
        <w:tc>
          <w:tcPr>
            <w:tcW w:w="1710" w:type="dxa"/>
            <w:vAlign w:val="center"/>
          </w:tcPr>
          <w:p w14:paraId="23F06424">
            <w:pPr>
              <w:pStyle w:val="13"/>
            </w:pPr>
            <w:r>
              <w:t>宁晋县自然资源和规划局本级</w:t>
            </w:r>
          </w:p>
        </w:tc>
        <w:tc>
          <w:tcPr>
            <w:tcW w:w="1130" w:type="dxa"/>
            <w:vAlign w:val="center"/>
          </w:tcPr>
          <w:p w14:paraId="39E24C21">
            <w:pPr>
              <w:pStyle w:val="13"/>
            </w:pPr>
            <w:r>
              <w:t>2200102</w:t>
            </w:r>
          </w:p>
        </w:tc>
        <w:tc>
          <w:tcPr>
            <w:tcW w:w="1247" w:type="dxa"/>
            <w:vAlign w:val="center"/>
          </w:tcPr>
          <w:p w14:paraId="5E5E050E">
            <w:pPr>
              <w:pStyle w:val="12"/>
            </w:pPr>
            <w:r>
              <w:t>20.00</w:t>
            </w:r>
          </w:p>
        </w:tc>
        <w:tc>
          <w:tcPr>
            <w:tcW w:w="1200" w:type="dxa"/>
            <w:vAlign w:val="center"/>
          </w:tcPr>
          <w:p w14:paraId="67DB3414">
            <w:pPr>
              <w:pStyle w:val="12"/>
            </w:pPr>
            <w:r>
              <w:t>20.00</w:t>
            </w:r>
          </w:p>
        </w:tc>
        <w:tc>
          <w:tcPr>
            <w:tcW w:w="1230" w:type="dxa"/>
            <w:vAlign w:val="center"/>
          </w:tcPr>
          <w:p w14:paraId="4E56A43A">
            <w:pPr>
              <w:pStyle w:val="12"/>
            </w:pPr>
          </w:p>
        </w:tc>
        <w:tc>
          <w:tcPr>
            <w:tcW w:w="1080" w:type="dxa"/>
            <w:vAlign w:val="center"/>
          </w:tcPr>
          <w:p w14:paraId="7742988E">
            <w:pPr>
              <w:pStyle w:val="12"/>
            </w:pPr>
          </w:p>
        </w:tc>
        <w:tc>
          <w:tcPr>
            <w:tcW w:w="660" w:type="dxa"/>
            <w:vAlign w:val="center"/>
          </w:tcPr>
          <w:p w14:paraId="7A961E5A">
            <w:pPr>
              <w:pStyle w:val="12"/>
            </w:pPr>
          </w:p>
        </w:tc>
        <w:tc>
          <w:tcPr>
            <w:tcW w:w="675" w:type="dxa"/>
            <w:vAlign w:val="center"/>
          </w:tcPr>
          <w:p w14:paraId="5011EF49">
            <w:pPr>
              <w:pStyle w:val="12"/>
            </w:pPr>
          </w:p>
        </w:tc>
        <w:tc>
          <w:tcPr>
            <w:tcW w:w="820" w:type="dxa"/>
            <w:vAlign w:val="center"/>
          </w:tcPr>
          <w:p w14:paraId="551300C8">
            <w:pPr>
              <w:pStyle w:val="12"/>
            </w:pPr>
          </w:p>
        </w:tc>
        <w:tc>
          <w:tcPr>
            <w:tcW w:w="1110" w:type="dxa"/>
            <w:vAlign w:val="center"/>
          </w:tcPr>
          <w:p w14:paraId="230DA313">
            <w:pPr>
              <w:pStyle w:val="12"/>
            </w:pPr>
          </w:p>
        </w:tc>
      </w:tr>
      <w:tr w14:paraId="41CB2473">
        <w:tblPrEx>
          <w:tblCellMar>
            <w:top w:w="0" w:type="dxa"/>
            <w:left w:w="108" w:type="dxa"/>
            <w:bottom w:w="0" w:type="dxa"/>
            <w:right w:w="108" w:type="dxa"/>
          </w:tblCellMar>
        </w:tblPrEx>
        <w:trPr>
          <w:cantSplit/>
          <w:jc w:val="center"/>
        </w:trPr>
        <w:tc>
          <w:tcPr>
            <w:tcW w:w="2433" w:type="dxa"/>
            <w:vAlign w:val="center"/>
          </w:tcPr>
          <w:p w14:paraId="7D422CF2">
            <w:pPr>
              <w:pStyle w:val="13"/>
            </w:pPr>
            <w:r>
              <w:t xml:space="preserve"> </w:t>
            </w:r>
            <w:r>
              <w:rPr>
                <w:rFonts w:hint="eastAsia"/>
                <w:lang w:val="en-US" w:eastAsia="zh-CN"/>
              </w:rPr>
              <w:t>21、</w:t>
            </w:r>
            <w:r>
              <w:t>2018年造林2022年占地补贴</w:t>
            </w:r>
          </w:p>
        </w:tc>
        <w:tc>
          <w:tcPr>
            <w:tcW w:w="1710" w:type="dxa"/>
            <w:vAlign w:val="center"/>
          </w:tcPr>
          <w:p w14:paraId="492A7D25">
            <w:pPr>
              <w:pStyle w:val="13"/>
            </w:pPr>
            <w:r>
              <w:t>宁晋县自然资源和规划局本级</w:t>
            </w:r>
          </w:p>
        </w:tc>
        <w:tc>
          <w:tcPr>
            <w:tcW w:w="1130" w:type="dxa"/>
            <w:vAlign w:val="center"/>
          </w:tcPr>
          <w:p w14:paraId="4BC1A1A4">
            <w:pPr>
              <w:pStyle w:val="13"/>
            </w:pPr>
            <w:r>
              <w:t>2130205</w:t>
            </w:r>
          </w:p>
        </w:tc>
        <w:tc>
          <w:tcPr>
            <w:tcW w:w="1247" w:type="dxa"/>
            <w:vAlign w:val="center"/>
          </w:tcPr>
          <w:p w14:paraId="4FC075C1">
            <w:pPr>
              <w:pStyle w:val="12"/>
            </w:pPr>
            <w:r>
              <w:t>611.77</w:t>
            </w:r>
          </w:p>
        </w:tc>
        <w:tc>
          <w:tcPr>
            <w:tcW w:w="1200" w:type="dxa"/>
            <w:vAlign w:val="center"/>
          </w:tcPr>
          <w:p w14:paraId="48F3D9DA">
            <w:pPr>
              <w:pStyle w:val="12"/>
            </w:pPr>
            <w:r>
              <w:t>611.77</w:t>
            </w:r>
          </w:p>
        </w:tc>
        <w:tc>
          <w:tcPr>
            <w:tcW w:w="1230" w:type="dxa"/>
            <w:vAlign w:val="center"/>
          </w:tcPr>
          <w:p w14:paraId="33DB597A">
            <w:pPr>
              <w:pStyle w:val="12"/>
            </w:pPr>
          </w:p>
        </w:tc>
        <w:tc>
          <w:tcPr>
            <w:tcW w:w="1080" w:type="dxa"/>
            <w:vAlign w:val="center"/>
          </w:tcPr>
          <w:p w14:paraId="67D6A73D">
            <w:pPr>
              <w:pStyle w:val="12"/>
            </w:pPr>
          </w:p>
        </w:tc>
        <w:tc>
          <w:tcPr>
            <w:tcW w:w="660" w:type="dxa"/>
            <w:vAlign w:val="center"/>
          </w:tcPr>
          <w:p w14:paraId="7DC8914F">
            <w:pPr>
              <w:pStyle w:val="12"/>
            </w:pPr>
          </w:p>
        </w:tc>
        <w:tc>
          <w:tcPr>
            <w:tcW w:w="675" w:type="dxa"/>
            <w:vAlign w:val="center"/>
          </w:tcPr>
          <w:p w14:paraId="230E0FFF">
            <w:pPr>
              <w:pStyle w:val="12"/>
            </w:pPr>
          </w:p>
        </w:tc>
        <w:tc>
          <w:tcPr>
            <w:tcW w:w="820" w:type="dxa"/>
            <w:vAlign w:val="center"/>
          </w:tcPr>
          <w:p w14:paraId="581FB495">
            <w:pPr>
              <w:pStyle w:val="12"/>
            </w:pPr>
          </w:p>
        </w:tc>
        <w:tc>
          <w:tcPr>
            <w:tcW w:w="1110" w:type="dxa"/>
            <w:vAlign w:val="center"/>
          </w:tcPr>
          <w:p w14:paraId="1D81CD5F">
            <w:pPr>
              <w:pStyle w:val="12"/>
            </w:pPr>
          </w:p>
        </w:tc>
      </w:tr>
      <w:tr w14:paraId="736A9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33" w:type="dxa"/>
            <w:vAlign w:val="center"/>
          </w:tcPr>
          <w:p w14:paraId="56E7B036">
            <w:pPr>
              <w:pStyle w:val="13"/>
            </w:pPr>
            <w:r>
              <w:t xml:space="preserve"> </w:t>
            </w:r>
            <w:r>
              <w:rPr>
                <w:rFonts w:hint="eastAsia"/>
                <w:lang w:val="en-US" w:eastAsia="zh-CN"/>
              </w:rPr>
              <w:t>22、</w:t>
            </w:r>
            <w:r>
              <w:t>2019年造林2022年占地补贴</w:t>
            </w:r>
          </w:p>
        </w:tc>
        <w:tc>
          <w:tcPr>
            <w:tcW w:w="1710" w:type="dxa"/>
            <w:vAlign w:val="center"/>
          </w:tcPr>
          <w:p w14:paraId="2890545C">
            <w:pPr>
              <w:pStyle w:val="13"/>
            </w:pPr>
            <w:r>
              <w:t>宁晋县自然资源和规划局本级</w:t>
            </w:r>
          </w:p>
        </w:tc>
        <w:tc>
          <w:tcPr>
            <w:tcW w:w="1130" w:type="dxa"/>
            <w:vAlign w:val="center"/>
          </w:tcPr>
          <w:p w14:paraId="7FF136D8">
            <w:pPr>
              <w:pStyle w:val="13"/>
            </w:pPr>
            <w:r>
              <w:t>2130205</w:t>
            </w:r>
          </w:p>
        </w:tc>
        <w:tc>
          <w:tcPr>
            <w:tcW w:w="1247" w:type="dxa"/>
            <w:vAlign w:val="center"/>
          </w:tcPr>
          <w:p w14:paraId="5BD646CA">
            <w:pPr>
              <w:pStyle w:val="12"/>
            </w:pPr>
            <w:r>
              <w:t>1205.00</w:t>
            </w:r>
          </w:p>
        </w:tc>
        <w:tc>
          <w:tcPr>
            <w:tcW w:w="1200" w:type="dxa"/>
            <w:vAlign w:val="center"/>
          </w:tcPr>
          <w:p w14:paraId="7B059DDD">
            <w:pPr>
              <w:pStyle w:val="12"/>
            </w:pPr>
            <w:r>
              <w:t>1205.00</w:t>
            </w:r>
          </w:p>
        </w:tc>
        <w:tc>
          <w:tcPr>
            <w:tcW w:w="1230" w:type="dxa"/>
            <w:vAlign w:val="center"/>
          </w:tcPr>
          <w:p w14:paraId="600A2596">
            <w:pPr>
              <w:pStyle w:val="12"/>
            </w:pPr>
          </w:p>
        </w:tc>
        <w:tc>
          <w:tcPr>
            <w:tcW w:w="1080" w:type="dxa"/>
            <w:vAlign w:val="center"/>
          </w:tcPr>
          <w:p w14:paraId="6A9D2761">
            <w:pPr>
              <w:pStyle w:val="12"/>
            </w:pPr>
          </w:p>
        </w:tc>
        <w:tc>
          <w:tcPr>
            <w:tcW w:w="660" w:type="dxa"/>
            <w:vAlign w:val="center"/>
          </w:tcPr>
          <w:p w14:paraId="1E0728B2">
            <w:pPr>
              <w:pStyle w:val="12"/>
            </w:pPr>
          </w:p>
        </w:tc>
        <w:tc>
          <w:tcPr>
            <w:tcW w:w="675" w:type="dxa"/>
            <w:vAlign w:val="center"/>
          </w:tcPr>
          <w:p w14:paraId="67FFE7C8">
            <w:pPr>
              <w:pStyle w:val="12"/>
            </w:pPr>
          </w:p>
        </w:tc>
        <w:tc>
          <w:tcPr>
            <w:tcW w:w="820" w:type="dxa"/>
            <w:vAlign w:val="center"/>
          </w:tcPr>
          <w:p w14:paraId="6476A600">
            <w:pPr>
              <w:pStyle w:val="12"/>
            </w:pPr>
          </w:p>
        </w:tc>
        <w:tc>
          <w:tcPr>
            <w:tcW w:w="1110" w:type="dxa"/>
            <w:vAlign w:val="center"/>
          </w:tcPr>
          <w:p w14:paraId="404961F6">
            <w:pPr>
              <w:pStyle w:val="12"/>
            </w:pPr>
          </w:p>
        </w:tc>
      </w:tr>
      <w:tr w14:paraId="51859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33" w:type="dxa"/>
            <w:vAlign w:val="center"/>
          </w:tcPr>
          <w:p w14:paraId="0D137770">
            <w:pPr>
              <w:pStyle w:val="13"/>
            </w:pPr>
            <w:r>
              <w:t xml:space="preserve"> </w:t>
            </w:r>
            <w:r>
              <w:rPr>
                <w:rFonts w:hint="eastAsia"/>
                <w:lang w:val="en-US" w:eastAsia="zh-CN"/>
              </w:rPr>
              <w:t>23、</w:t>
            </w:r>
            <w:r>
              <w:t>2020年造林2022年占地补贴</w:t>
            </w:r>
          </w:p>
        </w:tc>
        <w:tc>
          <w:tcPr>
            <w:tcW w:w="1710" w:type="dxa"/>
            <w:vAlign w:val="center"/>
          </w:tcPr>
          <w:p w14:paraId="40218C22">
            <w:pPr>
              <w:pStyle w:val="13"/>
            </w:pPr>
            <w:r>
              <w:t>宁晋县自然资源和规划局本级</w:t>
            </w:r>
          </w:p>
        </w:tc>
        <w:tc>
          <w:tcPr>
            <w:tcW w:w="1130" w:type="dxa"/>
            <w:vAlign w:val="center"/>
          </w:tcPr>
          <w:p w14:paraId="5EFA7703">
            <w:pPr>
              <w:pStyle w:val="13"/>
            </w:pPr>
            <w:r>
              <w:t>2130205</w:t>
            </w:r>
          </w:p>
        </w:tc>
        <w:tc>
          <w:tcPr>
            <w:tcW w:w="1247" w:type="dxa"/>
            <w:vAlign w:val="center"/>
          </w:tcPr>
          <w:p w14:paraId="7FD2A24E">
            <w:pPr>
              <w:pStyle w:val="12"/>
            </w:pPr>
            <w:r>
              <w:t>685.80</w:t>
            </w:r>
          </w:p>
        </w:tc>
        <w:tc>
          <w:tcPr>
            <w:tcW w:w="1200" w:type="dxa"/>
            <w:vAlign w:val="center"/>
          </w:tcPr>
          <w:p w14:paraId="45BC0712">
            <w:pPr>
              <w:pStyle w:val="12"/>
            </w:pPr>
            <w:r>
              <w:t>685.80</w:t>
            </w:r>
          </w:p>
        </w:tc>
        <w:tc>
          <w:tcPr>
            <w:tcW w:w="1230" w:type="dxa"/>
            <w:vAlign w:val="center"/>
          </w:tcPr>
          <w:p w14:paraId="0C28BE0C">
            <w:pPr>
              <w:pStyle w:val="12"/>
            </w:pPr>
          </w:p>
        </w:tc>
        <w:tc>
          <w:tcPr>
            <w:tcW w:w="1080" w:type="dxa"/>
            <w:vAlign w:val="center"/>
          </w:tcPr>
          <w:p w14:paraId="387B7C38">
            <w:pPr>
              <w:pStyle w:val="12"/>
            </w:pPr>
          </w:p>
        </w:tc>
        <w:tc>
          <w:tcPr>
            <w:tcW w:w="660" w:type="dxa"/>
            <w:vAlign w:val="center"/>
          </w:tcPr>
          <w:p w14:paraId="4FC704AC">
            <w:pPr>
              <w:pStyle w:val="12"/>
            </w:pPr>
          </w:p>
        </w:tc>
        <w:tc>
          <w:tcPr>
            <w:tcW w:w="675" w:type="dxa"/>
            <w:vAlign w:val="center"/>
          </w:tcPr>
          <w:p w14:paraId="45D8C1C3">
            <w:pPr>
              <w:pStyle w:val="12"/>
            </w:pPr>
          </w:p>
        </w:tc>
        <w:tc>
          <w:tcPr>
            <w:tcW w:w="820" w:type="dxa"/>
            <w:vAlign w:val="center"/>
          </w:tcPr>
          <w:p w14:paraId="76B30D8C">
            <w:pPr>
              <w:pStyle w:val="12"/>
            </w:pPr>
          </w:p>
        </w:tc>
        <w:tc>
          <w:tcPr>
            <w:tcW w:w="1110" w:type="dxa"/>
            <w:vAlign w:val="center"/>
          </w:tcPr>
          <w:p w14:paraId="64DBDF85">
            <w:pPr>
              <w:pStyle w:val="12"/>
            </w:pPr>
          </w:p>
        </w:tc>
      </w:tr>
      <w:tr w14:paraId="40061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33" w:type="dxa"/>
            <w:vAlign w:val="center"/>
          </w:tcPr>
          <w:p w14:paraId="22F2B7EB">
            <w:pPr>
              <w:pStyle w:val="13"/>
            </w:pPr>
            <w:r>
              <w:t xml:space="preserve"> </w:t>
            </w:r>
            <w:r>
              <w:rPr>
                <w:rFonts w:hint="eastAsia"/>
                <w:lang w:val="en-US" w:eastAsia="zh-CN"/>
              </w:rPr>
              <w:t>24、</w:t>
            </w:r>
            <w:r>
              <w:t>2021年造林绿化核查验收</w:t>
            </w:r>
          </w:p>
        </w:tc>
        <w:tc>
          <w:tcPr>
            <w:tcW w:w="1710" w:type="dxa"/>
            <w:vAlign w:val="center"/>
          </w:tcPr>
          <w:p w14:paraId="6C2135C0">
            <w:pPr>
              <w:pStyle w:val="13"/>
            </w:pPr>
            <w:r>
              <w:t>宁晋县自然资源和规划局本级</w:t>
            </w:r>
          </w:p>
        </w:tc>
        <w:tc>
          <w:tcPr>
            <w:tcW w:w="1130" w:type="dxa"/>
            <w:vAlign w:val="center"/>
          </w:tcPr>
          <w:p w14:paraId="7AE6D3B2">
            <w:pPr>
              <w:pStyle w:val="13"/>
            </w:pPr>
            <w:r>
              <w:t>2130205</w:t>
            </w:r>
          </w:p>
        </w:tc>
        <w:tc>
          <w:tcPr>
            <w:tcW w:w="1247" w:type="dxa"/>
            <w:vAlign w:val="center"/>
          </w:tcPr>
          <w:p w14:paraId="29E18A8A">
            <w:pPr>
              <w:pStyle w:val="12"/>
            </w:pPr>
            <w:r>
              <w:t>10.00</w:t>
            </w:r>
          </w:p>
        </w:tc>
        <w:tc>
          <w:tcPr>
            <w:tcW w:w="1200" w:type="dxa"/>
            <w:vAlign w:val="center"/>
          </w:tcPr>
          <w:p w14:paraId="277FBF24">
            <w:pPr>
              <w:pStyle w:val="12"/>
            </w:pPr>
            <w:r>
              <w:t>10.00</w:t>
            </w:r>
          </w:p>
        </w:tc>
        <w:tc>
          <w:tcPr>
            <w:tcW w:w="1230" w:type="dxa"/>
            <w:vAlign w:val="center"/>
          </w:tcPr>
          <w:p w14:paraId="11EEF081">
            <w:pPr>
              <w:pStyle w:val="12"/>
            </w:pPr>
          </w:p>
        </w:tc>
        <w:tc>
          <w:tcPr>
            <w:tcW w:w="1080" w:type="dxa"/>
            <w:vAlign w:val="center"/>
          </w:tcPr>
          <w:p w14:paraId="2AAC2DFE">
            <w:pPr>
              <w:pStyle w:val="12"/>
            </w:pPr>
          </w:p>
        </w:tc>
        <w:tc>
          <w:tcPr>
            <w:tcW w:w="660" w:type="dxa"/>
            <w:vAlign w:val="center"/>
          </w:tcPr>
          <w:p w14:paraId="051A5878">
            <w:pPr>
              <w:pStyle w:val="12"/>
            </w:pPr>
          </w:p>
        </w:tc>
        <w:tc>
          <w:tcPr>
            <w:tcW w:w="675" w:type="dxa"/>
            <w:vAlign w:val="center"/>
          </w:tcPr>
          <w:p w14:paraId="4127411E">
            <w:pPr>
              <w:pStyle w:val="12"/>
            </w:pPr>
          </w:p>
        </w:tc>
        <w:tc>
          <w:tcPr>
            <w:tcW w:w="820" w:type="dxa"/>
            <w:vAlign w:val="center"/>
          </w:tcPr>
          <w:p w14:paraId="6A735698">
            <w:pPr>
              <w:pStyle w:val="12"/>
            </w:pPr>
          </w:p>
        </w:tc>
        <w:tc>
          <w:tcPr>
            <w:tcW w:w="1110" w:type="dxa"/>
            <w:vAlign w:val="center"/>
          </w:tcPr>
          <w:p w14:paraId="44FF7B3E">
            <w:pPr>
              <w:pStyle w:val="12"/>
            </w:pPr>
          </w:p>
        </w:tc>
      </w:tr>
      <w:tr w14:paraId="5AB1382D">
        <w:tblPrEx>
          <w:tblCellMar>
            <w:top w:w="0" w:type="dxa"/>
            <w:left w:w="108" w:type="dxa"/>
            <w:bottom w:w="0" w:type="dxa"/>
            <w:right w:w="108" w:type="dxa"/>
          </w:tblCellMar>
        </w:tblPrEx>
        <w:trPr>
          <w:cantSplit/>
          <w:jc w:val="center"/>
        </w:trPr>
        <w:tc>
          <w:tcPr>
            <w:tcW w:w="2433" w:type="dxa"/>
            <w:vAlign w:val="center"/>
          </w:tcPr>
          <w:p w14:paraId="2D91CBF3">
            <w:pPr>
              <w:pStyle w:val="13"/>
            </w:pPr>
            <w:r>
              <w:rPr>
                <w:rFonts w:hint="eastAsia"/>
                <w:lang w:val="en-US" w:eastAsia="zh-CN"/>
              </w:rPr>
              <w:t>25、</w:t>
            </w:r>
            <w:r>
              <w:t>2022年造林补贴</w:t>
            </w:r>
          </w:p>
        </w:tc>
        <w:tc>
          <w:tcPr>
            <w:tcW w:w="1710" w:type="dxa"/>
            <w:vAlign w:val="center"/>
          </w:tcPr>
          <w:p w14:paraId="40E7517C">
            <w:pPr>
              <w:pStyle w:val="13"/>
            </w:pPr>
            <w:r>
              <w:t>宁晋县自然资源和规划局本级</w:t>
            </w:r>
          </w:p>
        </w:tc>
        <w:tc>
          <w:tcPr>
            <w:tcW w:w="1130" w:type="dxa"/>
            <w:vAlign w:val="center"/>
          </w:tcPr>
          <w:p w14:paraId="6556BFC5">
            <w:pPr>
              <w:pStyle w:val="13"/>
            </w:pPr>
            <w:r>
              <w:t>2130205</w:t>
            </w:r>
          </w:p>
        </w:tc>
        <w:tc>
          <w:tcPr>
            <w:tcW w:w="1247" w:type="dxa"/>
            <w:vAlign w:val="center"/>
          </w:tcPr>
          <w:p w14:paraId="4AE8D99D">
            <w:pPr>
              <w:pStyle w:val="12"/>
            </w:pPr>
            <w:r>
              <w:t>300.00</w:t>
            </w:r>
          </w:p>
        </w:tc>
        <w:tc>
          <w:tcPr>
            <w:tcW w:w="1200" w:type="dxa"/>
            <w:vAlign w:val="center"/>
          </w:tcPr>
          <w:p w14:paraId="063A22C1">
            <w:pPr>
              <w:pStyle w:val="12"/>
            </w:pPr>
            <w:r>
              <w:t>300.00</w:t>
            </w:r>
          </w:p>
        </w:tc>
        <w:tc>
          <w:tcPr>
            <w:tcW w:w="1230" w:type="dxa"/>
            <w:vAlign w:val="center"/>
          </w:tcPr>
          <w:p w14:paraId="3C596FBE">
            <w:pPr>
              <w:pStyle w:val="12"/>
            </w:pPr>
          </w:p>
        </w:tc>
        <w:tc>
          <w:tcPr>
            <w:tcW w:w="1080" w:type="dxa"/>
            <w:vAlign w:val="center"/>
          </w:tcPr>
          <w:p w14:paraId="0D4089F3">
            <w:pPr>
              <w:pStyle w:val="12"/>
            </w:pPr>
          </w:p>
        </w:tc>
        <w:tc>
          <w:tcPr>
            <w:tcW w:w="660" w:type="dxa"/>
            <w:vAlign w:val="center"/>
          </w:tcPr>
          <w:p w14:paraId="5BF9D663">
            <w:pPr>
              <w:pStyle w:val="12"/>
            </w:pPr>
          </w:p>
        </w:tc>
        <w:tc>
          <w:tcPr>
            <w:tcW w:w="675" w:type="dxa"/>
            <w:vAlign w:val="center"/>
          </w:tcPr>
          <w:p w14:paraId="3F04430F">
            <w:pPr>
              <w:pStyle w:val="12"/>
            </w:pPr>
          </w:p>
        </w:tc>
        <w:tc>
          <w:tcPr>
            <w:tcW w:w="820" w:type="dxa"/>
            <w:vAlign w:val="center"/>
          </w:tcPr>
          <w:p w14:paraId="35B2687E">
            <w:pPr>
              <w:pStyle w:val="12"/>
            </w:pPr>
          </w:p>
        </w:tc>
        <w:tc>
          <w:tcPr>
            <w:tcW w:w="1110" w:type="dxa"/>
            <w:vAlign w:val="center"/>
          </w:tcPr>
          <w:p w14:paraId="54AD05E2">
            <w:pPr>
              <w:pStyle w:val="12"/>
            </w:pPr>
          </w:p>
        </w:tc>
      </w:tr>
      <w:tr w14:paraId="7945D9F0">
        <w:tblPrEx>
          <w:tblCellMar>
            <w:top w:w="0" w:type="dxa"/>
            <w:left w:w="108" w:type="dxa"/>
            <w:bottom w:w="0" w:type="dxa"/>
            <w:right w:w="108" w:type="dxa"/>
          </w:tblCellMar>
        </w:tblPrEx>
        <w:trPr>
          <w:cantSplit/>
          <w:jc w:val="center"/>
        </w:trPr>
        <w:tc>
          <w:tcPr>
            <w:tcW w:w="2433" w:type="dxa"/>
            <w:vAlign w:val="center"/>
          </w:tcPr>
          <w:p w14:paraId="0F72285F">
            <w:pPr>
              <w:pStyle w:val="13"/>
            </w:pPr>
            <w:r>
              <w:rPr>
                <w:rFonts w:hint="eastAsia"/>
                <w:lang w:val="en-US" w:eastAsia="zh-CN"/>
              </w:rPr>
              <w:t>26、</w:t>
            </w:r>
            <w:r>
              <w:t>城市交通综合规划</w:t>
            </w:r>
          </w:p>
        </w:tc>
        <w:tc>
          <w:tcPr>
            <w:tcW w:w="1710" w:type="dxa"/>
            <w:vAlign w:val="center"/>
          </w:tcPr>
          <w:p w14:paraId="60535D6C">
            <w:pPr>
              <w:pStyle w:val="13"/>
            </w:pPr>
            <w:r>
              <w:t>宁晋县自然资源和规划局本级</w:t>
            </w:r>
          </w:p>
        </w:tc>
        <w:tc>
          <w:tcPr>
            <w:tcW w:w="1130" w:type="dxa"/>
            <w:vAlign w:val="center"/>
          </w:tcPr>
          <w:p w14:paraId="7BA23129">
            <w:pPr>
              <w:pStyle w:val="13"/>
            </w:pPr>
            <w:r>
              <w:t>2120806</w:t>
            </w:r>
          </w:p>
        </w:tc>
        <w:tc>
          <w:tcPr>
            <w:tcW w:w="1247" w:type="dxa"/>
            <w:vAlign w:val="center"/>
          </w:tcPr>
          <w:p w14:paraId="2D39103F">
            <w:pPr>
              <w:pStyle w:val="12"/>
            </w:pPr>
            <w:r>
              <w:t>10.00</w:t>
            </w:r>
          </w:p>
        </w:tc>
        <w:tc>
          <w:tcPr>
            <w:tcW w:w="1200" w:type="dxa"/>
            <w:vAlign w:val="center"/>
          </w:tcPr>
          <w:p w14:paraId="74BBD255">
            <w:pPr>
              <w:pStyle w:val="12"/>
            </w:pPr>
          </w:p>
        </w:tc>
        <w:tc>
          <w:tcPr>
            <w:tcW w:w="1230" w:type="dxa"/>
            <w:vAlign w:val="center"/>
          </w:tcPr>
          <w:p w14:paraId="159568C0">
            <w:pPr>
              <w:pStyle w:val="12"/>
            </w:pPr>
            <w:r>
              <w:t>10.00</w:t>
            </w:r>
          </w:p>
        </w:tc>
        <w:tc>
          <w:tcPr>
            <w:tcW w:w="1080" w:type="dxa"/>
            <w:vAlign w:val="center"/>
          </w:tcPr>
          <w:p w14:paraId="50766E32">
            <w:pPr>
              <w:pStyle w:val="12"/>
            </w:pPr>
          </w:p>
        </w:tc>
        <w:tc>
          <w:tcPr>
            <w:tcW w:w="660" w:type="dxa"/>
            <w:vAlign w:val="center"/>
          </w:tcPr>
          <w:p w14:paraId="35B7863F">
            <w:pPr>
              <w:pStyle w:val="12"/>
            </w:pPr>
          </w:p>
        </w:tc>
        <w:tc>
          <w:tcPr>
            <w:tcW w:w="675" w:type="dxa"/>
            <w:vAlign w:val="center"/>
          </w:tcPr>
          <w:p w14:paraId="3EF6B7D1">
            <w:pPr>
              <w:pStyle w:val="12"/>
            </w:pPr>
          </w:p>
        </w:tc>
        <w:tc>
          <w:tcPr>
            <w:tcW w:w="820" w:type="dxa"/>
            <w:vAlign w:val="center"/>
          </w:tcPr>
          <w:p w14:paraId="26EA3A37">
            <w:pPr>
              <w:pStyle w:val="12"/>
            </w:pPr>
          </w:p>
        </w:tc>
        <w:tc>
          <w:tcPr>
            <w:tcW w:w="1110" w:type="dxa"/>
            <w:vAlign w:val="center"/>
          </w:tcPr>
          <w:p w14:paraId="445C4309">
            <w:pPr>
              <w:pStyle w:val="12"/>
            </w:pPr>
          </w:p>
        </w:tc>
      </w:tr>
      <w:tr w14:paraId="2CABF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33" w:type="dxa"/>
            <w:vAlign w:val="center"/>
          </w:tcPr>
          <w:p w14:paraId="47554EA2">
            <w:pPr>
              <w:pStyle w:val="13"/>
            </w:pPr>
            <w:r>
              <w:rPr>
                <w:rFonts w:hint="eastAsia"/>
                <w:lang w:val="en-US" w:eastAsia="zh-CN"/>
              </w:rPr>
              <w:t>27、</w:t>
            </w:r>
            <w:r>
              <w:t>城市停车设施专项规划</w:t>
            </w:r>
          </w:p>
        </w:tc>
        <w:tc>
          <w:tcPr>
            <w:tcW w:w="1710" w:type="dxa"/>
            <w:vAlign w:val="center"/>
          </w:tcPr>
          <w:p w14:paraId="1F3229A4">
            <w:pPr>
              <w:pStyle w:val="13"/>
            </w:pPr>
            <w:r>
              <w:t>宁晋县自然资源和规划局本级</w:t>
            </w:r>
          </w:p>
        </w:tc>
        <w:tc>
          <w:tcPr>
            <w:tcW w:w="1130" w:type="dxa"/>
            <w:vAlign w:val="center"/>
          </w:tcPr>
          <w:p w14:paraId="24905AE1">
            <w:pPr>
              <w:pStyle w:val="13"/>
            </w:pPr>
            <w:r>
              <w:t>2120806</w:t>
            </w:r>
          </w:p>
        </w:tc>
        <w:tc>
          <w:tcPr>
            <w:tcW w:w="1247" w:type="dxa"/>
            <w:vAlign w:val="center"/>
          </w:tcPr>
          <w:p w14:paraId="0066940B">
            <w:pPr>
              <w:pStyle w:val="12"/>
            </w:pPr>
            <w:r>
              <w:t>28.80</w:t>
            </w:r>
          </w:p>
        </w:tc>
        <w:tc>
          <w:tcPr>
            <w:tcW w:w="1200" w:type="dxa"/>
            <w:vAlign w:val="center"/>
          </w:tcPr>
          <w:p w14:paraId="2005AB32">
            <w:pPr>
              <w:pStyle w:val="12"/>
            </w:pPr>
          </w:p>
        </w:tc>
        <w:tc>
          <w:tcPr>
            <w:tcW w:w="1230" w:type="dxa"/>
            <w:vAlign w:val="center"/>
          </w:tcPr>
          <w:p w14:paraId="7C745E69">
            <w:pPr>
              <w:pStyle w:val="12"/>
            </w:pPr>
            <w:r>
              <w:t>28.80</w:t>
            </w:r>
          </w:p>
        </w:tc>
        <w:tc>
          <w:tcPr>
            <w:tcW w:w="1080" w:type="dxa"/>
            <w:vAlign w:val="center"/>
          </w:tcPr>
          <w:p w14:paraId="17DFFC01">
            <w:pPr>
              <w:pStyle w:val="12"/>
            </w:pPr>
          </w:p>
        </w:tc>
        <w:tc>
          <w:tcPr>
            <w:tcW w:w="660" w:type="dxa"/>
            <w:vAlign w:val="center"/>
          </w:tcPr>
          <w:p w14:paraId="6F424232">
            <w:pPr>
              <w:pStyle w:val="12"/>
            </w:pPr>
          </w:p>
        </w:tc>
        <w:tc>
          <w:tcPr>
            <w:tcW w:w="675" w:type="dxa"/>
            <w:vAlign w:val="center"/>
          </w:tcPr>
          <w:p w14:paraId="622EDB0A">
            <w:pPr>
              <w:pStyle w:val="12"/>
            </w:pPr>
          </w:p>
        </w:tc>
        <w:tc>
          <w:tcPr>
            <w:tcW w:w="820" w:type="dxa"/>
            <w:vAlign w:val="center"/>
          </w:tcPr>
          <w:p w14:paraId="7A03A740">
            <w:pPr>
              <w:pStyle w:val="12"/>
            </w:pPr>
          </w:p>
        </w:tc>
        <w:tc>
          <w:tcPr>
            <w:tcW w:w="1110" w:type="dxa"/>
            <w:vAlign w:val="center"/>
          </w:tcPr>
          <w:p w14:paraId="576DD10E">
            <w:pPr>
              <w:pStyle w:val="12"/>
            </w:pPr>
          </w:p>
        </w:tc>
      </w:tr>
      <w:tr w14:paraId="2A1746C1">
        <w:tblPrEx>
          <w:tblCellMar>
            <w:top w:w="0" w:type="dxa"/>
            <w:left w:w="108" w:type="dxa"/>
            <w:bottom w:w="0" w:type="dxa"/>
            <w:right w:w="108" w:type="dxa"/>
          </w:tblCellMar>
        </w:tblPrEx>
        <w:trPr>
          <w:cantSplit/>
          <w:jc w:val="center"/>
        </w:trPr>
        <w:tc>
          <w:tcPr>
            <w:tcW w:w="2433" w:type="dxa"/>
            <w:vAlign w:val="center"/>
          </w:tcPr>
          <w:p w14:paraId="58CFC3A0">
            <w:pPr>
              <w:pStyle w:val="13"/>
            </w:pPr>
            <w:r>
              <w:t xml:space="preserve"> </w:t>
            </w:r>
            <w:r>
              <w:rPr>
                <w:rFonts w:hint="eastAsia"/>
                <w:lang w:val="en-US" w:eastAsia="zh-CN"/>
              </w:rPr>
              <w:t>28、</w:t>
            </w:r>
            <w:r>
              <w:t>春尺蠖飞机喷药防治</w:t>
            </w:r>
          </w:p>
        </w:tc>
        <w:tc>
          <w:tcPr>
            <w:tcW w:w="1710" w:type="dxa"/>
            <w:vAlign w:val="center"/>
          </w:tcPr>
          <w:p w14:paraId="2464EA02">
            <w:pPr>
              <w:pStyle w:val="13"/>
            </w:pPr>
            <w:r>
              <w:t>宁晋县自然资源和规划局本级</w:t>
            </w:r>
          </w:p>
        </w:tc>
        <w:tc>
          <w:tcPr>
            <w:tcW w:w="1130" w:type="dxa"/>
            <w:vAlign w:val="center"/>
          </w:tcPr>
          <w:p w14:paraId="536511E8">
            <w:pPr>
              <w:pStyle w:val="13"/>
            </w:pPr>
            <w:r>
              <w:t>2130234</w:t>
            </w:r>
          </w:p>
        </w:tc>
        <w:tc>
          <w:tcPr>
            <w:tcW w:w="1247" w:type="dxa"/>
            <w:vAlign w:val="center"/>
          </w:tcPr>
          <w:p w14:paraId="7EE69A35">
            <w:pPr>
              <w:pStyle w:val="12"/>
            </w:pPr>
            <w:r>
              <w:t>12.40</w:t>
            </w:r>
          </w:p>
        </w:tc>
        <w:tc>
          <w:tcPr>
            <w:tcW w:w="1200" w:type="dxa"/>
            <w:vAlign w:val="center"/>
          </w:tcPr>
          <w:p w14:paraId="5510F1FD">
            <w:pPr>
              <w:pStyle w:val="12"/>
            </w:pPr>
            <w:r>
              <w:t>12.40</w:t>
            </w:r>
          </w:p>
        </w:tc>
        <w:tc>
          <w:tcPr>
            <w:tcW w:w="1230" w:type="dxa"/>
            <w:vAlign w:val="center"/>
          </w:tcPr>
          <w:p w14:paraId="715EE542">
            <w:pPr>
              <w:pStyle w:val="12"/>
            </w:pPr>
          </w:p>
        </w:tc>
        <w:tc>
          <w:tcPr>
            <w:tcW w:w="1080" w:type="dxa"/>
            <w:vAlign w:val="center"/>
          </w:tcPr>
          <w:p w14:paraId="1E4EE099">
            <w:pPr>
              <w:pStyle w:val="12"/>
            </w:pPr>
          </w:p>
        </w:tc>
        <w:tc>
          <w:tcPr>
            <w:tcW w:w="660" w:type="dxa"/>
            <w:vAlign w:val="center"/>
          </w:tcPr>
          <w:p w14:paraId="57B05B14">
            <w:pPr>
              <w:pStyle w:val="12"/>
            </w:pPr>
          </w:p>
        </w:tc>
        <w:tc>
          <w:tcPr>
            <w:tcW w:w="675" w:type="dxa"/>
            <w:vAlign w:val="center"/>
          </w:tcPr>
          <w:p w14:paraId="01745876">
            <w:pPr>
              <w:pStyle w:val="12"/>
            </w:pPr>
          </w:p>
        </w:tc>
        <w:tc>
          <w:tcPr>
            <w:tcW w:w="820" w:type="dxa"/>
            <w:vAlign w:val="center"/>
          </w:tcPr>
          <w:p w14:paraId="4299AF73">
            <w:pPr>
              <w:pStyle w:val="12"/>
            </w:pPr>
          </w:p>
        </w:tc>
        <w:tc>
          <w:tcPr>
            <w:tcW w:w="1110" w:type="dxa"/>
            <w:vAlign w:val="center"/>
          </w:tcPr>
          <w:p w14:paraId="69ABF5CA">
            <w:pPr>
              <w:pStyle w:val="12"/>
            </w:pPr>
          </w:p>
        </w:tc>
      </w:tr>
      <w:tr w14:paraId="2AD92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33" w:type="dxa"/>
            <w:vAlign w:val="center"/>
          </w:tcPr>
          <w:p w14:paraId="7BF1E47F">
            <w:pPr>
              <w:pStyle w:val="13"/>
            </w:pPr>
            <w:r>
              <w:t xml:space="preserve"> </w:t>
            </w:r>
            <w:r>
              <w:rPr>
                <w:rFonts w:hint="eastAsia"/>
                <w:lang w:val="en-US" w:eastAsia="zh-CN"/>
              </w:rPr>
              <w:t>29、</w:t>
            </w:r>
            <w:r>
              <w:t>地质灾害和矿产资源压覆区评估</w:t>
            </w:r>
          </w:p>
        </w:tc>
        <w:tc>
          <w:tcPr>
            <w:tcW w:w="1710" w:type="dxa"/>
            <w:vAlign w:val="center"/>
          </w:tcPr>
          <w:p w14:paraId="5483CDBB">
            <w:pPr>
              <w:pStyle w:val="13"/>
            </w:pPr>
            <w:r>
              <w:t>宁晋县自然资源和规划局本级</w:t>
            </w:r>
          </w:p>
        </w:tc>
        <w:tc>
          <w:tcPr>
            <w:tcW w:w="1130" w:type="dxa"/>
            <w:vAlign w:val="center"/>
          </w:tcPr>
          <w:p w14:paraId="1A352CC8">
            <w:pPr>
              <w:pStyle w:val="13"/>
            </w:pPr>
            <w:r>
              <w:t>2120899</w:t>
            </w:r>
          </w:p>
        </w:tc>
        <w:tc>
          <w:tcPr>
            <w:tcW w:w="1247" w:type="dxa"/>
            <w:vAlign w:val="center"/>
          </w:tcPr>
          <w:p w14:paraId="31AB8B62">
            <w:pPr>
              <w:pStyle w:val="12"/>
            </w:pPr>
            <w:r>
              <w:t>29.19</w:t>
            </w:r>
          </w:p>
        </w:tc>
        <w:tc>
          <w:tcPr>
            <w:tcW w:w="1200" w:type="dxa"/>
            <w:vAlign w:val="center"/>
          </w:tcPr>
          <w:p w14:paraId="10ED13CC">
            <w:pPr>
              <w:pStyle w:val="12"/>
            </w:pPr>
          </w:p>
        </w:tc>
        <w:tc>
          <w:tcPr>
            <w:tcW w:w="1230" w:type="dxa"/>
            <w:vAlign w:val="center"/>
          </w:tcPr>
          <w:p w14:paraId="2D2071A5">
            <w:pPr>
              <w:pStyle w:val="12"/>
            </w:pPr>
            <w:r>
              <w:t>29.19</w:t>
            </w:r>
          </w:p>
        </w:tc>
        <w:tc>
          <w:tcPr>
            <w:tcW w:w="1080" w:type="dxa"/>
            <w:vAlign w:val="center"/>
          </w:tcPr>
          <w:p w14:paraId="04EA155A">
            <w:pPr>
              <w:pStyle w:val="12"/>
            </w:pPr>
          </w:p>
        </w:tc>
        <w:tc>
          <w:tcPr>
            <w:tcW w:w="660" w:type="dxa"/>
            <w:vAlign w:val="center"/>
          </w:tcPr>
          <w:p w14:paraId="73A7ACCF">
            <w:pPr>
              <w:pStyle w:val="12"/>
            </w:pPr>
          </w:p>
        </w:tc>
        <w:tc>
          <w:tcPr>
            <w:tcW w:w="675" w:type="dxa"/>
            <w:vAlign w:val="center"/>
          </w:tcPr>
          <w:p w14:paraId="1822CF9D">
            <w:pPr>
              <w:pStyle w:val="12"/>
            </w:pPr>
          </w:p>
        </w:tc>
        <w:tc>
          <w:tcPr>
            <w:tcW w:w="820" w:type="dxa"/>
            <w:vAlign w:val="center"/>
          </w:tcPr>
          <w:p w14:paraId="6FB35B86">
            <w:pPr>
              <w:pStyle w:val="12"/>
            </w:pPr>
          </w:p>
        </w:tc>
        <w:tc>
          <w:tcPr>
            <w:tcW w:w="1110" w:type="dxa"/>
            <w:vAlign w:val="center"/>
          </w:tcPr>
          <w:p w14:paraId="78BBE7F2">
            <w:pPr>
              <w:pStyle w:val="12"/>
            </w:pPr>
          </w:p>
        </w:tc>
      </w:tr>
      <w:tr w14:paraId="02596A74">
        <w:tblPrEx>
          <w:tblCellMar>
            <w:top w:w="0" w:type="dxa"/>
            <w:left w:w="108" w:type="dxa"/>
            <w:bottom w:w="0" w:type="dxa"/>
            <w:right w:w="108" w:type="dxa"/>
          </w:tblCellMar>
        </w:tblPrEx>
        <w:trPr>
          <w:cantSplit/>
          <w:jc w:val="center"/>
        </w:trPr>
        <w:tc>
          <w:tcPr>
            <w:tcW w:w="2433" w:type="dxa"/>
            <w:vAlign w:val="center"/>
          </w:tcPr>
          <w:p w14:paraId="4CAAADD2">
            <w:pPr>
              <w:pStyle w:val="13"/>
            </w:pPr>
            <w:r>
              <w:t xml:space="preserve"> </w:t>
            </w:r>
            <w:r>
              <w:rPr>
                <w:rFonts w:hint="eastAsia"/>
                <w:lang w:val="en-US" w:eastAsia="zh-CN"/>
              </w:rPr>
              <w:t>30、</w:t>
            </w:r>
            <w:r>
              <w:t>飞机喷药防治美国白蛾等食叶害虫</w:t>
            </w:r>
          </w:p>
        </w:tc>
        <w:tc>
          <w:tcPr>
            <w:tcW w:w="1710" w:type="dxa"/>
            <w:vAlign w:val="center"/>
          </w:tcPr>
          <w:p w14:paraId="3F2ABD91">
            <w:pPr>
              <w:pStyle w:val="13"/>
            </w:pPr>
            <w:r>
              <w:t>宁晋县自然资源和规划局本级</w:t>
            </w:r>
          </w:p>
        </w:tc>
        <w:tc>
          <w:tcPr>
            <w:tcW w:w="1130" w:type="dxa"/>
            <w:vAlign w:val="center"/>
          </w:tcPr>
          <w:p w14:paraId="7546FE32">
            <w:pPr>
              <w:pStyle w:val="13"/>
            </w:pPr>
            <w:r>
              <w:t>2130234</w:t>
            </w:r>
          </w:p>
        </w:tc>
        <w:tc>
          <w:tcPr>
            <w:tcW w:w="1247" w:type="dxa"/>
            <w:vAlign w:val="center"/>
          </w:tcPr>
          <w:p w14:paraId="1E37CDCF">
            <w:pPr>
              <w:pStyle w:val="12"/>
            </w:pPr>
            <w:r>
              <w:t>22.40</w:t>
            </w:r>
          </w:p>
        </w:tc>
        <w:tc>
          <w:tcPr>
            <w:tcW w:w="1200" w:type="dxa"/>
            <w:vAlign w:val="center"/>
          </w:tcPr>
          <w:p w14:paraId="4C3E872C">
            <w:pPr>
              <w:pStyle w:val="12"/>
            </w:pPr>
            <w:r>
              <w:t>22.40</w:t>
            </w:r>
          </w:p>
        </w:tc>
        <w:tc>
          <w:tcPr>
            <w:tcW w:w="1230" w:type="dxa"/>
            <w:vAlign w:val="center"/>
          </w:tcPr>
          <w:p w14:paraId="4ACFDF79">
            <w:pPr>
              <w:pStyle w:val="12"/>
            </w:pPr>
          </w:p>
        </w:tc>
        <w:tc>
          <w:tcPr>
            <w:tcW w:w="1080" w:type="dxa"/>
            <w:vAlign w:val="center"/>
          </w:tcPr>
          <w:p w14:paraId="66FCCDA3">
            <w:pPr>
              <w:pStyle w:val="12"/>
            </w:pPr>
          </w:p>
        </w:tc>
        <w:tc>
          <w:tcPr>
            <w:tcW w:w="660" w:type="dxa"/>
            <w:vAlign w:val="center"/>
          </w:tcPr>
          <w:p w14:paraId="2AEA80C3">
            <w:pPr>
              <w:pStyle w:val="12"/>
            </w:pPr>
          </w:p>
        </w:tc>
        <w:tc>
          <w:tcPr>
            <w:tcW w:w="675" w:type="dxa"/>
            <w:vAlign w:val="center"/>
          </w:tcPr>
          <w:p w14:paraId="5713E37F">
            <w:pPr>
              <w:pStyle w:val="12"/>
            </w:pPr>
          </w:p>
        </w:tc>
        <w:tc>
          <w:tcPr>
            <w:tcW w:w="820" w:type="dxa"/>
            <w:vAlign w:val="center"/>
          </w:tcPr>
          <w:p w14:paraId="2CEF8ACD">
            <w:pPr>
              <w:pStyle w:val="12"/>
            </w:pPr>
          </w:p>
        </w:tc>
        <w:tc>
          <w:tcPr>
            <w:tcW w:w="1110" w:type="dxa"/>
            <w:vAlign w:val="center"/>
          </w:tcPr>
          <w:p w14:paraId="73F23560">
            <w:pPr>
              <w:pStyle w:val="12"/>
            </w:pPr>
          </w:p>
        </w:tc>
      </w:tr>
      <w:tr w14:paraId="076D9840">
        <w:tblPrEx>
          <w:tblCellMar>
            <w:top w:w="0" w:type="dxa"/>
            <w:left w:w="108" w:type="dxa"/>
            <w:bottom w:w="0" w:type="dxa"/>
            <w:right w:w="108" w:type="dxa"/>
          </w:tblCellMar>
        </w:tblPrEx>
        <w:trPr>
          <w:cantSplit/>
          <w:jc w:val="center"/>
        </w:trPr>
        <w:tc>
          <w:tcPr>
            <w:tcW w:w="2433" w:type="dxa"/>
            <w:vAlign w:val="center"/>
          </w:tcPr>
          <w:p w14:paraId="2CC46B47">
            <w:pPr>
              <w:pStyle w:val="13"/>
            </w:pPr>
            <w:r>
              <w:t xml:space="preserve"> </w:t>
            </w:r>
            <w:r>
              <w:rPr>
                <w:rFonts w:hint="eastAsia"/>
                <w:lang w:val="en-US" w:eastAsia="zh-CN"/>
              </w:rPr>
              <w:t>31、</w:t>
            </w:r>
            <w:r>
              <w:t>耕地资源质量分类工作（原“三调”耕地分等调查评价工作）（出让业务费）</w:t>
            </w:r>
          </w:p>
        </w:tc>
        <w:tc>
          <w:tcPr>
            <w:tcW w:w="1710" w:type="dxa"/>
            <w:vAlign w:val="center"/>
          </w:tcPr>
          <w:p w14:paraId="4CA25D30">
            <w:pPr>
              <w:pStyle w:val="13"/>
            </w:pPr>
            <w:r>
              <w:t>宁晋县自然资源和规划局本级</w:t>
            </w:r>
          </w:p>
        </w:tc>
        <w:tc>
          <w:tcPr>
            <w:tcW w:w="1130" w:type="dxa"/>
            <w:vAlign w:val="center"/>
          </w:tcPr>
          <w:p w14:paraId="198B4068">
            <w:pPr>
              <w:pStyle w:val="13"/>
            </w:pPr>
            <w:r>
              <w:t>2120806</w:t>
            </w:r>
          </w:p>
        </w:tc>
        <w:tc>
          <w:tcPr>
            <w:tcW w:w="1247" w:type="dxa"/>
            <w:vAlign w:val="center"/>
          </w:tcPr>
          <w:p w14:paraId="64581DA9">
            <w:pPr>
              <w:pStyle w:val="12"/>
            </w:pPr>
            <w:r>
              <w:t>76.96</w:t>
            </w:r>
          </w:p>
        </w:tc>
        <w:tc>
          <w:tcPr>
            <w:tcW w:w="1200" w:type="dxa"/>
            <w:vAlign w:val="center"/>
          </w:tcPr>
          <w:p w14:paraId="5D9F9186">
            <w:pPr>
              <w:pStyle w:val="12"/>
            </w:pPr>
          </w:p>
        </w:tc>
        <w:tc>
          <w:tcPr>
            <w:tcW w:w="1230" w:type="dxa"/>
            <w:vAlign w:val="center"/>
          </w:tcPr>
          <w:p w14:paraId="5BD78A7F">
            <w:pPr>
              <w:pStyle w:val="12"/>
            </w:pPr>
            <w:r>
              <w:t>76.96</w:t>
            </w:r>
          </w:p>
        </w:tc>
        <w:tc>
          <w:tcPr>
            <w:tcW w:w="1080" w:type="dxa"/>
            <w:vAlign w:val="center"/>
          </w:tcPr>
          <w:p w14:paraId="0D54E0C3">
            <w:pPr>
              <w:pStyle w:val="12"/>
            </w:pPr>
          </w:p>
        </w:tc>
        <w:tc>
          <w:tcPr>
            <w:tcW w:w="660" w:type="dxa"/>
            <w:vAlign w:val="center"/>
          </w:tcPr>
          <w:p w14:paraId="5D599E18">
            <w:pPr>
              <w:pStyle w:val="12"/>
            </w:pPr>
          </w:p>
        </w:tc>
        <w:tc>
          <w:tcPr>
            <w:tcW w:w="675" w:type="dxa"/>
            <w:vAlign w:val="center"/>
          </w:tcPr>
          <w:p w14:paraId="196235C9">
            <w:pPr>
              <w:pStyle w:val="12"/>
            </w:pPr>
          </w:p>
        </w:tc>
        <w:tc>
          <w:tcPr>
            <w:tcW w:w="820" w:type="dxa"/>
            <w:vAlign w:val="center"/>
          </w:tcPr>
          <w:p w14:paraId="60F28A1E">
            <w:pPr>
              <w:pStyle w:val="12"/>
            </w:pPr>
          </w:p>
        </w:tc>
        <w:tc>
          <w:tcPr>
            <w:tcW w:w="1110" w:type="dxa"/>
            <w:vAlign w:val="center"/>
          </w:tcPr>
          <w:p w14:paraId="14F56005">
            <w:pPr>
              <w:pStyle w:val="12"/>
            </w:pPr>
          </w:p>
        </w:tc>
      </w:tr>
      <w:tr w14:paraId="49C88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33" w:type="dxa"/>
            <w:vAlign w:val="center"/>
          </w:tcPr>
          <w:p w14:paraId="66350420">
            <w:pPr>
              <w:pStyle w:val="13"/>
            </w:pPr>
            <w:r>
              <w:rPr>
                <w:rFonts w:hint="eastAsia"/>
                <w:lang w:val="en-US" w:eastAsia="zh-CN"/>
              </w:rPr>
              <w:t>32、</w:t>
            </w:r>
            <w:r>
              <w:t>关于提前下达2022年度省级林业草原转移支付资金的通知（冀财资环【2021】117号）</w:t>
            </w:r>
          </w:p>
        </w:tc>
        <w:tc>
          <w:tcPr>
            <w:tcW w:w="1710" w:type="dxa"/>
            <w:vAlign w:val="center"/>
          </w:tcPr>
          <w:p w14:paraId="2DA15C4C">
            <w:pPr>
              <w:pStyle w:val="13"/>
            </w:pPr>
            <w:r>
              <w:t>宁晋县自然资源和规划局本级</w:t>
            </w:r>
          </w:p>
        </w:tc>
        <w:tc>
          <w:tcPr>
            <w:tcW w:w="1130" w:type="dxa"/>
            <w:vAlign w:val="center"/>
          </w:tcPr>
          <w:p w14:paraId="2ED547ED">
            <w:pPr>
              <w:pStyle w:val="13"/>
            </w:pPr>
            <w:r>
              <w:t>2130205</w:t>
            </w:r>
          </w:p>
        </w:tc>
        <w:tc>
          <w:tcPr>
            <w:tcW w:w="1247" w:type="dxa"/>
            <w:vAlign w:val="center"/>
          </w:tcPr>
          <w:p w14:paraId="17CC65E4">
            <w:pPr>
              <w:pStyle w:val="12"/>
            </w:pPr>
            <w:r>
              <w:t>40.00</w:t>
            </w:r>
          </w:p>
        </w:tc>
        <w:tc>
          <w:tcPr>
            <w:tcW w:w="1200" w:type="dxa"/>
            <w:vAlign w:val="center"/>
          </w:tcPr>
          <w:p w14:paraId="377B0E89">
            <w:pPr>
              <w:pStyle w:val="12"/>
            </w:pPr>
            <w:r>
              <w:t>40.00</w:t>
            </w:r>
          </w:p>
        </w:tc>
        <w:tc>
          <w:tcPr>
            <w:tcW w:w="1230" w:type="dxa"/>
            <w:vAlign w:val="center"/>
          </w:tcPr>
          <w:p w14:paraId="4C28ABC1">
            <w:pPr>
              <w:pStyle w:val="12"/>
            </w:pPr>
          </w:p>
        </w:tc>
        <w:tc>
          <w:tcPr>
            <w:tcW w:w="1080" w:type="dxa"/>
            <w:vAlign w:val="center"/>
          </w:tcPr>
          <w:p w14:paraId="0FE16D80">
            <w:pPr>
              <w:pStyle w:val="12"/>
            </w:pPr>
          </w:p>
        </w:tc>
        <w:tc>
          <w:tcPr>
            <w:tcW w:w="660" w:type="dxa"/>
            <w:vAlign w:val="center"/>
          </w:tcPr>
          <w:p w14:paraId="03AD8570">
            <w:pPr>
              <w:pStyle w:val="12"/>
            </w:pPr>
          </w:p>
        </w:tc>
        <w:tc>
          <w:tcPr>
            <w:tcW w:w="675" w:type="dxa"/>
            <w:vAlign w:val="center"/>
          </w:tcPr>
          <w:p w14:paraId="68E19AF4">
            <w:pPr>
              <w:pStyle w:val="12"/>
            </w:pPr>
          </w:p>
        </w:tc>
        <w:tc>
          <w:tcPr>
            <w:tcW w:w="820" w:type="dxa"/>
            <w:vAlign w:val="center"/>
          </w:tcPr>
          <w:p w14:paraId="0E6F84CA">
            <w:pPr>
              <w:pStyle w:val="12"/>
            </w:pPr>
          </w:p>
        </w:tc>
        <w:tc>
          <w:tcPr>
            <w:tcW w:w="1110" w:type="dxa"/>
            <w:vAlign w:val="center"/>
          </w:tcPr>
          <w:p w14:paraId="7810C8FB">
            <w:pPr>
              <w:pStyle w:val="12"/>
            </w:pPr>
          </w:p>
        </w:tc>
      </w:tr>
      <w:tr w14:paraId="70C13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33" w:type="dxa"/>
            <w:vAlign w:val="center"/>
          </w:tcPr>
          <w:p w14:paraId="66442A62">
            <w:pPr>
              <w:pStyle w:val="13"/>
            </w:pPr>
            <w:r>
              <w:rPr>
                <w:rFonts w:hint="eastAsia"/>
                <w:lang w:val="en-US" w:eastAsia="zh-CN"/>
              </w:rPr>
              <w:t>33、</w:t>
            </w:r>
            <w:r>
              <w:t>国土空间规划城市体验评估工作</w:t>
            </w:r>
          </w:p>
        </w:tc>
        <w:tc>
          <w:tcPr>
            <w:tcW w:w="1710" w:type="dxa"/>
            <w:vAlign w:val="center"/>
          </w:tcPr>
          <w:p w14:paraId="57B5E8E6">
            <w:pPr>
              <w:pStyle w:val="13"/>
            </w:pPr>
            <w:r>
              <w:t>宁晋县自然资源和规划局本级</w:t>
            </w:r>
          </w:p>
        </w:tc>
        <w:tc>
          <w:tcPr>
            <w:tcW w:w="1130" w:type="dxa"/>
            <w:vAlign w:val="center"/>
          </w:tcPr>
          <w:p w14:paraId="2CC76677">
            <w:pPr>
              <w:pStyle w:val="13"/>
            </w:pPr>
            <w:r>
              <w:t>2120806</w:t>
            </w:r>
          </w:p>
        </w:tc>
        <w:tc>
          <w:tcPr>
            <w:tcW w:w="1247" w:type="dxa"/>
            <w:vAlign w:val="center"/>
          </w:tcPr>
          <w:p w14:paraId="1FAF1ECD">
            <w:pPr>
              <w:pStyle w:val="12"/>
            </w:pPr>
            <w:r>
              <w:t>44.00</w:t>
            </w:r>
          </w:p>
        </w:tc>
        <w:tc>
          <w:tcPr>
            <w:tcW w:w="1200" w:type="dxa"/>
            <w:vAlign w:val="center"/>
          </w:tcPr>
          <w:p w14:paraId="4BBF9A9D">
            <w:pPr>
              <w:pStyle w:val="12"/>
            </w:pPr>
          </w:p>
        </w:tc>
        <w:tc>
          <w:tcPr>
            <w:tcW w:w="1230" w:type="dxa"/>
            <w:vAlign w:val="center"/>
          </w:tcPr>
          <w:p w14:paraId="52404254">
            <w:pPr>
              <w:pStyle w:val="12"/>
            </w:pPr>
            <w:r>
              <w:t>44.00</w:t>
            </w:r>
          </w:p>
        </w:tc>
        <w:tc>
          <w:tcPr>
            <w:tcW w:w="1080" w:type="dxa"/>
            <w:vAlign w:val="center"/>
          </w:tcPr>
          <w:p w14:paraId="32C963FC">
            <w:pPr>
              <w:pStyle w:val="12"/>
            </w:pPr>
          </w:p>
        </w:tc>
        <w:tc>
          <w:tcPr>
            <w:tcW w:w="660" w:type="dxa"/>
            <w:vAlign w:val="center"/>
          </w:tcPr>
          <w:p w14:paraId="1CF26749">
            <w:pPr>
              <w:pStyle w:val="12"/>
            </w:pPr>
          </w:p>
        </w:tc>
        <w:tc>
          <w:tcPr>
            <w:tcW w:w="675" w:type="dxa"/>
            <w:vAlign w:val="center"/>
          </w:tcPr>
          <w:p w14:paraId="5F771459">
            <w:pPr>
              <w:pStyle w:val="12"/>
            </w:pPr>
          </w:p>
        </w:tc>
        <w:tc>
          <w:tcPr>
            <w:tcW w:w="820" w:type="dxa"/>
            <w:vAlign w:val="center"/>
          </w:tcPr>
          <w:p w14:paraId="53FC5CA1">
            <w:pPr>
              <w:pStyle w:val="12"/>
            </w:pPr>
          </w:p>
        </w:tc>
        <w:tc>
          <w:tcPr>
            <w:tcW w:w="1110" w:type="dxa"/>
            <w:vAlign w:val="center"/>
          </w:tcPr>
          <w:p w14:paraId="59CB4560">
            <w:pPr>
              <w:pStyle w:val="12"/>
            </w:pPr>
          </w:p>
        </w:tc>
      </w:tr>
      <w:tr w14:paraId="39A09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33" w:type="dxa"/>
            <w:vAlign w:val="center"/>
          </w:tcPr>
          <w:p w14:paraId="759F079B">
            <w:pPr>
              <w:pStyle w:val="13"/>
            </w:pPr>
            <w:r>
              <w:rPr>
                <w:rFonts w:hint="eastAsia"/>
                <w:lang w:val="en-US" w:eastAsia="zh-CN"/>
              </w:rPr>
              <w:t>34、</w:t>
            </w:r>
            <w:r>
              <w:t>国有土地使用权价格评估费</w:t>
            </w:r>
          </w:p>
        </w:tc>
        <w:tc>
          <w:tcPr>
            <w:tcW w:w="1710" w:type="dxa"/>
            <w:vAlign w:val="center"/>
          </w:tcPr>
          <w:p w14:paraId="771D9CDC">
            <w:pPr>
              <w:pStyle w:val="13"/>
            </w:pPr>
            <w:r>
              <w:t>宁晋县自然资源和规划局本级</w:t>
            </w:r>
          </w:p>
        </w:tc>
        <w:tc>
          <w:tcPr>
            <w:tcW w:w="1130" w:type="dxa"/>
            <w:vAlign w:val="center"/>
          </w:tcPr>
          <w:p w14:paraId="47C6C114">
            <w:pPr>
              <w:pStyle w:val="13"/>
            </w:pPr>
            <w:r>
              <w:t>2120806</w:t>
            </w:r>
          </w:p>
        </w:tc>
        <w:tc>
          <w:tcPr>
            <w:tcW w:w="1247" w:type="dxa"/>
            <w:vAlign w:val="center"/>
          </w:tcPr>
          <w:p w14:paraId="07B03776">
            <w:pPr>
              <w:pStyle w:val="12"/>
            </w:pPr>
            <w:r>
              <w:t>73.40</w:t>
            </w:r>
          </w:p>
        </w:tc>
        <w:tc>
          <w:tcPr>
            <w:tcW w:w="1200" w:type="dxa"/>
            <w:vAlign w:val="center"/>
          </w:tcPr>
          <w:p w14:paraId="62DEDDD6">
            <w:pPr>
              <w:pStyle w:val="12"/>
            </w:pPr>
          </w:p>
        </w:tc>
        <w:tc>
          <w:tcPr>
            <w:tcW w:w="1230" w:type="dxa"/>
            <w:vAlign w:val="center"/>
          </w:tcPr>
          <w:p w14:paraId="1EE4F62D">
            <w:pPr>
              <w:pStyle w:val="12"/>
            </w:pPr>
            <w:r>
              <w:t>73.40</w:t>
            </w:r>
          </w:p>
        </w:tc>
        <w:tc>
          <w:tcPr>
            <w:tcW w:w="1080" w:type="dxa"/>
            <w:vAlign w:val="center"/>
          </w:tcPr>
          <w:p w14:paraId="79918C1F">
            <w:pPr>
              <w:pStyle w:val="12"/>
            </w:pPr>
          </w:p>
        </w:tc>
        <w:tc>
          <w:tcPr>
            <w:tcW w:w="660" w:type="dxa"/>
            <w:vAlign w:val="center"/>
          </w:tcPr>
          <w:p w14:paraId="3C7B127A">
            <w:pPr>
              <w:pStyle w:val="12"/>
            </w:pPr>
          </w:p>
        </w:tc>
        <w:tc>
          <w:tcPr>
            <w:tcW w:w="675" w:type="dxa"/>
            <w:vAlign w:val="center"/>
          </w:tcPr>
          <w:p w14:paraId="0B06E504">
            <w:pPr>
              <w:pStyle w:val="12"/>
            </w:pPr>
          </w:p>
        </w:tc>
        <w:tc>
          <w:tcPr>
            <w:tcW w:w="820" w:type="dxa"/>
            <w:vAlign w:val="center"/>
          </w:tcPr>
          <w:p w14:paraId="42850BD1">
            <w:pPr>
              <w:pStyle w:val="12"/>
            </w:pPr>
          </w:p>
        </w:tc>
        <w:tc>
          <w:tcPr>
            <w:tcW w:w="1110" w:type="dxa"/>
            <w:vAlign w:val="center"/>
          </w:tcPr>
          <w:p w14:paraId="44B495C0">
            <w:pPr>
              <w:pStyle w:val="12"/>
            </w:pPr>
          </w:p>
        </w:tc>
      </w:tr>
      <w:tr w14:paraId="69513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33" w:type="dxa"/>
            <w:vAlign w:val="center"/>
          </w:tcPr>
          <w:p w14:paraId="37D98EBD">
            <w:pPr>
              <w:pStyle w:val="13"/>
            </w:pPr>
            <w:r>
              <w:rPr>
                <w:rFonts w:hint="eastAsia"/>
                <w:lang w:val="en-US" w:eastAsia="zh-CN"/>
              </w:rPr>
              <w:t>35、</w:t>
            </w:r>
            <w:r>
              <w:t>建设工程造价评估</w:t>
            </w:r>
          </w:p>
        </w:tc>
        <w:tc>
          <w:tcPr>
            <w:tcW w:w="1710" w:type="dxa"/>
            <w:vAlign w:val="center"/>
          </w:tcPr>
          <w:p w14:paraId="005E1A8E">
            <w:pPr>
              <w:pStyle w:val="13"/>
            </w:pPr>
            <w:r>
              <w:t>宁晋县自然资源和规划局本级</w:t>
            </w:r>
          </w:p>
        </w:tc>
        <w:tc>
          <w:tcPr>
            <w:tcW w:w="1130" w:type="dxa"/>
            <w:vAlign w:val="center"/>
          </w:tcPr>
          <w:p w14:paraId="140EC803">
            <w:pPr>
              <w:pStyle w:val="13"/>
            </w:pPr>
            <w:r>
              <w:t>2121399</w:t>
            </w:r>
          </w:p>
        </w:tc>
        <w:tc>
          <w:tcPr>
            <w:tcW w:w="1247" w:type="dxa"/>
            <w:vAlign w:val="center"/>
          </w:tcPr>
          <w:p w14:paraId="0A831851">
            <w:pPr>
              <w:pStyle w:val="12"/>
            </w:pPr>
            <w:r>
              <w:t>27.14</w:t>
            </w:r>
          </w:p>
        </w:tc>
        <w:tc>
          <w:tcPr>
            <w:tcW w:w="1200" w:type="dxa"/>
            <w:vAlign w:val="center"/>
          </w:tcPr>
          <w:p w14:paraId="482E6F19">
            <w:pPr>
              <w:pStyle w:val="12"/>
            </w:pPr>
          </w:p>
        </w:tc>
        <w:tc>
          <w:tcPr>
            <w:tcW w:w="1230" w:type="dxa"/>
            <w:vAlign w:val="center"/>
          </w:tcPr>
          <w:p w14:paraId="5B9F2048">
            <w:pPr>
              <w:pStyle w:val="12"/>
            </w:pPr>
            <w:r>
              <w:t>27.14</w:t>
            </w:r>
          </w:p>
        </w:tc>
        <w:tc>
          <w:tcPr>
            <w:tcW w:w="1080" w:type="dxa"/>
            <w:vAlign w:val="center"/>
          </w:tcPr>
          <w:p w14:paraId="146A26C4">
            <w:pPr>
              <w:pStyle w:val="12"/>
            </w:pPr>
          </w:p>
        </w:tc>
        <w:tc>
          <w:tcPr>
            <w:tcW w:w="660" w:type="dxa"/>
            <w:vAlign w:val="center"/>
          </w:tcPr>
          <w:p w14:paraId="0ACC3B51">
            <w:pPr>
              <w:pStyle w:val="12"/>
            </w:pPr>
          </w:p>
        </w:tc>
        <w:tc>
          <w:tcPr>
            <w:tcW w:w="675" w:type="dxa"/>
            <w:vAlign w:val="center"/>
          </w:tcPr>
          <w:p w14:paraId="5C5121D4">
            <w:pPr>
              <w:pStyle w:val="12"/>
            </w:pPr>
          </w:p>
        </w:tc>
        <w:tc>
          <w:tcPr>
            <w:tcW w:w="820" w:type="dxa"/>
            <w:vAlign w:val="center"/>
          </w:tcPr>
          <w:p w14:paraId="33C4B9D9">
            <w:pPr>
              <w:pStyle w:val="12"/>
            </w:pPr>
          </w:p>
        </w:tc>
        <w:tc>
          <w:tcPr>
            <w:tcW w:w="1110" w:type="dxa"/>
            <w:vAlign w:val="center"/>
          </w:tcPr>
          <w:p w14:paraId="38BB289C">
            <w:pPr>
              <w:pStyle w:val="12"/>
            </w:pPr>
          </w:p>
        </w:tc>
      </w:tr>
      <w:tr w14:paraId="287DF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33" w:type="dxa"/>
            <w:vAlign w:val="center"/>
          </w:tcPr>
          <w:p w14:paraId="39CDC9F2">
            <w:pPr>
              <w:pStyle w:val="13"/>
            </w:pPr>
            <w:r>
              <w:t xml:space="preserve"> </w:t>
            </w:r>
            <w:r>
              <w:rPr>
                <w:rFonts w:hint="eastAsia"/>
                <w:lang w:val="en-US" w:eastAsia="zh-CN"/>
              </w:rPr>
              <w:t>36、</w:t>
            </w:r>
            <w:r>
              <w:t>空间规划体系下“多规合一”村庄规划编制</w:t>
            </w:r>
          </w:p>
        </w:tc>
        <w:tc>
          <w:tcPr>
            <w:tcW w:w="1710" w:type="dxa"/>
            <w:vAlign w:val="center"/>
          </w:tcPr>
          <w:p w14:paraId="73E48026">
            <w:pPr>
              <w:pStyle w:val="13"/>
            </w:pPr>
            <w:r>
              <w:t>宁晋县自然资源和规划局本级</w:t>
            </w:r>
          </w:p>
        </w:tc>
        <w:tc>
          <w:tcPr>
            <w:tcW w:w="1130" w:type="dxa"/>
            <w:vAlign w:val="center"/>
          </w:tcPr>
          <w:p w14:paraId="22627FE7">
            <w:pPr>
              <w:pStyle w:val="13"/>
            </w:pPr>
            <w:r>
              <w:t>2121399</w:t>
            </w:r>
          </w:p>
        </w:tc>
        <w:tc>
          <w:tcPr>
            <w:tcW w:w="1247" w:type="dxa"/>
            <w:vAlign w:val="center"/>
          </w:tcPr>
          <w:p w14:paraId="4533A0F3">
            <w:pPr>
              <w:pStyle w:val="12"/>
            </w:pPr>
            <w:r>
              <w:t>660.46</w:t>
            </w:r>
          </w:p>
        </w:tc>
        <w:tc>
          <w:tcPr>
            <w:tcW w:w="1200" w:type="dxa"/>
            <w:vAlign w:val="center"/>
          </w:tcPr>
          <w:p w14:paraId="7A278241">
            <w:pPr>
              <w:pStyle w:val="12"/>
            </w:pPr>
          </w:p>
        </w:tc>
        <w:tc>
          <w:tcPr>
            <w:tcW w:w="1230" w:type="dxa"/>
            <w:vAlign w:val="center"/>
          </w:tcPr>
          <w:p w14:paraId="7366748B">
            <w:pPr>
              <w:pStyle w:val="12"/>
            </w:pPr>
            <w:r>
              <w:t>660.46</w:t>
            </w:r>
          </w:p>
        </w:tc>
        <w:tc>
          <w:tcPr>
            <w:tcW w:w="1080" w:type="dxa"/>
            <w:vAlign w:val="center"/>
          </w:tcPr>
          <w:p w14:paraId="0245C050">
            <w:pPr>
              <w:pStyle w:val="12"/>
            </w:pPr>
          </w:p>
        </w:tc>
        <w:tc>
          <w:tcPr>
            <w:tcW w:w="660" w:type="dxa"/>
            <w:vAlign w:val="center"/>
          </w:tcPr>
          <w:p w14:paraId="63DC33FB">
            <w:pPr>
              <w:pStyle w:val="12"/>
            </w:pPr>
          </w:p>
        </w:tc>
        <w:tc>
          <w:tcPr>
            <w:tcW w:w="675" w:type="dxa"/>
            <w:vAlign w:val="center"/>
          </w:tcPr>
          <w:p w14:paraId="78E83E27">
            <w:pPr>
              <w:pStyle w:val="12"/>
            </w:pPr>
          </w:p>
        </w:tc>
        <w:tc>
          <w:tcPr>
            <w:tcW w:w="820" w:type="dxa"/>
            <w:vAlign w:val="center"/>
          </w:tcPr>
          <w:p w14:paraId="12984B4E">
            <w:pPr>
              <w:pStyle w:val="12"/>
            </w:pPr>
          </w:p>
        </w:tc>
        <w:tc>
          <w:tcPr>
            <w:tcW w:w="1110" w:type="dxa"/>
            <w:vAlign w:val="center"/>
          </w:tcPr>
          <w:p w14:paraId="35C5EF66">
            <w:pPr>
              <w:pStyle w:val="12"/>
            </w:pPr>
          </w:p>
        </w:tc>
      </w:tr>
      <w:tr w14:paraId="7DBE7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33" w:type="dxa"/>
            <w:vAlign w:val="center"/>
          </w:tcPr>
          <w:p w14:paraId="7FB88F23">
            <w:pPr>
              <w:pStyle w:val="13"/>
            </w:pPr>
            <w:r>
              <w:t xml:space="preserve">  </w:t>
            </w:r>
            <w:r>
              <w:rPr>
                <w:rFonts w:hint="eastAsia"/>
                <w:lang w:val="en-US" w:eastAsia="zh-CN"/>
              </w:rPr>
              <w:t>37、</w:t>
            </w:r>
            <w:r>
              <w:t>律师费</w:t>
            </w:r>
          </w:p>
        </w:tc>
        <w:tc>
          <w:tcPr>
            <w:tcW w:w="1710" w:type="dxa"/>
            <w:vAlign w:val="center"/>
          </w:tcPr>
          <w:p w14:paraId="69B82BE0">
            <w:pPr>
              <w:pStyle w:val="13"/>
            </w:pPr>
            <w:r>
              <w:t>宁晋县自然资源和规划局本级</w:t>
            </w:r>
          </w:p>
        </w:tc>
        <w:tc>
          <w:tcPr>
            <w:tcW w:w="1130" w:type="dxa"/>
            <w:vAlign w:val="center"/>
          </w:tcPr>
          <w:p w14:paraId="7CBE43BA">
            <w:pPr>
              <w:pStyle w:val="13"/>
            </w:pPr>
            <w:r>
              <w:t>2200102</w:t>
            </w:r>
          </w:p>
        </w:tc>
        <w:tc>
          <w:tcPr>
            <w:tcW w:w="1247" w:type="dxa"/>
            <w:vAlign w:val="center"/>
          </w:tcPr>
          <w:p w14:paraId="053B8096">
            <w:pPr>
              <w:pStyle w:val="12"/>
            </w:pPr>
            <w:r>
              <w:t>6.00</w:t>
            </w:r>
          </w:p>
        </w:tc>
        <w:tc>
          <w:tcPr>
            <w:tcW w:w="1200" w:type="dxa"/>
            <w:vAlign w:val="center"/>
          </w:tcPr>
          <w:p w14:paraId="6ED3F168">
            <w:pPr>
              <w:pStyle w:val="12"/>
            </w:pPr>
            <w:r>
              <w:t>6.00</w:t>
            </w:r>
          </w:p>
        </w:tc>
        <w:tc>
          <w:tcPr>
            <w:tcW w:w="1230" w:type="dxa"/>
            <w:vAlign w:val="center"/>
          </w:tcPr>
          <w:p w14:paraId="35B7B7CC">
            <w:pPr>
              <w:pStyle w:val="12"/>
            </w:pPr>
          </w:p>
        </w:tc>
        <w:tc>
          <w:tcPr>
            <w:tcW w:w="1080" w:type="dxa"/>
            <w:vAlign w:val="center"/>
          </w:tcPr>
          <w:p w14:paraId="71368876">
            <w:pPr>
              <w:pStyle w:val="12"/>
            </w:pPr>
          </w:p>
        </w:tc>
        <w:tc>
          <w:tcPr>
            <w:tcW w:w="660" w:type="dxa"/>
            <w:vAlign w:val="center"/>
          </w:tcPr>
          <w:p w14:paraId="1D4EA4A1">
            <w:pPr>
              <w:pStyle w:val="12"/>
            </w:pPr>
          </w:p>
        </w:tc>
        <w:tc>
          <w:tcPr>
            <w:tcW w:w="675" w:type="dxa"/>
            <w:vAlign w:val="center"/>
          </w:tcPr>
          <w:p w14:paraId="5F9E7311">
            <w:pPr>
              <w:pStyle w:val="12"/>
            </w:pPr>
          </w:p>
        </w:tc>
        <w:tc>
          <w:tcPr>
            <w:tcW w:w="820" w:type="dxa"/>
            <w:vAlign w:val="center"/>
          </w:tcPr>
          <w:p w14:paraId="76D83A5D">
            <w:pPr>
              <w:pStyle w:val="12"/>
            </w:pPr>
          </w:p>
        </w:tc>
        <w:tc>
          <w:tcPr>
            <w:tcW w:w="1110" w:type="dxa"/>
            <w:vAlign w:val="center"/>
          </w:tcPr>
          <w:p w14:paraId="03B39EB1">
            <w:pPr>
              <w:pStyle w:val="12"/>
            </w:pPr>
          </w:p>
        </w:tc>
      </w:tr>
      <w:tr w14:paraId="6F4B9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33" w:type="dxa"/>
            <w:vAlign w:val="center"/>
          </w:tcPr>
          <w:p w14:paraId="16BC8085">
            <w:pPr>
              <w:pStyle w:val="13"/>
            </w:pPr>
            <w:r>
              <w:t xml:space="preserve">  </w:t>
            </w:r>
            <w:r>
              <w:rPr>
                <w:rFonts w:hint="eastAsia"/>
                <w:lang w:val="en-US" w:eastAsia="zh-CN"/>
              </w:rPr>
              <w:t>38、</w:t>
            </w:r>
            <w:r>
              <w:t>宁晋县多规合一规划编制项目</w:t>
            </w:r>
          </w:p>
        </w:tc>
        <w:tc>
          <w:tcPr>
            <w:tcW w:w="1710" w:type="dxa"/>
            <w:vAlign w:val="center"/>
          </w:tcPr>
          <w:p w14:paraId="459FC37D">
            <w:pPr>
              <w:pStyle w:val="13"/>
            </w:pPr>
            <w:r>
              <w:t>宁晋县自然资源和规划局本级</w:t>
            </w:r>
          </w:p>
        </w:tc>
        <w:tc>
          <w:tcPr>
            <w:tcW w:w="1130" w:type="dxa"/>
            <w:vAlign w:val="center"/>
          </w:tcPr>
          <w:p w14:paraId="27F512DA">
            <w:pPr>
              <w:pStyle w:val="13"/>
            </w:pPr>
            <w:r>
              <w:t>2120899</w:t>
            </w:r>
          </w:p>
        </w:tc>
        <w:tc>
          <w:tcPr>
            <w:tcW w:w="1247" w:type="dxa"/>
            <w:vAlign w:val="center"/>
          </w:tcPr>
          <w:p w14:paraId="1B8AA538">
            <w:pPr>
              <w:pStyle w:val="12"/>
            </w:pPr>
            <w:r>
              <w:t>100.00</w:t>
            </w:r>
          </w:p>
        </w:tc>
        <w:tc>
          <w:tcPr>
            <w:tcW w:w="1200" w:type="dxa"/>
            <w:vAlign w:val="center"/>
          </w:tcPr>
          <w:p w14:paraId="690AF415">
            <w:pPr>
              <w:pStyle w:val="12"/>
            </w:pPr>
          </w:p>
        </w:tc>
        <w:tc>
          <w:tcPr>
            <w:tcW w:w="1230" w:type="dxa"/>
            <w:vAlign w:val="center"/>
          </w:tcPr>
          <w:p w14:paraId="2616F394">
            <w:pPr>
              <w:pStyle w:val="12"/>
            </w:pPr>
            <w:r>
              <w:t>100.00</w:t>
            </w:r>
          </w:p>
        </w:tc>
        <w:tc>
          <w:tcPr>
            <w:tcW w:w="1080" w:type="dxa"/>
            <w:vAlign w:val="center"/>
          </w:tcPr>
          <w:p w14:paraId="7E8E56CC">
            <w:pPr>
              <w:pStyle w:val="12"/>
            </w:pPr>
          </w:p>
        </w:tc>
        <w:tc>
          <w:tcPr>
            <w:tcW w:w="660" w:type="dxa"/>
            <w:vAlign w:val="center"/>
          </w:tcPr>
          <w:p w14:paraId="69334644">
            <w:pPr>
              <w:pStyle w:val="12"/>
            </w:pPr>
          </w:p>
        </w:tc>
        <w:tc>
          <w:tcPr>
            <w:tcW w:w="675" w:type="dxa"/>
            <w:vAlign w:val="center"/>
          </w:tcPr>
          <w:p w14:paraId="240C5166">
            <w:pPr>
              <w:pStyle w:val="12"/>
            </w:pPr>
          </w:p>
        </w:tc>
        <w:tc>
          <w:tcPr>
            <w:tcW w:w="820" w:type="dxa"/>
            <w:vAlign w:val="center"/>
          </w:tcPr>
          <w:p w14:paraId="2FF6DF23">
            <w:pPr>
              <w:pStyle w:val="12"/>
            </w:pPr>
          </w:p>
        </w:tc>
        <w:tc>
          <w:tcPr>
            <w:tcW w:w="1110" w:type="dxa"/>
            <w:vAlign w:val="center"/>
          </w:tcPr>
          <w:p w14:paraId="2D490213">
            <w:pPr>
              <w:pStyle w:val="12"/>
            </w:pPr>
          </w:p>
        </w:tc>
      </w:tr>
      <w:tr w14:paraId="7B784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33" w:type="dxa"/>
            <w:vAlign w:val="center"/>
          </w:tcPr>
          <w:p w14:paraId="417165F9">
            <w:pPr>
              <w:pStyle w:val="13"/>
            </w:pPr>
            <w:r>
              <w:rPr>
                <w:rFonts w:hint="eastAsia"/>
                <w:lang w:val="en-US" w:eastAsia="zh-CN"/>
              </w:rPr>
              <w:t>39、</w:t>
            </w:r>
            <w:r>
              <w:t>宁晋县国土空间总体规划（含各乡镇总体规划）编制</w:t>
            </w:r>
          </w:p>
        </w:tc>
        <w:tc>
          <w:tcPr>
            <w:tcW w:w="1710" w:type="dxa"/>
            <w:vAlign w:val="center"/>
          </w:tcPr>
          <w:p w14:paraId="386EFB1B">
            <w:pPr>
              <w:pStyle w:val="13"/>
            </w:pPr>
            <w:r>
              <w:t>宁晋县自然资源和规划局本级</w:t>
            </w:r>
          </w:p>
        </w:tc>
        <w:tc>
          <w:tcPr>
            <w:tcW w:w="1130" w:type="dxa"/>
            <w:vAlign w:val="center"/>
          </w:tcPr>
          <w:p w14:paraId="3A622FC5">
            <w:pPr>
              <w:pStyle w:val="13"/>
            </w:pPr>
            <w:r>
              <w:t>2120806</w:t>
            </w:r>
          </w:p>
        </w:tc>
        <w:tc>
          <w:tcPr>
            <w:tcW w:w="1247" w:type="dxa"/>
            <w:vAlign w:val="center"/>
          </w:tcPr>
          <w:p w14:paraId="44D32EBD">
            <w:pPr>
              <w:pStyle w:val="12"/>
            </w:pPr>
            <w:r>
              <w:t>498.00</w:t>
            </w:r>
          </w:p>
        </w:tc>
        <w:tc>
          <w:tcPr>
            <w:tcW w:w="1200" w:type="dxa"/>
            <w:vAlign w:val="center"/>
          </w:tcPr>
          <w:p w14:paraId="6F0532A0">
            <w:pPr>
              <w:pStyle w:val="12"/>
            </w:pPr>
          </w:p>
        </w:tc>
        <w:tc>
          <w:tcPr>
            <w:tcW w:w="1230" w:type="dxa"/>
            <w:vAlign w:val="center"/>
          </w:tcPr>
          <w:p w14:paraId="25E42247">
            <w:pPr>
              <w:pStyle w:val="12"/>
            </w:pPr>
            <w:r>
              <w:t>498.00</w:t>
            </w:r>
          </w:p>
        </w:tc>
        <w:tc>
          <w:tcPr>
            <w:tcW w:w="1080" w:type="dxa"/>
            <w:vAlign w:val="center"/>
          </w:tcPr>
          <w:p w14:paraId="5829599E">
            <w:pPr>
              <w:pStyle w:val="12"/>
            </w:pPr>
          </w:p>
        </w:tc>
        <w:tc>
          <w:tcPr>
            <w:tcW w:w="660" w:type="dxa"/>
            <w:vAlign w:val="center"/>
          </w:tcPr>
          <w:p w14:paraId="299EAACD">
            <w:pPr>
              <w:pStyle w:val="12"/>
            </w:pPr>
          </w:p>
        </w:tc>
        <w:tc>
          <w:tcPr>
            <w:tcW w:w="675" w:type="dxa"/>
            <w:vAlign w:val="center"/>
          </w:tcPr>
          <w:p w14:paraId="0976B0E4">
            <w:pPr>
              <w:pStyle w:val="12"/>
            </w:pPr>
          </w:p>
        </w:tc>
        <w:tc>
          <w:tcPr>
            <w:tcW w:w="820" w:type="dxa"/>
            <w:vAlign w:val="center"/>
          </w:tcPr>
          <w:p w14:paraId="12708668">
            <w:pPr>
              <w:pStyle w:val="12"/>
            </w:pPr>
          </w:p>
        </w:tc>
        <w:tc>
          <w:tcPr>
            <w:tcW w:w="1110" w:type="dxa"/>
            <w:vAlign w:val="center"/>
          </w:tcPr>
          <w:p w14:paraId="098A3582">
            <w:pPr>
              <w:pStyle w:val="12"/>
            </w:pPr>
          </w:p>
        </w:tc>
      </w:tr>
      <w:tr w14:paraId="6E4F2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33" w:type="dxa"/>
            <w:vAlign w:val="center"/>
          </w:tcPr>
          <w:p w14:paraId="60C41C88">
            <w:pPr>
              <w:pStyle w:val="13"/>
            </w:pPr>
            <w:r>
              <w:rPr>
                <w:rFonts w:hint="eastAsia"/>
                <w:lang w:val="en-US" w:eastAsia="zh-CN"/>
              </w:rPr>
              <w:t>40、</w:t>
            </w:r>
            <w:r>
              <w:t>宁晋县中心城区控制性详细规划编制</w:t>
            </w:r>
          </w:p>
        </w:tc>
        <w:tc>
          <w:tcPr>
            <w:tcW w:w="1710" w:type="dxa"/>
            <w:vAlign w:val="center"/>
          </w:tcPr>
          <w:p w14:paraId="37FFF532">
            <w:pPr>
              <w:pStyle w:val="13"/>
            </w:pPr>
            <w:r>
              <w:t>宁晋县自然资源和规划局本级</w:t>
            </w:r>
          </w:p>
        </w:tc>
        <w:tc>
          <w:tcPr>
            <w:tcW w:w="1130" w:type="dxa"/>
            <w:vAlign w:val="center"/>
          </w:tcPr>
          <w:p w14:paraId="39E69834">
            <w:pPr>
              <w:pStyle w:val="13"/>
            </w:pPr>
            <w:r>
              <w:t>2120806</w:t>
            </w:r>
          </w:p>
        </w:tc>
        <w:tc>
          <w:tcPr>
            <w:tcW w:w="1247" w:type="dxa"/>
            <w:vAlign w:val="center"/>
          </w:tcPr>
          <w:p w14:paraId="3C33D266">
            <w:pPr>
              <w:pStyle w:val="12"/>
            </w:pPr>
            <w:r>
              <w:t>10.00</w:t>
            </w:r>
          </w:p>
        </w:tc>
        <w:tc>
          <w:tcPr>
            <w:tcW w:w="1200" w:type="dxa"/>
            <w:vAlign w:val="center"/>
          </w:tcPr>
          <w:p w14:paraId="0980657C">
            <w:pPr>
              <w:pStyle w:val="12"/>
            </w:pPr>
          </w:p>
        </w:tc>
        <w:tc>
          <w:tcPr>
            <w:tcW w:w="1230" w:type="dxa"/>
            <w:vAlign w:val="center"/>
          </w:tcPr>
          <w:p w14:paraId="794E1D72">
            <w:pPr>
              <w:pStyle w:val="12"/>
            </w:pPr>
            <w:r>
              <w:t>10.00</w:t>
            </w:r>
          </w:p>
        </w:tc>
        <w:tc>
          <w:tcPr>
            <w:tcW w:w="1080" w:type="dxa"/>
            <w:vAlign w:val="center"/>
          </w:tcPr>
          <w:p w14:paraId="47F20078">
            <w:pPr>
              <w:pStyle w:val="12"/>
            </w:pPr>
          </w:p>
        </w:tc>
        <w:tc>
          <w:tcPr>
            <w:tcW w:w="660" w:type="dxa"/>
            <w:vAlign w:val="center"/>
          </w:tcPr>
          <w:p w14:paraId="4402F30F">
            <w:pPr>
              <w:pStyle w:val="12"/>
            </w:pPr>
          </w:p>
        </w:tc>
        <w:tc>
          <w:tcPr>
            <w:tcW w:w="675" w:type="dxa"/>
            <w:vAlign w:val="center"/>
          </w:tcPr>
          <w:p w14:paraId="5DC8B413">
            <w:pPr>
              <w:pStyle w:val="12"/>
            </w:pPr>
          </w:p>
        </w:tc>
        <w:tc>
          <w:tcPr>
            <w:tcW w:w="820" w:type="dxa"/>
            <w:vAlign w:val="center"/>
          </w:tcPr>
          <w:p w14:paraId="211E45A2">
            <w:pPr>
              <w:pStyle w:val="12"/>
            </w:pPr>
          </w:p>
        </w:tc>
        <w:tc>
          <w:tcPr>
            <w:tcW w:w="1110" w:type="dxa"/>
            <w:vAlign w:val="center"/>
          </w:tcPr>
          <w:p w14:paraId="4083E846">
            <w:pPr>
              <w:pStyle w:val="12"/>
            </w:pPr>
          </w:p>
        </w:tc>
      </w:tr>
      <w:tr w14:paraId="19F73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33" w:type="dxa"/>
            <w:vAlign w:val="center"/>
          </w:tcPr>
          <w:p w14:paraId="3E0B83C0">
            <w:pPr>
              <w:pStyle w:val="13"/>
            </w:pPr>
            <w:r>
              <w:rPr>
                <w:rFonts w:hint="eastAsia"/>
                <w:lang w:val="en-US" w:eastAsia="zh-CN"/>
              </w:rPr>
              <w:t>41、</w:t>
            </w:r>
            <w:r>
              <w:t>天宝东街（东英路—东阳路）道路配套工程</w:t>
            </w:r>
          </w:p>
        </w:tc>
        <w:tc>
          <w:tcPr>
            <w:tcW w:w="1710" w:type="dxa"/>
            <w:vAlign w:val="center"/>
          </w:tcPr>
          <w:p w14:paraId="1FA10078">
            <w:pPr>
              <w:pStyle w:val="13"/>
            </w:pPr>
            <w:r>
              <w:t>宁晋县自然资源和规划局本级</w:t>
            </w:r>
          </w:p>
        </w:tc>
        <w:tc>
          <w:tcPr>
            <w:tcW w:w="1130" w:type="dxa"/>
            <w:vAlign w:val="center"/>
          </w:tcPr>
          <w:p w14:paraId="624C39EF">
            <w:pPr>
              <w:pStyle w:val="13"/>
            </w:pPr>
            <w:r>
              <w:t>2120803</w:t>
            </w:r>
          </w:p>
        </w:tc>
        <w:tc>
          <w:tcPr>
            <w:tcW w:w="1247" w:type="dxa"/>
            <w:vAlign w:val="center"/>
          </w:tcPr>
          <w:p w14:paraId="35E123B3">
            <w:pPr>
              <w:pStyle w:val="12"/>
            </w:pPr>
            <w:r>
              <w:t>310.35</w:t>
            </w:r>
          </w:p>
        </w:tc>
        <w:tc>
          <w:tcPr>
            <w:tcW w:w="1200" w:type="dxa"/>
            <w:vAlign w:val="center"/>
          </w:tcPr>
          <w:p w14:paraId="0E9EC175">
            <w:pPr>
              <w:pStyle w:val="12"/>
            </w:pPr>
          </w:p>
        </w:tc>
        <w:tc>
          <w:tcPr>
            <w:tcW w:w="1230" w:type="dxa"/>
            <w:vAlign w:val="center"/>
          </w:tcPr>
          <w:p w14:paraId="4A43A5C5">
            <w:pPr>
              <w:pStyle w:val="12"/>
            </w:pPr>
            <w:r>
              <w:t>310.35</w:t>
            </w:r>
          </w:p>
        </w:tc>
        <w:tc>
          <w:tcPr>
            <w:tcW w:w="1080" w:type="dxa"/>
            <w:vAlign w:val="center"/>
          </w:tcPr>
          <w:p w14:paraId="35C01487">
            <w:pPr>
              <w:pStyle w:val="12"/>
            </w:pPr>
          </w:p>
        </w:tc>
        <w:tc>
          <w:tcPr>
            <w:tcW w:w="660" w:type="dxa"/>
            <w:vAlign w:val="center"/>
          </w:tcPr>
          <w:p w14:paraId="5B804100">
            <w:pPr>
              <w:pStyle w:val="12"/>
            </w:pPr>
          </w:p>
        </w:tc>
        <w:tc>
          <w:tcPr>
            <w:tcW w:w="675" w:type="dxa"/>
            <w:vAlign w:val="center"/>
          </w:tcPr>
          <w:p w14:paraId="590D6630">
            <w:pPr>
              <w:pStyle w:val="12"/>
            </w:pPr>
          </w:p>
        </w:tc>
        <w:tc>
          <w:tcPr>
            <w:tcW w:w="820" w:type="dxa"/>
            <w:vAlign w:val="center"/>
          </w:tcPr>
          <w:p w14:paraId="2FAC2C86">
            <w:pPr>
              <w:pStyle w:val="12"/>
            </w:pPr>
          </w:p>
        </w:tc>
        <w:tc>
          <w:tcPr>
            <w:tcW w:w="1110" w:type="dxa"/>
            <w:vAlign w:val="center"/>
          </w:tcPr>
          <w:p w14:paraId="6869847B">
            <w:pPr>
              <w:pStyle w:val="12"/>
            </w:pPr>
          </w:p>
        </w:tc>
      </w:tr>
      <w:tr w14:paraId="6F836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33" w:type="dxa"/>
            <w:vAlign w:val="center"/>
          </w:tcPr>
          <w:p w14:paraId="1DF33550">
            <w:pPr>
              <w:pStyle w:val="13"/>
            </w:pPr>
            <w:r>
              <w:rPr>
                <w:rFonts w:hint="eastAsia"/>
                <w:lang w:val="en-US" w:eastAsia="zh-CN"/>
              </w:rPr>
              <w:t>42、</w:t>
            </w:r>
            <w:r>
              <w:t>天宝东街道路工程（宁纺路—东阳路）照明、交通工程</w:t>
            </w:r>
          </w:p>
        </w:tc>
        <w:tc>
          <w:tcPr>
            <w:tcW w:w="1710" w:type="dxa"/>
            <w:vAlign w:val="center"/>
          </w:tcPr>
          <w:p w14:paraId="756CAFFA">
            <w:pPr>
              <w:pStyle w:val="13"/>
            </w:pPr>
            <w:r>
              <w:t>宁晋县自然资源和规划局本级</w:t>
            </w:r>
          </w:p>
        </w:tc>
        <w:tc>
          <w:tcPr>
            <w:tcW w:w="1130" w:type="dxa"/>
            <w:vAlign w:val="center"/>
          </w:tcPr>
          <w:p w14:paraId="4D5BC19B">
            <w:pPr>
              <w:pStyle w:val="13"/>
            </w:pPr>
            <w:r>
              <w:t>2120803</w:t>
            </w:r>
          </w:p>
        </w:tc>
        <w:tc>
          <w:tcPr>
            <w:tcW w:w="1247" w:type="dxa"/>
            <w:vAlign w:val="center"/>
          </w:tcPr>
          <w:p w14:paraId="3E41F78C">
            <w:pPr>
              <w:pStyle w:val="12"/>
            </w:pPr>
            <w:r>
              <w:t>80.00</w:t>
            </w:r>
          </w:p>
        </w:tc>
        <w:tc>
          <w:tcPr>
            <w:tcW w:w="1200" w:type="dxa"/>
            <w:vAlign w:val="center"/>
          </w:tcPr>
          <w:p w14:paraId="4ADC6FA4">
            <w:pPr>
              <w:pStyle w:val="12"/>
            </w:pPr>
          </w:p>
        </w:tc>
        <w:tc>
          <w:tcPr>
            <w:tcW w:w="1230" w:type="dxa"/>
            <w:vAlign w:val="center"/>
          </w:tcPr>
          <w:p w14:paraId="1648A856">
            <w:pPr>
              <w:pStyle w:val="12"/>
            </w:pPr>
            <w:r>
              <w:t>80.00</w:t>
            </w:r>
          </w:p>
        </w:tc>
        <w:tc>
          <w:tcPr>
            <w:tcW w:w="1080" w:type="dxa"/>
            <w:vAlign w:val="center"/>
          </w:tcPr>
          <w:p w14:paraId="5C9BA687">
            <w:pPr>
              <w:pStyle w:val="12"/>
            </w:pPr>
          </w:p>
        </w:tc>
        <w:tc>
          <w:tcPr>
            <w:tcW w:w="660" w:type="dxa"/>
            <w:vAlign w:val="center"/>
          </w:tcPr>
          <w:p w14:paraId="4CB554C4">
            <w:pPr>
              <w:pStyle w:val="12"/>
            </w:pPr>
          </w:p>
        </w:tc>
        <w:tc>
          <w:tcPr>
            <w:tcW w:w="675" w:type="dxa"/>
            <w:vAlign w:val="center"/>
          </w:tcPr>
          <w:p w14:paraId="1FB99AAA">
            <w:pPr>
              <w:pStyle w:val="12"/>
            </w:pPr>
          </w:p>
        </w:tc>
        <w:tc>
          <w:tcPr>
            <w:tcW w:w="820" w:type="dxa"/>
            <w:vAlign w:val="center"/>
          </w:tcPr>
          <w:p w14:paraId="3BE9277F">
            <w:pPr>
              <w:pStyle w:val="12"/>
            </w:pPr>
          </w:p>
        </w:tc>
        <w:tc>
          <w:tcPr>
            <w:tcW w:w="1110" w:type="dxa"/>
            <w:vAlign w:val="center"/>
          </w:tcPr>
          <w:p w14:paraId="00A901CD">
            <w:pPr>
              <w:pStyle w:val="12"/>
            </w:pPr>
          </w:p>
        </w:tc>
      </w:tr>
      <w:tr w14:paraId="6F11E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33" w:type="dxa"/>
            <w:vAlign w:val="center"/>
          </w:tcPr>
          <w:p w14:paraId="0DE6A02C">
            <w:pPr>
              <w:pStyle w:val="13"/>
            </w:pPr>
            <w:r>
              <w:t xml:space="preserve"> </w:t>
            </w:r>
            <w:r>
              <w:rPr>
                <w:rFonts w:hint="eastAsia"/>
                <w:lang w:val="en-US" w:eastAsia="zh-CN"/>
              </w:rPr>
              <w:t>43、</w:t>
            </w:r>
            <w:r>
              <w:t>土地征收社会稳定风险评估</w:t>
            </w:r>
          </w:p>
        </w:tc>
        <w:tc>
          <w:tcPr>
            <w:tcW w:w="1710" w:type="dxa"/>
            <w:vAlign w:val="center"/>
          </w:tcPr>
          <w:p w14:paraId="2403772F">
            <w:pPr>
              <w:pStyle w:val="13"/>
            </w:pPr>
            <w:r>
              <w:t>宁晋县自然资源和规划局本级</w:t>
            </w:r>
          </w:p>
        </w:tc>
        <w:tc>
          <w:tcPr>
            <w:tcW w:w="1130" w:type="dxa"/>
            <w:vAlign w:val="center"/>
          </w:tcPr>
          <w:p w14:paraId="5A47EED5">
            <w:pPr>
              <w:pStyle w:val="13"/>
            </w:pPr>
            <w:r>
              <w:t>2120806</w:t>
            </w:r>
          </w:p>
        </w:tc>
        <w:tc>
          <w:tcPr>
            <w:tcW w:w="1247" w:type="dxa"/>
            <w:vAlign w:val="center"/>
          </w:tcPr>
          <w:p w14:paraId="05840C6F">
            <w:pPr>
              <w:pStyle w:val="12"/>
            </w:pPr>
            <w:r>
              <w:t>368.86</w:t>
            </w:r>
          </w:p>
        </w:tc>
        <w:tc>
          <w:tcPr>
            <w:tcW w:w="1200" w:type="dxa"/>
            <w:vAlign w:val="center"/>
          </w:tcPr>
          <w:p w14:paraId="16FD096A">
            <w:pPr>
              <w:pStyle w:val="12"/>
            </w:pPr>
          </w:p>
        </w:tc>
        <w:tc>
          <w:tcPr>
            <w:tcW w:w="1230" w:type="dxa"/>
            <w:vAlign w:val="center"/>
          </w:tcPr>
          <w:p w14:paraId="3F474D09">
            <w:pPr>
              <w:pStyle w:val="12"/>
            </w:pPr>
            <w:r>
              <w:t>368.86</w:t>
            </w:r>
          </w:p>
        </w:tc>
        <w:tc>
          <w:tcPr>
            <w:tcW w:w="1080" w:type="dxa"/>
            <w:vAlign w:val="center"/>
          </w:tcPr>
          <w:p w14:paraId="295328B4">
            <w:pPr>
              <w:pStyle w:val="12"/>
            </w:pPr>
          </w:p>
        </w:tc>
        <w:tc>
          <w:tcPr>
            <w:tcW w:w="660" w:type="dxa"/>
            <w:vAlign w:val="center"/>
          </w:tcPr>
          <w:p w14:paraId="09D106BA">
            <w:pPr>
              <w:pStyle w:val="12"/>
            </w:pPr>
          </w:p>
        </w:tc>
        <w:tc>
          <w:tcPr>
            <w:tcW w:w="675" w:type="dxa"/>
            <w:vAlign w:val="center"/>
          </w:tcPr>
          <w:p w14:paraId="1D2DB05E">
            <w:pPr>
              <w:pStyle w:val="12"/>
            </w:pPr>
          </w:p>
        </w:tc>
        <w:tc>
          <w:tcPr>
            <w:tcW w:w="820" w:type="dxa"/>
            <w:vAlign w:val="center"/>
          </w:tcPr>
          <w:p w14:paraId="3763800A">
            <w:pPr>
              <w:pStyle w:val="12"/>
            </w:pPr>
          </w:p>
        </w:tc>
        <w:tc>
          <w:tcPr>
            <w:tcW w:w="1110" w:type="dxa"/>
            <w:vAlign w:val="center"/>
          </w:tcPr>
          <w:p w14:paraId="3B9AF791">
            <w:pPr>
              <w:pStyle w:val="12"/>
            </w:pPr>
          </w:p>
        </w:tc>
      </w:tr>
      <w:tr w14:paraId="2A7E593B">
        <w:tblPrEx>
          <w:tblCellMar>
            <w:top w:w="0" w:type="dxa"/>
            <w:left w:w="108" w:type="dxa"/>
            <w:bottom w:w="0" w:type="dxa"/>
            <w:right w:w="108" w:type="dxa"/>
          </w:tblCellMar>
        </w:tblPrEx>
        <w:trPr>
          <w:cantSplit/>
          <w:jc w:val="center"/>
        </w:trPr>
        <w:tc>
          <w:tcPr>
            <w:tcW w:w="2433" w:type="dxa"/>
            <w:vAlign w:val="center"/>
          </w:tcPr>
          <w:p w14:paraId="40E65FCB">
            <w:pPr>
              <w:pStyle w:val="13"/>
            </w:pPr>
            <w:r>
              <w:rPr>
                <w:rFonts w:hint="eastAsia"/>
                <w:lang w:val="en-US" w:eastAsia="zh-CN"/>
              </w:rPr>
              <w:t>44、</w:t>
            </w:r>
            <w:r>
              <w:t>新赵宁线两侧绿化带占地补偿资金</w:t>
            </w:r>
          </w:p>
        </w:tc>
        <w:tc>
          <w:tcPr>
            <w:tcW w:w="1710" w:type="dxa"/>
            <w:vAlign w:val="center"/>
          </w:tcPr>
          <w:p w14:paraId="1D8297F7">
            <w:pPr>
              <w:pStyle w:val="13"/>
            </w:pPr>
            <w:r>
              <w:t>宁晋县自然资源和规划局本级</w:t>
            </w:r>
          </w:p>
        </w:tc>
        <w:tc>
          <w:tcPr>
            <w:tcW w:w="1130" w:type="dxa"/>
            <w:vAlign w:val="center"/>
          </w:tcPr>
          <w:p w14:paraId="0A242F88">
            <w:pPr>
              <w:pStyle w:val="13"/>
            </w:pPr>
            <w:r>
              <w:t>2130205</w:t>
            </w:r>
          </w:p>
        </w:tc>
        <w:tc>
          <w:tcPr>
            <w:tcW w:w="1247" w:type="dxa"/>
            <w:vAlign w:val="center"/>
          </w:tcPr>
          <w:p w14:paraId="7D9A18C3">
            <w:pPr>
              <w:pStyle w:val="12"/>
            </w:pPr>
            <w:r>
              <w:t>59.22</w:t>
            </w:r>
          </w:p>
        </w:tc>
        <w:tc>
          <w:tcPr>
            <w:tcW w:w="1200" w:type="dxa"/>
            <w:vAlign w:val="center"/>
          </w:tcPr>
          <w:p w14:paraId="38B6BBA7">
            <w:pPr>
              <w:pStyle w:val="12"/>
            </w:pPr>
            <w:r>
              <w:t>59.22</w:t>
            </w:r>
          </w:p>
        </w:tc>
        <w:tc>
          <w:tcPr>
            <w:tcW w:w="1230" w:type="dxa"/>
            <w:vAlign w:val="center"/>
          </w:tcPr>
          <w:p w14:paraId="6A3FDBD1">
            <w:pPr>
              <w:pStyle w:val="12"/>
            </w:pPr>
          </w:p>
        </w:tc>
        <w:tc>
          <w:tcPr>
            <w:tcW w:w="1080" w:type="dxa"/>
            <w:vAlign w:val="center"/>
          </w:tcPr>
          <w:p w14:paraId="2DE738BE">
            <w:pPr>
              <w:pStyle w:val="12"/>
            </w:pPr>
          </w:p>
        </w:tc>
        <w:tc>
          <w:tcPr>
            <w:tcW w:w="660" w:type="dxa"/>
            <w:vAlign w:val="center"/>
          </w:tcPr>
          <w:p w14:paraId="2F3F003E">
            <w:pPr>
              <w:pStyle w:val="12"/>
            </w:pPr>
          </w:p>
        </w:tc>
        <w:tc>
          <w:tcPr>
            <w:tcW w:w="675" w:type="dxa"/>
            <w:vAlign w:val="center"/>
          </w:tcPr>
          <w:p w14:paraId="0632075E">
            <w:pPr>
              <w:pStyle w:val="12"/>
            </w:pPr>
          </w:p>
        </w:tc>
        <w:tc>
          <w:tcPr>
            <w:tcW w:w="820" w:type="dxa"/>
            <w:vAlign w:val="center"/>
          </w:tcPr>
          <w:p w14:paraId="13513420">
            <w:pPr>
              <w:pStyle w:val="12"/>
            </w:pPr>
          </w:p>
        </w:tc>
        <w:tc>
          <w:tcPr>
            <w:tcW w:w="1110" w:type="dxa"/>
            <w:vAlign w:val="center"/>
          </w:tcPr>
          <w:p w14:paraId="154D0FF1">
            <w:pPr>
              <w:pStyle w:val="12"/>
            </w:pPr>
          </w:p>
        </w:tc>
      </w:tr>
      <w:tr w14:paraId="19C78BD1">
        <w:tblPrEx>
          <w:tblCellMar>
            <w:top w:w="0" w:type="dxa"/>
            <w:left w:w="108" w:type="dxa"/>
            <w:bottom w:w="0" w:type="dxa"/>
            <w:right w:w="108" w:type="dxa"/>
          </w:tblCellMar>
        </w:tblPrEx>
        <w:trPr>
          <w:cantSplit/>
          <w:jc w:val="center"/>
        </w:trPr>
        <w:tc>
          <w:tcPr>
            <w:tcW w:w="2433" w:type="dxa"/>
            <w:vAlign w:val="center"/>
          </w:tcPr>
          <w:p w14:paraId="5F79714B">
            <w:pPr>
              <w:pStyle w:val="13"/>
            </w:pPr>
            <w:r>
              <w:rPr>
                <w:rFonts w:hint="eastAsia"/>
                <w:lang w:val="en-US" w:eastAsia="zh-CN"/>
              </w:rPr>
              <w:t>45、</w:t>
            </w:r>
            <w:r>
              <w:t>永久基本农田核实整改补足项目</w:t>
            </w:r>
          </w:p>
        </w:tc>
        <w:tc>
          <w:tcPr>
            <w:tcW w:w="1710" w:type="dxa"/>
            <w:vAlign w:val="center"/>
          </w:tcPr>
          <w:p w14:paraId="38B497CA">
            <w:pPr>
              <w:pStyle w:val="13"/>
            </w:pPr>
            <w:r>
              <w:t>宁晋县自然资源和规划局本级</w:t>
            </w:r>
          </w:p>
        </w:tc>
        <w:tc>
          <w:tcPr>
            <w:tcW w:w="1130" w:type="dxa"/>
            <w:vAlign w:val="center"/>
          </w:tcPr>
          <w:p w14:paraId="02B2926B">
            <w:pPr>
              <w:pStyle w:val="13"/>
            </w:pPr>
            <w:r>
              <w:t>2120806</w:t>
            </w:r>
          </w:p>
        </w:tc>
        <w:tc>
          <w:tcPr>
            <w:tcW w:w="1247" w:type="dxa"/>
            <w:vAlign w:val="center"/>
          </w:tcPr>
          <w:p w14:paraId="22FCAE35">
            <w:pPr>
              <w:pStyle w:val="12"/>
            </w:pPr>
            <w:r>
              <w:t>43.05</w:t>
            </w:r>
          </w:p>
        </w:tc>
        <w:tc>
          <w:tcPr>
            <w:tcW w:w="1200" w:type="dxa"/>
            <w:vAlign w:val="center"/>
          </w:tcPr>
          <w:p w14:paraId="563163FC">
            <w:pPr>
              <w:pStyle w:val="12"/>
            </w:pPr>
          </w:p>
        </w:tc>
        <w:tc>
          <w:tcPr>
            <w:tcW w:w="1230" w:type="dxa"/>
            <w:vAlign w:val="center"/>
          </w:tcPr>
          <w:p w14:paraId="01793524">
            <w:pPr>
              <w:pStyle w:val="12"/>
            </w:pPr>
            <w:r>
              <w:t>43.05</w:t>
            </w:r>
          </w:p>
        </w:tc>
        <w:tc>
          <w:tcPr>
            <w:tcW w:w="1080" w:type="dxa"/>
            <w:vAlign w:val="center"/>
          </w:tcPr>
          <w:p w14:paraId="3FA0391B">
            <w:pPr>
              <w:pStyle w:val="12"/>
            </w:pPr>
          </w:p>
        </w:tc>
        <w:tc>
          <w:tcPr>
            <w:tcW w:w="660" w:type="dxa"/>
            <w:vAlign w:val="center"/>
          </w:tcPr>
          <w:p w14:paraId="7347DF1D">
            <w:pPr>
              <w:pStyle w:val="12"/>
            </w:pPr>
          </w:p>
        </w:tc>
        <w:tc>
          <w:tcPr>
            <w:tcW w:w="675" w:type="dxa"/>
            <w:vAlign w:val="center"/>
          </w:tcPr>
          <w:p w14:paraId="7BE4CC4C">
            <w:pPr>
              <w:pStyle w:val="12"/>
            </w:pPr>
          </w:p>
        </w:tc>
        <w:tc>
          <w:tcPr>
            <w:tcW w:w="820" w:type="dxa"/>
            <w:vAlign w:val="center"/>
          </w:tcPr>
          <w:p w14:paraId="1574DB7A">
            <w:pPr>
              <w:pStyle w:val="12"/>
            </w:pPr>
          </w:p>
        </w:tc>
        <w:tc>
          <w:tcPr>
            <w:tcW w:w="1110" w:type="dxa"/>
            <w:vAlign w:val="center"/>
          </w:tcPr>
          <w:p w14:paraId="2A9F349C">
            <w:pPr>
              <w:pStyle w:val="12"/>
            </w:pPr>
          </w:p>
        </w:tc>
      </w:tr>
      <w:tr w14:paraId="06EFCF5F">
        <w:tblPrEx>
          <w:tblCellMar>
            <w:top w:w="0" w:type="dxa"/>
            <w:left w:w="108" w:type="dxa"/>
            <w:bottom w:w="0" w:type="dxa"/>
            <w:right w:w="108" w:type="dxa"/>
          </w:tblCellMar>
        </w:tblPrEx>
        <w:trPr>
          <w:cantSplit/>
          <w:jc w:val="center"/>
        </w:trPr>
        <w:tc>
          <w:tcPr>
            <w:tcW w:w="2433" w:type="dxa"/>
            <w:vAlign w:val="center"/>
          </w:tcPr>
          <w:p w14:paraId="28FD5470">
            <w:pPr>
              <w:pStyle w:val="13"/>
            </w:pPr>
            <w:r>
              <w:t xml:space="preserve"> </w:t>
            </w:r>
            <w:r>
              <w:rPr>
                <w:rFonts w:hint="eastAsia"/>
                <w:lang w:val="en-US" w:eastAsia="zh-CN"/>
              </w:rPr>
              <w:t>46、</w:t>
            </w:r>
            <w:r>
              <w:t>自然资源节约集约示范县</w:t>
            </w:r>
          </w:p>
        </w:tc>
        <w:tc>
          <w:tcPr>
            <w:tcW w:w="1710" w:type="dxa"/>
            <w:vAlign w:val="center"/>
          </w:tcPr>
          <w:p w14:paraId="0A217583">
            <w:pPr>
              <w:pStyle w:val="13"/>
            </w:pPr>
            <w:r>
              <w:t>宁晋县自然资源和规划局本级</w:t>
            </w:r>
          </w:p>
        </w:tc>
        <w:tc>
          <w:tcPr>
            <w:tcW w:w="1130" w:type="dxa"/>
            <w:vAlign w:val="center"/>
          </w:tcPr>
          <w:p w14:paraId="57ED2F71">
            <w:pPr>
              <w:pStyle w:val="13"/>
            </w:pPr>
            <w:r>
              <w:t>2120806</w:t>
            </w:r>
          </w:p>
        </w:tc>
        <w:tc>
          <w:tcPr>
            <w:tcW w:w="1247" w:type="dxa"/>
            <w:vAlign w:val="center"/>
          </w:tcPr>
          <w:p w14:paraId="229710E6">
            <w:pPr>
              <w:pStyle w:val="12"/>
            </w:pPr>
            <w:r>
              <w:t>10.00</w:t>
            </w:r>
          </w:p>
        </w:tc>
        <w:tc>
          <w:tcPr>
            <w:tcW w:w="1200" w:type="dxa"/>
            <w:vAlign w:val="center"/>
          </w:tcPr>
          <w:p w14:paraId="211F0DAD">
            <w:pPr>
              <w:pStyle w:val="12"/>
            </w:pPr>
          </w:p>
        </w:tc>
        <w:tc>
          <w:tcPr>
            <w:tcW w:w="1230" w:type="dxa"/>
            <w:vAlign w:val="center"/>
          </w:tcPr>
          <w:p w14:paraId="129AE248">
            <w:pPr>
              <w:pStyle w:val="12"/>
            </w:pPr>
            <w:r>
              <w:t>10.00</w:t>
            </w:r>
          </w:p>
        </w:tc>
        <w:tc>
          <w:tcPr>
            <w:tcW w:w="1080" w:type="dxa"/>
            <w:vAlign w:val="center"/>
          </w:tcPr>
          <w:p w14:paraId="4EAF97C4">
            <w:pPr>
              <w:pStyle w:val="12"/>
            </w:pPr>
          </w:p>
        </w:tc>
        <w:tc>
          <w:tcPr>
            <w:tcW w:w="660" w:type="dxa"/>
            <w:vAlign w:val="center"/>
          </w:tcPr>
          <w:p w14:paraId="73BDEC43">
            <w:pPr>
              <w:pStyle w:val="12"/>
            </w:pPr>
          </w:p>
        </w:tc>
        <w:tc>
          <w:tcPr>
            <w:tcW w:w="675" w:type="dxa"/>
            <w:vAlign w:val="center"/>
          </w:tcPr>
          <w:p w14:paraId="629A0AF2">
            <w:pPr>
              <w:pStyle w:val="12"/>
            </w:pPr>
          </w:p>
        </w:tc>
        <w:tc>
          <w:tcPr>
            <w:tcW w:w="820" w:type="dxa"/>
            <w:vAlign w:val="center"/>
          </w:tcPr>
          <w:p w14:paraId="279F9317">
            <w:pPr>
              <w:pStyle w:val="12"/>
            </w:pPr>
          </w:p>
        </w:tc>
        <w:tc>
          <w:tcPr>
            <w:tcW w:w="1110" w:type="dxa"/>
            <w:vAlign w:val="center"/>
          </w:tcPr>
          <w:p w14:paraId="739A9507">
            <w:pPr>
              <w:pStyle w:val="12"/>
            </w:pPr>
          </w:p>
        </w:tc>
      </w:tr>
      <w:tr w14:paraId="03ADB593">
        <w:tblPrEx>
          <w:tblCellMar>
            <w:top w:w="0" w:type="dxa"/>
            <w:left w:w="108" w:type="dxa"/>
            <w:bottom w:w="0" w:type="dxa"/>
            <w:right w:w="108" w:type="dxa"/>
          </w:tblCellMar>
        </w:tblPrEx>
        <w:trPr>
          <w:cantSplit/>
          <w:jc w:val="center"/>
        </w:trPr>
        <w:tc>
          <w:tcPr>
            <w:tcW w:w="2433" w:type="dxa"/>
            <w:vAlign w:val="center"/>
          </w:tcPr>
          <w:p w14:paraId="1DF422DE">
            <w:pPr>
              <w:pStyle w:val="13"/>
            </w:pPr>
            <w:r>
              <w:rPr>
                <w:rFonts w:hint="eastAsia"/>
                <w:lang w:val="en-US" w:eastAsia="zh-CN"/>
              </w:rPr>
              <w:t>47、</w:t>
            </w:r>
            <w:r>
              <w:t>自然资源业务费</w:t>
            </w:r>
          </w:p>
        </w:tc>
        <w:tc>
          <w:tcPr>
            <w:tcW w:w="1710" w:type="dxa"/>
            <w:vAlign w:val="center"/>
          </w:tcPr>
          <w:p w14:paraId="0FA2F25E">
            <w:pPr>
              <w:pStyle w:val="13"/>
            </w:pPr>
            <w:r>
              <w:t>宁晋县自然资源和规划局本级</w:t>
            </w:r>
          </w:p>
        </w:tc>
        <w:tc>
          <w:tcPr>
            <w:tcW w:w="1130" w:type="dxa"/>
            <w:vAlign w:val="center"/>
          </w:tcPr>
          <w:p w14:paraId="7F959783">
            <w:pPr>
              <w:pStyle w:val="13"/>
            </w:pPr>
            <w:r>
              <w:t>2200102</w:t>
            </w:r>
          </w:p>
        </w:tc>
        <w:tc>
          <w:tcPr>
            <w:tcW w:w="1247" w:type="dxa"/>
            <w:vAlign w:val="center"/>
          </w:tcPr>
          <w:p w14:paraId="3B39FF98">
            <w:pPr>
              <w:pStyle w:val="12"/>
            </w:pPr>
            <w:r>
              <w:t>6.00</w:t>
            </w:r>
          </w:p>
        </w:tc>
        <w:tc>
          <w:tcPr>
            <w:tcW w:w="1200" w:type="dxa"/>
            <w:vAlign w:val="center"/>
          </w:tcPr>
          <w:p w14:paraId="5CFF8110">
            <w:pPr>
              <w:pStyle w:val="12"/>
            </w:pPr>
            <w:r>
              <w:t>6.00</w:t>
            </w:r>
          </w:p>
        </w:tc>
        <w:tc>
          <w:tcPr>
            <w:tcW w:w="1230" w:type="dxa"/>
            <w:vAlign w:val="center"/>
          </w:tcPr>
          <w:p w14:paraId="40B9374D">
            <w:pPr>
              <w:pStyle w:val="12"/>
            </w:pPr>
          </w:p>
        </w:tc>
        <w:tc>
          <w:tcPr>
            <w:tcW w:w="1080" w:type="dxa"/>
            <w:vAlign w:val="center"/>
          </w:tcPr>
          <w:p w14:paraId="649F18C7">
            <w:pPr>
              <w:pStyle w:val="12"/>
            </w:pPr>
          </w:p>
        </w:tc>
        <w:tc>
          <w:tcPr>
            <w:tcW w:w="660" w:type="dxa"/>
            <w:vAlign w:val="center"/>
          </w:tcPr>
          <w:p w14:paraId="043CC903">
            <w:pPr>
              <w:pStyle w:val="12"/>
            </w:pPr>
          </w:p>
        </w:tc>
        <w:tc>
          <w:tcPr>
            <w:tcW w:w="675" w:type="dxa"/>
            <w:vAlign w:val="center"/>
          </w:tcPr>
          <w:p w14:paraId="1625829F">
            <w:pPr>
              <w:pStyle w:val="12"/>
            </w:pPr>
          </w:p>
        </w:tc>
        <w:tc>
          <w:tcPr>
            <w:tcW w:w="820" w:type="dxa"/>
            <w:vAlign w:val="center"/>
          </w:tcPr>
          <w:p w14:paraId="27B2925A">
            <w:pPr>
              <w:pStyle w:val="12"/>
            </w:pPr>
          </w:p>
        </w:tc>
        <w:tc>
          <w:tcPr>
            <w:tcW w:w="1110" w:type="dxa"/>
            <w:vAlign w:val="center"/>
          </w:tcPr>
          <w:p w14:paraId="428B2D08">
            <w:pPr>
              <w:pStyle w:val="12"/>
            </w:pPr>
          </w:p>
        </w:tc>
      </w:tr>
      <w:tr w14:paraId="3E32D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33" w:type="dxa"/>
            <w:vAlign w:val="center"/>
          </w:tcPr>
          <w:p w14:paraId="761D3094">
            <w:pPr>
              <w:pStyle w:val="13"/>
            </w:pPr>
            <w:r>
              <w:rPr>
                <w:rFonts w:hint="eastAsia"/>
                <w:lang w:val="en-US" w:eastAsia="zh-CN"/>
              </w:rPr>
              <w:t>48</w:t>
            </w:r>
            <w:r>
              <w:t>、耕地占用税</w:t>
            </w:r>
          </w:p>
        </w:tc>
        <w:tc>
          <w:tcPr>
            <w:tcW w:w="1710" w:type="dxa"/>
            <w:vAlign w:val="center"/>
          </w:tcPr>
          <w:p w14:paraId="52C32FE6">
            <w:pPr>
              <w:pStyle w:val="13"/>
            </w:pPr>
            <w:r>
              <w:t>宁晋县自然资源和规划局本级</w:t>
            </w:r>
          </w:p>
        </w:tc>
        <w:tc>
          <w:tcPr>
            <w:tcW w:w="1130" w:type="dxa"/>
            <w:vAlign w:val="center"/>
          </w:tcPr>
          <w:p w14:paraId="54251001">
            <w:pPr>
              <w:pStyle w:val="13"/>
              <w:rPr>
                <w:rFonts w:hint="default" w:eastAsia="方正书宋_GBK"/>
                <w:lang w:val="en-US" w:eastAsia="zh-CN"/>
              </w:rPr>
            </w:pPr>
            <w:r>
              <w:rPr>
                <w:rFonts w:hint="eastAsia"/>
                <w:lang w:val="en-US" w:eastAsia="zh-CN"/>
              </w:rPr>
              <w:t>2200106</w:t>
            </w:r>
          </w:p>
        </w:tc>
        <w:tc>
          <w:tcPr>
            <w:tcW w:w="1247" w:type="dxa"/>
            <w:vAlign w:val="center"/>
          </w:tcPr>
          <w:p w14:paraId="7E3B2F17">
            <w:pPr>
              <w:pStyle w:val="12"/>
            </w:pPr>
            <w:r>
              <w:t>8100.00</w:t>
            </w:r>
          </w:p>
        </w:tc>
        <w:tc>
          <w:tcPr>
            <w:tcW w:w="1200" w:type="dxa"/>
            <w:vAlign w:val="center"/>
          </w:tcPr>
          <w:p w14:paraId="4A24ADAE">
            <w:pPr>
              <w:pStyle w:val="12"/>
            </w:pPr>
            <w:r>
              <w:t>8100.00</w:t>
            </w:r>
          </w:p>
        </w:tc>
        <w:tc>
          <w:tcPr>
            <w:tcW w:w="1230" w:type="dxa"/>
            <w:vAlign w:val="center"/>
          </w:tcPr>
          <w:p w14:paraId="1959901A">
            <w:pPr>
              <w:pStyle w:val="12"/>
            </w:pPr>
          </w:p>
        </w:tc>
        <w:tc>
          <w:tcPr>
            <w:tcW w:w="1080" w:type="dxa"/>
            <w:vAlign w:val="center"/>
          </w:tcPr>
          <w:p w14:paraId="4DCC5F90">
            <w:pPr>
              <w:pStyle w:val="12"/>
            </w:pPr>
          </w:p>
        </w:tc>
        <w:tc>
          <w:tcPr>
            <w:tcW w:w="660" w:type="dxa"/>
            <w:vAlign w:val="center"/>
          </w:tcPr>
          <w:p w14:paraId="09E9387B">
            <w:pPr>
              <w:pStyle w:val="12"/>
            </w:pPr>
          </w:p>
        </w:tc>
        <w:tc>
          <w:tcPr>
            <w:tcW w:w="675" w:type="dxa"/>
            <w:vAlign w:val="center"/>
          </w:tcPr>
          <w:p w14:paraId="74721E11">
            <w:pPr>
              <w:pStyle w:val="12"/>
            </w:pPr>
          </w:p>
        </w:tc>
        <w:tc>
          <w:tcPr>
            <w:tcW w:w="820" w:type="dxa"/>
            <w:vAlign w:val="center"/>
          </w:tcPr>
          <w:p w14:paraId="6795434A">
            <w:pPr>
              <w:pStyle w:val="12"/>
            </w:pPr>
          </w:p>
        </w:tc>
        <w:tc>
          <w:tcPr>
            <w:tcW w:w="1110" w:type="dxa"/>
            <w:vAlign w:val="center"/>
          </w:tcPr>
          <w:p w14:paraId="0E64E45F">
            <w:pPr>
              <w:pStyle w:val="12"/>
            </w:pPr>
          </w:p>
        </w:tc>
      </w:tr>
    </w:tbl>
    <w:p w14:paraId="1CB85A02">
      <w:pPr>
        <w:sectPr>
          <w:pgSz w:w="16840" w:h="11900" w:orient="landscape"/>
          <w:pgMar w:top="1020" w:right="1361" w:bottom="1020" w:left="1361" w:header="720" w:footer="720" w:gutter="0"/>
          <w:cols w:space="720" w:num="1"/>
        </w:sectPr>
      </w:pPr>
    </w:p>
    <w:p w14:paraId="3A6F731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2"/>
        </w:rPr>
        <w:t>部门预算政府经济分类表</w:t>
      </w:r>
      <w:bookmarkEnd w:id="4"/>
    </w:p>
    <w:tbl>
      <w:tblPr>
        <w:tblStyle w:val="5"/>
        <w:tblW w:w="118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85"/>
        <w:gridCol w:w="1305"/>
        <w:gridCol w:w="1336"/>
        <w:gridCol w:w="1364"/>
        <w:gridCol w:w="990"/>
        <w:gridCol w:w="930"/>
        <w:gridCol w:w="792"/>
        <w:gridCol w:w="1019"/>
        <w:gridCol w:w="1019"/>
      </w:tblGrid>
      <w:tr w14:paraId="15758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9010" w:type="dxa"/>
            <w:gridSpan w:val="6"/>
            <w:tcBorders>
              <w:top w:val="single" w:color="FFFFFF" w:sz="6" w:space="0"/>
              <w:left w:val="single" w:color="FFFFFF" w:sz="6" w:space="0"/>
              <w:right w:val="single" w:color="FFFFFF" w:sz="6" w:space="0"/>
            </w:tcBorders>
            <w:vAlign w:val="center"/>
          </w:tcPr>
          <w:p w14:paraId="34132468">
            <w:pPr>
              <w:pStyle w:val="10"/>
            </w:pPr>
            <w:r>
              <w:t>324宁晋县自然资源和规划局</w:t>
            </w:r>
          </w:p>
        </w:tc>
        <w:tc>
          <w:tcPr>
            <w:tcW w:w="2830" w:type="dxa"/>
            <w:gridSpan w:val="3"/>
            <w:tcBorders>
              <w:top w:val="single" w:color="FFFFFF" w:sz="6" w:space="0"/>
              <w:left w:val="single" w:color="FFFFFF" w:sz="6" w:space="0"/>
              <w:right w:val="single" w:color="FFFFFF" w:sz="6" w:space="0"/>
            </w:tcBorders>
            <w:vAlign w:val="center"/>
          </w:tcPr>
          <w:p w14:paraId="152B8FA7">
            <w:pPr>
              <w:pStyle w:val="9"/>
            </w:pPr>
            <w:r>
              <w:t>单位：万元</w:t>
            </w:r>
          </w:p>
        </w:tc>
      </w:tr>
      <w:tr w14:paraId="0BA5E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3085" w:type="dxa"/>
            <w:vMerge w:val="restart"/>
            <w:vAlign w:val="center"/>
          </w:tcPr>
          <w:p w14:paraId="180677E7">
            <w:pPr>
              <w:pStyle w:val="11"/>
            </w:pPr>
            <w:r>
              <w:t>政府经济分类</w:t>
            </w:r>
          </w:p>
        </w:tc>
        <w:tc>
          <w:tcPr>
            <w:tcW w:w="8755" w:type="dxa"/>
            <w:gridSpan w:val="8"/>
            <w:vAlign w:val="center"/>
          </w:tcPr>
          <w:p w14:paraId="3FBD3F16">
            <w:pPr>
              <w:pStyle w:val="11"/>
            </w:pPr>
            <w:r>
              <w:t>资  金  来  源</w:t>
            </w:r>
          </w:p>
        </w:tc>
      </w:tr>
      <w:tr w14:paraId="74650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3085" w:type="dxa"/>
            <w:vMerge w:val="continue"/>
          </w:tcPr>
          <w:p w14:paraId="3CA235A8"/>
        </w:tc>
        <w:tc>
          <w:tcPr>
            <w:tcW w:w="1305" w:type="dxa"/>
            <w:vAlign w:val="center"/>
          </w:tcPr>
          <w:p w14:paraId="2EC219E7">
            <w:pPr>
              <w:pStyle w:val="11"/>
            </w:pPr>
            <w:r>
              <w:t>合计</w:t>
            </w:r>
          </w:p>
        </w:tc>
        <w:tc>
          <w:tcPr>
            <w:tcW w:w="1336" w:type="dxa"/>
            <w:vAlign w:val="center"/>
          </w:tcPr>
          <w:p w14:paraId="41B88B85">
            <w:pPr>
              <w:pStyle w:val="11"/>
            </w:pPr>
            <w:r>
              <w:t>一般公共    预算拨款</w:t>
            </w:r>
          </w:p>
        </w:tc>
        <w:tc>
          <w:tcPr>
            <w:tcW w:w="1364" w:type="dxa"/>
            <w:vAlign w:val="center"/>
          </w:tcPr>
          <w:p w14:paraId="07A0E94E">
            <w:pPr>
              <w:pStyle w:val="11"/>
            </w:pPr>
            <w:r>
              <w:t>基金预算    拨款</w:t>
            </w:r>
          </w:p>
        </w:tc>
        <w:tc>
          <w:tcPr>
            <w:tcW w:w="990" w:type="dxa"/>
            <w:vAlign w:val="center"/>
          </w:tcPr>
          <w:p w14:paraId="1F4D4722">
            <w:pPr>
              <w:pStyle w:val="11"/>
            </w:pPr>
            <w:r>
              <w:t>国有资本经营    预算拨款</w:t>
            </w:r>
          </w:p>
        </w:tc>
        <w:tc>
          <w:tcPr>
            <w:tcW w:w="930" w:type="dxa"/>
            <w:vAlign w:val="center"/>
          </w:tcPr>
          <w:p w14:paraId="6E351533">
            <w:pPr>
              <w:pStyle w:val="11"/>
            </w:pPr>
            <w:r>
              <w:t>财政专户    核拨</w:t>
            </w:r>
          </w:p>
        </w:tc>
        <w:tc>
          <w:tcPr>
            <w:tcW w:w="792" w:type="dxa"/>
            <w:vAlign w:val="center"/>
          </w:tcPr>
          <w:p w14:paraId="1B9C7434">
            <w:pPr>
              <w:pStyle w:val="11"/>
            </w:pPr>
            <w:r>
              <w:t>单位资金</w:t>
            </w:r>
          </w:p>
        </w:tc>
        <w:tc>
          <w:tcPr>
            <w:tcW w:w="1019" w:type="dxa"/>
            <w:vAlign w:val="center"/>
          </w:tcPr>
          <w:p w14:paraId="23C87DF7">
            <w:pPr>
              <w:pStyle w:val="11"/>
            </w:pPr>
            <w:r>
              <w:t>财政拨款    结转</w:t>
            </w:r>
          </w:p>
        </w:tc>
        <w:tc>
          <w:tcPr>
            <w:tcW w:w="1019" w:type="dxa"/>
            <w:vAlign w:val="center"/>
          </w:tcPr>
          <w:p w14:paraId="027224B5">
            <w:pPr>
              <w:pStyle w:val="11"/>
            </w:pPr>
            <w:r>
              <w:t>非财政拨款    结转结余</w:t>
            </w:r>
          </w:p>
        </w:tc>
      </w:tr>
      <w:tr w14:paraId="57909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085" w:type="dxa"/>
            <w:vAlign w:val="center"/>
          </w:tcPr>
          <w:p w14:paraId="3BA6DFA5">
            <w:pPr>
              <w:pStyle w:val="15"/>
            </w:pPr>
            <w:r>
              <w:t>合  计</w:t>
            </w:r>
          </w:p>
        </w:tc>
        <w:tc>
          <w:tcPr>
            <w:tcW w:w="1305" w:type="dxa"/>
            <w:vAlign w:val="center"/>
          </w:tcPr>
          <w:p w14:paraId="4ED4C6AD">
            <w:pPr>
              <w:pStyle w:val="16"/>
            </w:pPr>
            <w:r>
              <w:rPr>
                <w:rFonts w:hint="eastAsia"/>
                <w:lang w:val="en-US" w:eastAsia="zh-CN"/>
              </w:rPr>
              <w:t>37227.86</w:t>
            </w:r>
          </w:p>
        </w:tc>
        <w:tc>
          <w:tcPr>
            <w:tcW w:w="1336" w:type="dxa"/>
            <w:vAlign w:val="center"/>
          </w:tcPr>
          <w:p w14:paraId="4B7AAD91">
            <w:pPr>
              <w:pStyle w:val="16"/>
            </w:pPr>
            <w:r>
              <w:rPr>
                <w:rFonts w:hint="eastAsia"/>
                <w:lang w:val="en-US" w:eastAsia="zh-CN"/>
              </w:rPr>
              <w:t>13621.3</w:t>
            </w:r>
          </w:p>
        </w:tc>
        <w:tc>
          <w:tcPr>
            <w:tcW w:w="1364" w:type="dxa"/>
            <w:vAlign w:val="center"/>
          </w:tcPr>
          <w:p w14:paraId="238D6726">
            <w:pPr>
              <w:pStyle w:val="16"/>
            </w:pPr>
            <w:r>
              <w:t>23606.56</w:t>
            </w:r>
          </w:p>
        </w:tc>
        <w:tc>
          <w:tcPr>
            <w:tcW w:w="990" w:type="dxa"/>
            <w:vAlign w:val="center"/>
          </w:tcPr>
          <w:p w14:paraId="5D72AC05">
            <w:pPr>
              <w:pStyle w:val="16"/>
            </w:pPr>
          </w:p>
        </w:tc>
        <w:tc>
          <w:tcPr>
            <w:tcW w:w="930" w:type="dxa"/>
            <w:vAlign w:val="center"/>
          </w:tcPr>
          <w:p w14:paraId="77ACE97D">
            <w:pPr>
              <w:pStyle w:val="16"/>
            </w:pPr>
          </w:p>
        </w:tc>
        <w:tc>
          <w:tcPr>
            <w:tcW w:w="792" w:type="dxa"/>
            <w:vAlign w:val="center"/>
          </w:tcPr>
          <w:p w14:paraId="05489A44">
            <w:pPr>
              <w:pStyle w:val="16"/>
            </w:pPr>
          </w:p>
        </w:tc>
        <w:tc>
          <w:tcPr>
            <w:tcW w:w="1019" w:type="dxa"/>
            <w:vAlign w:val="center"/>
          </w:tcPr>
          <w:p w14:paraId="34EEC646">
            <w:pPr>
              <w:pStyle w:val="16"/>
            </w:pPr>
          </w:p>
        </w:tc>
        <w:tc>
          <w:tcPr>
            <w:tcW w:w="1019" w:type="dxa"/>
            <w:vAlign w:val="center"/>
          </w:tcPr>
          <w:p w14:paraId="56EF3014">
            <w:pPr>
              <w:pStyle w:val="16"/>
            </w:pPr>
          </w:p>
        </w:tc>
      </w:tr>
      <w:tr w14:paraId="08954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085" w:type="dxa"/>
            <w:vAlign w:val="center"/>
          </w:tcPr>
          <w:p w14:paraId="1F1AFDF0">
            <w:pPr>
              <w:pStyle w:val="13"/>
            </w:pPr>
            <w:r>
              <w:t>501机关工资福利支出</w:t>
            </w:r>
          </w:p>
        </w:tc>
        <w:tc>
          <w:tcPr>
            <w:tcW w:w="1305" w:type="dxa"/>
            <w:vAlign w:val="center"/>
          </w:tcPr>
          <w:p w14:paraId="443561BE">
            <w:pPr>
              <w:pStyle w:val="12"/>
            </w:pPr>
            <w:r>
              <w:rPr>
                <w:rFonts w:hint="eastAsia"/>
                <w:lang w:val="en-US" w:eastAsia="zh-CN"/>
              </w:rPr>
              <w:t>1047.06</w:t>
            </w:r>
          </w:p>
        </w:tc>
        <w:tc>
          <w:tcPr>
            <w:tcW w:w="1336" w:type="dxa"/>
            <w:vAlign w:val="center"/>
          </w:tcPr>
          <w:p w14:paraId="7E7AF944">
            <w:pPr>
              <w:pStyle w:val="12"/>
            </w:pPr>
            <w:r>
              <w:rPr>
                <w:rFonts w:hint="eastAsia"/>
                <w:lang w:val="en-US" w:eastAsia="zh-CN"/>
              </w:rPr>
              <w:t>1047.06</w:t>
            </w:r>
          </w:p>
        </w:tc>
        <w:tc>
          <w:tcPr>
            <w:tcW w:w="1364" w:type="dxa"/>
            <w:vAlign w:val="center"/>
          </w:tcPr>
          <w:p w14:paraId="762AAC63">
            <w:pPr>
              <w:pStyle w:val="12"/>
            </w:pPr>
          </w:p>
        </w:tc>
        <w:tc>
          <w:tcPr>
            <w:tcW w:w="990" w:type="dxa"/>
            <w:vAlign w:val="center"/>
          </w:tcPr>
          <w:p w14:paraId="054823F7">
            <w:pPr>
              <w:pStyle w:val="12"/>
            </w:pPr>
          </w:p>
        </w:tc>
        <w:tc>
          <w:tcPr>
            <w:tcW w:w="930" w:type="dxa"/>
            <w:vAlign w:val="center"/>
          </w:tcPr>
          <w:p w14:paraId="6633DD5C">
            <w:pPr>
              <w:pStyle w:val="12"/>
            </w:pPr>
          </w:p>
        </w:tc>
        <w:tc>
          <w:tcPr>
            <w:tcW w:w="792" w:type="dxa"/>
            <w:vAlign w:val="center"/>
          </w:tcPr>
          <w:p w14:paraId="3238E477">
            <w:pPr>
              <w:pStyle w:val="12"/>
            </w:pPr>
          </w:p>
        </w:tc>
        <w:tc>
          <w:tcPr>
            <w:tcW w:w="1019" w:type="dxa"/>
            <w:vAlign w:val="center"/>
          </w:tcPr>
          <w:p w14:paraId="31FB240A">
            <w:pPr>
              <w:pStyle w:val="12"/>
            </w:pPr>
          </w:p>
        </w:tc>
        <w:tc>
          <w:tcPr>
            <w:tcW w:w="1019" w:type="dxa"/>
            <w:vAlign w:val="center"/>
          </w:tcPr>
          <w:p w14:paraId="0B7AD1B5">
            <w:pPr>
              <w:pStyle w:val="12"/>
            </w:pPr>
          </w:p>
        </w:tc>
      </w:tr>
      <w:tr w14:paraId="2E95B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085" w:type="dxa"/>
            <w:vAlign w:val="center"/>
          </w:tcPr>
          <w:p w14:paraId="7AD0914F">
            <w:pPr>
              <w:pStyle w:val="13"/>
            </w:pPr>
            <w:r>
              <w:t>502机关商品和服务支出</w:t>
            </w:r>
          </w:p>
        </w:tc>
        <w:tc>
          <w:tcPr>
            <w:tcW w:w="1305" w:type="dxa"/>
            <w:vAlign w:val="center"/>
          </w:tcPr>
          <w:p w14:paraId="4821807C">
            <w:pPr>
              <w:pStyle w:val="12"/>
            </w:pPr>
            <w:r>
              <w:t>116</w:t>
            </w:r>
            <w:r>
              <w:rPr>
                <w:rFonts w:hint="eastAsia"/>
                <w:lang w:val="en-US" w:eastAsia="zh-CN"/>
              </w:rPr>
              <w:t>3</w:t>
            </w:r>
            <w:r>
              <w:t>2.94</w:t>
            </w:r>
          </w:p>
        </w:tc>
        <w:tc>
          <w:tcPr>
            <w:tcW w:w="1336" w:type="dxa"/>
            <w:vAlign w:val="center"/>
          </w:tcPr>
          <w:p w14:paraId="5990F13E">
            <w:pPr>
              <w:pStyle w:val="12"/>
            </w:pPr>
            <w:r>
              <w:rPr>
                <w:rFonts w:hint="eastAsia"/>
                <w:lang w:val="en-US" w:eastAsia="zh-CN"/>
              </w:rPr>
              <w:t>9523.08</w:t>
            </w:r>
          </w:p>
        </w:tc>
        <w:tc>
          <w:tcPr>
            <w:tcW w:w="1364" w:type="dxa"/>
            <w:vAlign w:val="center"/>
          </w:tcPr>
          <w:p w14:paraId="32A5F4A4">
            <w:pPr>
              <w:pStyle w:val="12"/>
            </w:pPr>
            <w:r>
              <w:t>2109.86</w:t>
            </w:r>
          </w:p>
        </w:tc>
        <w:tc>
          <w:tcPr>
            <w:tcW w:w="990" w:type="dxa"/>
            <w:vAlign w:val="center"/>
          </w:tcPr>
          <w:p w14:paraId="0718EFB3">
            <w:pPr>
              <w:pStyle w:val="12"/>
            </w:pPr>
          </w:p>
        </w:tc>
        <w:tc>
          <w:tcPr>
            <w:tcW w:w="930" w:type="dxa"/>
            <w:vAlign w:val="center"/>
          </w:tcPr>
          <w:p w14:paraId="5B300334">
            <w:pPr>
              <w:pStyle w:val="12"/>
            </w:pPr>
          </w:p>
        </w:tc>
        <w:tc>
          <w:tcPr>
            <w:tcW w:w="792" w:type="dxa"/>
            <w:vAlign w:val="center"/>
          </w:tcPr>
          <w:p w14:paraId="533C66DD">
            <w:pPr>
              <w:pStyle w:val="12"/>
            </w:pPr>
          </w:p>
        </w:tc>
        <w:tc>
          <w:tcPr>
            <w:tcW w:w="1019" w:type="dxa"/>
            <w:vAlign w:val="center"/>
          </w:tcPr>
          <w:p w14:paraId="2B533432">
            <w:pPr>
              <w:pStyle w:val="12"/>
            </w:pPr>
          </w:p>
        </w:tc>
        <w:tc>
          <w:tcPr>
            <w:tcW w:w="1019" w:type="dxa"/>
            <w:vAlign w:val="center"/>
          </w:tcPr>
          <w:p w14:paraId="208A1100">
            <w:pPr>
              <w:pStyle w:val="12"/>
            </w:pPr>
          </w:p>
        </w:tc>
      </w:tr>
      <w:tr w14:paraId="7ED65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085" w:type="dxa"/>
            <w:vAlign w:val="center"/>
          </w:tcPr>
          <w:p w14:paraId="55C7829E">
            <w:pPr>
              <w:pStyle w:val="13"/>
            </w:pPr>
            <w:r>
              <w:t>503机关资本性支出（一）</w:t>
            </w:r>
          </w:p>
        </w:tc>
        <w:tc>
          <w:tcPr>
            <w:tcW w:w="1305" w:type="dxa"/>
            <w:vAlign w:val="center"/>
          </w:tcPr>
          <w:p w14:paraId="24BFA670">
            <w:pPr>
              <w:pStyle w:val="12"/>
            </w:pPr>
            <w:r>
              <w:t>21505.83</w:t>
            </w:r>
          </w:p>
        </w:tc>
        <w:tc>
          <w:tcPr>
            <w:tcW w:w="1336" w:type="dxa"/>
            <w:vAlign w:val="center"/>
          </w:tcPr>
          <w:p w14:paraId="2AB7934E">
            <w:pPr>
              <w:pStyle w:val="12"/>
            </w:pPr>
            <w:r>
              <w:t>9.13</w:t>
            </w:r>
          </w:p>
        </w:tc>
        <w:tc>
          <w:tcPr>
            <w:tcW w:w="1364" w:type="dxa"/>
            <w:vAlign w:val="center"/>
          </w:tcPr>
          <w:p w14:paraId="6C7D1BF2">
            <w:pPr>
              <w:pStyle w:val="12"/>
            </w:pPr>
            <w:r>
              <w:t>21496.70</w:t>
            </w:r>
          </w:p>
        </w:tc>
        <w:tc>
          <w:tcPr>
            <w:tcW w:w="990" w:type="dxa"/>
            <w:vAlign w:val="center"/>
          </w:tcPr>
          <w:p w14:paraId="33469CCB">
            <w:pPr>
              <w:pStyle w:val="12"/>
            </w:pPr>
          </w:p>
        </w:tc>
        <w:tc>
          <w:tcPr>
            <w:tcW w:w="930" w:type="dxa"/>
            <w:vAlign w:val="center"/>
          </w:tcPr>
          <w:p w14:paraId="74A37233">
            <w:pPr>
              <w:pStyle w:val="12"/>
            </w:pPr>
          </w:p>
        </w:tc>
        <w:tc>
          <w:tcPr>
            <w:tcW w:w="792" w:type="dxa"/>
            <w:vAlign w:val="center"/>
          </w:tcPr>
          <w:p w14:paraId="2DE78444">
            <w:pPr>
              <w:pStyle w:val="12"/>
            </w:pPr>
          </w:p>
        </w:tc>
        <w:tc>
          <w:tcPr>
            <w:tcW w:w="1019" w:type="dxa"/>
            <w:vAlign w:val="center"/>
          </w:tcPr>
          <w:p w14:paraId="7232909E">
            <w:pPr>
              <w:pStyle w:val="12"/>
            </w:pPr>
          </w:p>
        </w:tc>
        <w:tc>
          <w:tcPr>
            <w:tcW w:w="1019" w:type="dxa"/>
            <w:vAlign w:val="center"/>
          </w:tcPr>
          <w:p w14:paraId="79BA02DB">
            <w:pPr>
              <w:pStyle w:val="12"/>
            </w:pPr>
          </w:p>
        </w:tc>
      </w:tr>
      <w:tr w14:paraId="371DC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085" w:type="dxa"/>
            <w:vAlign w:val="center"/>
          </w:tcPr>
          <w:p w14:paraId="56679975">
            <w:pPr>
              <w:pStyle w:val="13"/>
            </w:pPr>
            <w:r>
              <w:t>504机关资本性支出（二）</w:t>
            </w:r>
          </w:p>
        </w:tc>
        <w:tc>
          <w:tcPr>
            <w:tcW w:w="1305" w:type="dxa"/>
            <w:vAlign w:val="center"/>
          </w:tcPr>
          <w:p w14:paraId="1E466AE7">
            <w:pPr>
              <w:pStyle w:val="12"/>
            </w:pPr>
          </w:p>
        </w:tc>
        <w:tc>
          <w:tcPr>
            <w:tcW w:w="1336" w:type="dxa"/>
            <w:vAlign w:val="center"/>
          </w:tcPr>
          <w:p w14:paraId="6BB0F02D">
            <w:pPr>
              <w:pStyle w:val="12"/>
            </w:pPr>
          </w:p>
        </w:tc>
        <w:tc>
          <w:tcPr>
            <w:tcW w:w="1364" w:type="dxa"/>
            <w:vAlign w:val="center"/>
          </w:tcPr>
          <w:p w14:paraId="3B076E42">
            <w:pPr>
              <w:pStyle w:val="12"/>
            </w:pPr>
          </w:p>
        </w:tc>
        <w:tc>
          <w:tcPr>
            <w:tcW w:w="990" w:type="dxa"/>
            <w:vAlign w:val="center"/>
          </w:tcPr>
          <w:p w14:paraId="11A1BE80">
            <w:pPr>
              <w:pStyle w:val="12"/>
            </w:pPr>
          </w:p>
        </w:tc>
        <w:tc>
          <w:tcPr>
            <w:tcW w:w="930" w:type="dxa"/>
            <w:vAlign w:val="center"/>
          </w:tcPr>
          <w:p w14:paraId="1A4C0067">
            <w:pPr>
              <w:pStyle w:val="12"/>
            </w:pPr>
          </w:p>
        </w:tc>
        <w:tc>
          <w:tcPr>
            <w:tcW w:w="792" w:type="dxa"/>
            <w:vAlign w:val="center"/>
          </w:tcPr>
          <w:p w14:paraId="1357DF08">
            <w:pPr>
              <w:pStyle w:val="12"/>
            </w:pPr>
          </w:p>
        </w:tc>
        <w:tc>
          <w:tcPr>
            <w:tcW w:w="1019" w:type="dxa"/>
            <w:vAlign w:val="center"/>
          </w:tcPr>
          <w:p w14:paraId="2F0E06C9">
            <w:pPr>
              <w:pStyle w:val="12"/>
            </w:pPr>
          </w:p>
        </w:tc>
        <w:tc>
          <w:tcPr>
            <w:tcW w:w="1019" w:type="dxa"/>
            <w:vAlign w:val="center"/>
          </w:tcPr>
          <w:p w14:paraId="7A30374B">
            <w:pPr>
              <w:pStyle w:val="12"/>
            </w:pPr>
          </w:p>
        </w:tc>
      </w:tr>
      <w:tr w14:paraId="18FDA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085" w:type="dxa"/>
            <w:vAlign w:val="center"/>
          </w:tcPr>
          <w:p w14:paraId="5EAD01DB">
            <w:pPr>
              <w:pStyle w:val="13"/>
            </w:pPr>
            <w:r>
              <w:t>505对事业单位经常性补助</w:t>
            </w:r>
          </w:p>
        </w:tc>
        <w:tc>
          <w:tcPr>
            <w:tcW w:w="1305" w:type="dxa"/>
            <w:vAlign w:val="center"/>
          </w:tcPr>
          <w:p w14:paraId="54CA075F">
            <w:pPr>
              <w:pStyle w:val="12"/>
            </w:pPr>
            <w:r>
              <w:t>44.00</w:t>
            </w:r>
          </w:p>
        </w:tc>
        <w:tc>
          <w:tcPr>
            <w:tcW w:w="1336" w:type="dxa"/>
            <w:vAlign w:val="center"/>
          </w:tcPr>
          <w:p w14:paraId="41E75814">
            <w:pPr>
              <w:pStyle w:val="12"/>
            </w:pPr>
            <w:r>
              <w:t>44.00</w:t>
            </w:r>
          </w:p>
        </w:tc>
        <w:tc>
          <w:tcPr>
            <w:tcW w:w="1364" w:type="dxa"/>
            <w:vAlign w:val="center"/>
          </w:tcPr>
          <w:p w14:paraId="3F797509">
            <w:pPr>
              <w:pStyle w:val="12"/>
            </w:pPr>
          </w:p>
        </w:tc>
        <w:tc>
          <w:tcPr>
            <w:tcW w:w="990" w:type="dxa"/>
            <w:vAlign w:val="center"/>
          </w:tcPr>
          <w:p w14:paraId="2C35A6AF">
            <w:pPr>
              <w:pStyle w:val="12"/>
            </w:pPr>
          </w:p>
        </w:tc>
        <w:tc>
          <w:tcPr>
            <w:tcW w:w="930" w:type="dxa"/>
            <w:vAlign w:val="center"/>
          </w:tcPr>
          <w:p w14:paraId="50A3CF83">
            <w:pPr>
              <w:pStyle w:val="12"/>
            </w:pPr>
          </w:p>
        </w:tc>
        <w:tc>
          <w:tcPr>
            <w:tcW w:w="792" w:type="dxa"/>
            <w:vAlign w:val="center"/>
          </w:tcPr>
          <w:p w14:paraId="060C6BA8">
            <w:pPr>
              <w:pStyle w:val="12"/>
            </w:pPr>
          </w:p>
        </w:tc>
        <w:tc>
          <w:tcPr>
            <w:tcW w:w="1019" w:type="dxa"/>
            <w:vAlign w:val="center"/>
          </w:tcPr>
          <w:p w14:paraId="77DD45DB">
            <w:pPr>
              <w:pStyle w:val="12"/>
            </w:pPr>
          </w:p>
        </w:tc>
        <w:tc>
          <w:tcPr>
            <w:tcW w:w="1019" w:type="dxa"/>
            <w:vAlign w:val="center"/>
          </w:tcPr>
          <w:p w14:paraId="20D917CE">
            <w:pPr>
              <w:pStyle w:val="12"/>
            </w:pPr>
          </w:p>
        </w:tc>
      </w:tr>
      <w:tr w14:paraId="22CCC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085" w:type="dxa"/>
            <w:vAlign w:val="center"/>
          </w:tcPr>
          <w:p w14:paraId="11DDECA8">
            <w:pPr>
              <w:pStyle w:val="13"/>
            </w:pPr>
            <w:r>
              <w:t>506对事业单位资本性补助</w:t>
            </w:r>
          </w:p>
        </w:tc>
        <w:tc>
          <w:tcPr>
            <w:tcW w:w="1305" w:type="dxa"/>
            <w:vAlign w:val="center"/>
          </w:tcPr>
          <w:p w14:paraId="2602ACBB">
            <w:pPr>
              <w:pStyle w:val="12"/>
            </w:pPr>
          </w:p>
        </w:tc>
        <w:tc>
          <w:tcPr>
            <w:tcW w:w="1336" w:type="dxa"/>
            <w:vAlign w:val="center"/>
          </w:tcPr>
          <w:p w14:paraId="5561A6A8">
            <w:pPr>
              <w:pStyle w:val="12"/>
            </w:pPr>
          </w:p>
        </w:tc>
        <w:tc>
          <w:tcPr>
            <w:tcW w:w="1364" w:type="dxa"/>
            <w:vAlign w:val="center"/>
          </w:tcPr>
          <w:p w14:paraId="5F74EBA5">
            <w:pPr>
              <w:pStyle w:val="12"/>
            </w:pPr>
          </w:p>
        </w:tc>
        <w:tc>
          <w:tcPr>
            <w:tcW w:w="990" w:type="dxa"/>
            <w:vAlign w:val="center"/>
          </w:tcPr>
          <w:p w14:paraId="45E03045">
            <w:pPr>
              <w:pStyle w:val="12"/>
            </w:pPr>
          </w:p>
        </w:tc>
        <w:tc>
          <w:tcPr>
            <w:tcW w:w="930" w:type="dxa"/>
            <w:vAlign w:val="center"/>
          </w:tcPr>
          <w:p w14:paraId="513945DC">
            <w:pPr>
              <w:pStyle w:val="12"/>
            </w:pPr>
          </w:p>
        </w:tc>
        <w:tc>
          <w:tcPr>
            <w:tcW w:w="792" w:type="dxa"/>
            <w:vAlign w:val="center"/>
          </w:tcPr>
          <w:p w14:paraId="7E6C8699">
            <w:pPr>
              <w:pStyle w:val="12"/>
            </w:pPr>
          </w:p>
        </w:tc>
        <w:tc>
          <w:tcPr>
            <w:tcW w:w="1019" w:type="dxa"/>
            <w:vAlign w:val="center"/>
          </w:tcPr>
          <w:p w14:paraId="1296178B">
            <w:pPr>
              <w:pStyle w:val="12"/>
            </w:pPr>
          </w:p>
        </w:tc>
        <w:tc>
          <w:tcPr>
            <w:tcW w:w="1019" w:type="dxa"/>
            <w:vAlign w:val="center"/>
          </w:tcPr>
          <w:p w14:paraId="44561A99">
            <w:pPr>
              <w:pStyle w:val="12"/>
            </w:pPr>
          </w:p>
        </w:tc>
      </w:tr>
      <w:tr w14:paraId="19536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085" w:type="dxa"/>
            <w:vAlign w:val="center"/>
          </w:tcPr>
          <w:p w14:paraId="6B304BB5">
            <w:pPr>
              <w:pStyle w:val="13"/>
            </w:pPr>
            <w:r>
              <w:t>507对企业补助</w:t>
            </w:r>
          </w:p>
        </w:tc>
        <w:tc>
          <w:tcPr>
            <w:tcW w:w="1305" w:type="dxa"/>
            <w:vAlign w:val="center"/>
          </w:tcPr>
          <w:p w14:paraId="621E7790">
            <w:pPr>
              <w:pStyle w:val="12"/>
            </w:pPr>
          </w:p>
        </w:tc>
        <w:tc>
          <w:tcPr>
            <w:tcW w:w="1336" w:type="dxa"/>
            <w:vAlign w:val="center"/>
          </w:tcPr>
          <w:p w14:paraId="17C9C452">
            <w:pPr>
              <w:pStyle w:val="12"/>
            </w:pPr>
          </w:p>
        </w:tc>
        <w:tc>
          <w:tcPr>
            <w:tcW w:w="1364" w:type="dxa"/>
            <w:vAlign w:val="center"/>
          </w:tcPr>
          <w:p w14:paraId="03869BDF">
            <w:pPr>
              <w:pStyle w:val="12"/>
            </w:pPr>
          </w:p>
        </w:tc>
        <w:tc>
          <w:tcPr>
            <w:tcW w:w="990" w:type="dxa"/>
            <w:vAlign w:val="center"/>
          </w:tcPr>
          <w:p w14:paraId="1A6EA5B4">
            <w:pPr>
              <w:pStyle w:val="12"/>
            </w:pPr>
          </w:p>
        </w:tc>
        <w:tc>
          <w:tcPr>
            <w:tcW w:w="930" w:type="dxa"/>
            <w:vAlign w:val="center"/>
          </w:tcPr>
          <w:p w14:paraId="7597EFA0">
            <w:pPr>
              <w:pStyle w:val="12"/>
            </w:pPr>
          </w:p>
        </w:tc>
        <w:tc>
          <w:tcPr>
            <w:tcW w:w="792" w:type="dxa"/>
            <w:vAlign w:val="center"/>
          </w:tcPr>
          <w:p w14:paraId="1645E701">
            <w:pPr>
              <w:pStyle w:val="12"/>
            </w:pPr>
          </w:p>
        </w:tc>
        <w:tc>
          <w:tcPr>
            <w:tcW w:w="1019" w:type="dxa"/>
            <w:vAlign w:val="center"/>
          </w:tcPr>
          <w:p w14:paraId="2E158CEC">
            <w:pPr>
              <w:pStyle w:val="12"/>
            </w:pPr>
          </w:p>
        </w:tc>
        <w:tc>
          <w:tcPr>
            <w:tcW w:w="1019" w:type="dxa"/>
            <w:vAlign w:val="center"/>
          </w:tcPr>
          <w:p w14:paraId="7E92FDFB">
            <w:pPr>
              <w:pStyle w:val="12"/>
            </w:pPr>
          </w:p>
        </w:tc>
      </w:tr>
      <w:tr w14:paraId="48C25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085" w:type="dxa"/>
            <w:vAlign w:val="center"/>
          </w:tcPr>
          <w:p w14:paraId="4AC992C9">
            <w:pPr>
              <w:pStyle w:val="13"/>
            </w:pPr>
            <w:r>
              <w:t>508对企业资本性支出</w:t>
            </w:r>
          </w:p>
        </w:tc>
        <w:tc>
          <w:tcPr>
            <w:tcW w:w="1305" w:type="dxa"/>
            <w:vAlign w:val="center"/>
          </w:tcPr>
          <w:p w14:paraId="2900EA51">
            <w:pPr>
              <w:pStyle w:val="12"/>
            </w:pPr>
          </w:p>
        </w:tc>
        <w:tc>
          <w:tcPr>
            <w:tcW w:w="1336" w:type="dxa"/>
            <w:vAlign w:val="center"/>
          </w:tcPr>
          <w:p w14:paraId="15904268">
            <w:pPr>
              <w:pStyle w:val="12"/>
            </w:pPr>
          </w:p>
        </w:tc>
        <w:tc>
          <w:tcPr>
            <w:tcW w:w="1364" w:type="dxa"/>
            <w:vAlign w:val="center"/>
          </w:tcPr>
          <w:p w14:paraId="3D906349">
            <w:pPr>
              <w:pStyle w:val="12"/>
            </w:pPr>
          </w:p>
        </w:tc>
        <w:tc>
          <w:tcPr>
            <w:tcW w:w="990" w:type="dxa"/>
            <w:vAlign w:val="center"/>
          </w:tcPr>
          <w:p w14:paraId="3C9E7B88">
            <w:pPr>
              <w:pStyle w:val="12"/>
            </w:pPr>
          </w:p>
        </w:tc>
        <w:tc>
          <w:tcPr>
            <w:tcW w:w="930" w:type="dxa"/>
            <w:vAlign w:val="center"/>
          </w:tcPr>
          <w:p w14:paraId="16AFC7D4">
            <w:pPr>
              <w:pStyle w:val="12"/>
            </w:pPr>
          </w:p>
        </w:tc>
        <w:tc>
          <w:tcPr>
            <w:tcW w:w="792" w:type="dxa"/>
            <w:vAlign w:val="center"/>
          </w:tcPr>
          <w:p w14:paraId="32E328E0">
            <w:pPr>
              <w:pStyle w:val="12"/>
            </w:pPr>
          </w:p>
        </w:tc>
        <w:tc>
          <w:tcPr>
            <w:tcW w:w="1019" w:type="dxa"/>
            <w:vAlign w:val="center"/>
          </w:tcPr>
          <w:p w14:paraId="61928604">
            <w:pPr>
              <w:pStyle w:val="12"/>
            </w:pPr>
          </w:p>
        </w:tc>
        <w:tc>
          <w:tcPr>
            <w:tcW w:w="1019" w:type="dxa"/>
            <w:vAlign w:val="center"/>
          </w:tcPr>
          <w:p w14:paraId="4BA4DC1C">
            <w:pPr>
              <w:pStyle w:val="12"/>
            </w:pPr>
          </w:p>
        </w:tc>
      </w:tr>
      <w:tr w14:paraId="03A27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085" w:type="dxa"/>
            <w:vAlign w:val="center"/>
          </w:tcPr>
          <w:p w14:paraId="413C2385">
            <w:pPr>
              <w:pStyle w:val="13"/>
            </w:pPr>
            <w:r>
              <w:t>509对个人和家庭的补助</w:t>
            </w:r>
          </w:p>
        </w:tc>
        <w:tc>
          <w:tcPr>
            <w:tcW w:w="1305" w:type="dxa"/>
            <w:vAlign w:val="center"/>
          </w:tcPr>
          <w:p w14:paraId="39E7DCA9">
            <w:pPr>
              <w:pStyle w:val="12"/>
            </w:pPr>
            <w:r>
              <w:t>2997.88</w:t>
            </w:r>
          </w:p>
        </w:tc>
        <w:tc>
          <w:tcPr>
            <w:tcW w:w="1336" w:type="dxa"/>
            <w:vAlign w:val="center"/>
          </w:tcPr>
          <w:p w14:paraId="6965859E">
            <w:pPr>
              <w:pStyle w:val="12"/>
            </w:pPr>
            <w:r>
              <w:t>2997.88</w:t>
            </w:r>
          </w:p>
        </w:tc>
        <w:tc>
          <w:tcPr>
            <w:tcW w:w="1364" w:type="dxa"/>
            <w:vAlign w:val="center"/>
          </w:tcPr>
          <w:p w14:paraId="0101DF4B">
            <w:pPr>
              <w:pStyle w:val="12"/>
            </w:pPr>
          </w:p>
        </w:tc>
        <w:tc>
          <w:tcPr>
            <w:tcW w:w="990" w:type="dxa"/>
            <w:vAlign w:val="center"/>
          </w:tcPr>
          <w:p w14:paraId="5DBB8F66">
            <w:pPr>
              <w:pStyle w:val="12"/>
            </w:pPr>
          </w:p>
        </w:tc>
        <w:tc>
          <w:tcPr>
            <w:tcW w:w="930" w:type="dxa"/>
            <w:vAlign w:val="center"/>
          </w:tcPr>
          <w:p w14:paraId="77144042">
            <w:pPr>
              <w:pStyle w:val="12"/>
            </w:pPr>
          </w:p>
        </w:tc>
        <w:tc>
          <w:tcPr>
            <w:tcW w:w="792" w:type="dxa"/>
            <w:vAlign w:val="center"/>
          </w:tcPr>
          <w:p w14:paraId="19868C5C">
            <w:pPr>
              <w:pStyle w:val="12"/>
            </w:pPr>
          </w:p>
        </w:tc>
        <w:tc>
          <w:tcPr>
            <w:tcW w:w="1019" w:type="dxa"/>
            <w:vAlign w:val="center"/>
          </w:tcPr>
          <w:p w14:paraId="3AA469D8">
            <w:pPr>
              <w:pStyle w:val="12"/>
            </w:pPr>
          </w:p>
        </w:tc>
        <w:tc>
          <w:tcPr>
            <w:tcW w:w="1019" w:type="dxa"/>
            <w:vAlign w:val="center"/>
          </w:tcPr>
          <w:p w14:paraId="5E4E0410">
            <w:pPr>
              <w:pStyle w:val="12"/>
            </w:pPr>
          </w:p>
        </w:tc>
      </w:tr>
      <w:tr w14:paraId="36090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085" w:type="dxa"/>
            <w:vAlign w:val="center"/>
          </w:tcPr>
          <w:p w14:paraId="15EDC9B1">
            <w:pPr>
              <w:pStyle w:val="13"/>
            </w:pPr>
            <w:r>
              <w:t>511债务利息及费用支出</w:t>
            </w:r>
          </w:p>
        </w:tc>
        <w:tc>
          <w:tcPr>
            <w:tcW w:w="1305" w:type="dxa"/>
            <w:vAlign w:val="center"/>
          </w:tcPr>
          <w:p w14:paraId="788923DE">
            <w:pPr>
              <w:pStyle w:val="12"/>
            </w:pPr>
          </w:p>
        </w:tc>
        <w:tc>
          <w:tcPr>
            <w:tcW w:w="1336" w:type="dxa"/>
            <w:vAlign w:val="center"/>
          </w:tcPr>
          <w:p w14:paraId="49923C24">
            <w:pPr>
              <w:pStyle w:val="12"/>
            </w:pPr>
          </w:p>
        </w:tc>
        <w:tc>
          <w:tcPr>
            <w:tcW w:w="1364" w:type="dxa"/>
            <w:vAlign w:val="center"/>
          </w:tcPr>
          <w:p w14:paraId="067769CB">
            <w:pPr>
              <w:pStyle w:val="12"/>
            </w:pPr>
          </w:p>
        </w:tc>
        <w:tc>
          <w:tcPr>
            <w:tcW w:w="990" w:type="dxa"/>
            <w:vAlign w:val="center"/>
          </w:tcPr>
          <w:p w14:paraId="23653550">
            <w:pPr>
              <w:pStyle w:val="12"/>
            </w:pPr>
          </w:p>
        </w:tc>
        <w:tc>
          <w:tcPr>
            <w:tcW w:w="930" w:type="dxa"/>
            <w:vAlign w:val="center"/>
          </w:tcPr>
          <w:p w14:paraId="65B88193">
            <w:pPr>
              <w:pStyle w:val="12"/>
            </w:pPr>
          </w:p>
        </w:tc>
        <w:tc>
          <w:tcPr>
            <w:tcW w:w="792" w:type="dxa"/>
            <w:vAlign w:val="center"/>
          </w:tcPr>
          <w:p w14:paraId="63F84FD4">
            <w:pPr>
              <w:pStyle w:val="12"/>
            </w:pPr>
          </w:p>
        </w:tc>
        <w:tc>
          <w:tcPr>
            <w:tcW w:w="1019" w:type="dxa"/>
            <w:vAlign w:val="center"/>
          </w:tcPr>
          <w:p w14:paraId="69DF58EB">
            <w:pPr>
              <w:pStyle w:val="12"/>
            </w:pPr>
          </w:p>
        </w:tc>
        <w:tc>
          <w:tcPr>
            <w:tcW w:w="1019" w:type="dxa"/>
            <w:vAlign w:val="center"/>
          </w:tcPr>
          <w:p w14:paraId="5DE79D95">
            <w:pPr>
              <w:pStyle w:val="12"/>
            </w:pPr>
          </w:p>
        </w:tc>
      </w:tr>
      <w:tr w14:paraId="49FC5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085" w:type="dxa"/>
            <w:vAlign w:val="center"/>
          </w:tcPr>
          <w:p w14:paraId="534B34AA">
            <w:pPr>
              <w:pStyle w:val="13"/>
            </w:pPr>
            <w:r>
              <w:t>513转移性支出</w:t>
            </w:r>
          </w:p>
        </w:tc>
        <w:tc>
          <w:tcPr>
            <w:tcW w:w="1305" w:type="dxa"/>
            <w:vAlign w:val="center"/>
          </w:tcPr>
          <w:p w14:paraId="51D65B00">
            <w:pPr>
              <w:pStyle w:val="12"/>
            </w:pPr>
          </w:p>
        </w:tc>
        <w:tc>
          <w:tcPr>
            <w:tcW w:w="1336" w:type="dxa"/>
            <w:vAlign w:val="center"/>
          </w:tcPr>
          <w:p w14:paraId="27FD2548">
            <w:pPr>
              <w:pStyle w:val="12"/>
            </w:pPr>
          </w:p>
        </w:tc>
        <w:tc>
          <w:tcPr>
            <w:tcW w:w="1364" w:type="dxa"/>
            <w:vAlign w:val="center"/>
          </w:tcPr>
          <w:p w14:paraId="4A608D4F">
            <w:pPr>
              <w:pStyle w:val="12"/>
            </w:pPr>
          </w:p>
        </w:tc>
        <w:tc>
          <w:tcPr>
            <w:tcW w:w="990" w:type="dxa"/>
            <w:vAlign w:val="center"/>
          </w:tcPr>
          <w:p w14:paraId="789A0322">
            <w:pPr>
              <w:pStyle w:val="12"/>
            </w:pPr>
          </w:p>
        </w:tc>
        <w:tc>
          <w:tcPr>
            <w:tcW w:w="930" w:type="dxa"/>
            <w:vAlign w:val="center"/>
          </w:tcPr>
          <w:p w14:paraId="2914B65E">
            <w:pPr>
              <w:pStyle w:val="12"/>
            </w:pPr>
          </w:p>
        </w:tc>
        <w:tc>
          <w:tcPr>
            <w:tcW w:w="792" w:type="dxa"/>
            <w:vAlign w:val="center"/>
          </w:tcPr>
          <w:p w14:paraId="672EB686">
            <w:pPr>
              <w:pStyle w:val="12"/>
            </w:pPr>
          </w:p>
        </w:tc>
        <w:tc>
          <w:tcPr>
            <w:tcW w:w="1019" w:type="dxa"/>
            <w:vAlign w:val="center"/>
          </w:tcPr>
          <w:p w14:paraId="4523F534">
            <w:pPr>
              <w:pStyle w:val="12"/>
            </w:pPr>
          </w:p>
        </w:tc>
        <w:tc>
          <w:tcPr>
            <w:tcW w:w="1019" w:type="dxa"/>
            <w:vAlign w:val="center"/>
          </w:tcPr>
          <w:p w14:paraId="5405F70B">
            <w:pPr>
              <w:pStyle w:val="12"/>
            </w:pPr>
          </w:p>
        </w:tc>
      </w:tr>
      <w:tr w14:paraId="17973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085" w:type="dxa"/>
            <w:vAlign w:val="center"/>
          </w:tcPr>
          <w:p w14:paraId="29D81359">
            <w:pPr>
              <w:pStyle w:val="13"/>
            </w:pPr>
            <w:r>
              <w:t>599其他支出</w:t>
            </w:r>
          </w:p>
        </w:tc>
        <w:tc>
          <w:tcPr>
            <w:tcW w:w="1305" w:type="dxa"/>
            <w:vAlign w:val="center"/>
          </w:tcPr>
          <w:p w14:paraId="14C0B88E">
            <w:pPr>
              <w:pStyle w:val="12"/>
            </w:pPr>
          </w:p>
        </w:tc>
        <w:tc>
          <w:tcPr>
            <w:tcW w:w="1336" w:type="dxa"/>
            <w:vAlign w:val="center"/>
          </w:tcPr>
          <w:p w14:paraId="0C864D19">
            <w:pPr>
              <w:pStyle w:val="12"/>
            </w:pPr>
          </w:p>
        </w:tc>
        <w:tc>
          <w:tcPr>
            <w:tcW w:w="1364" w:type="dxa"/>
            <w:vAlign w:val="center"/>
          </w:tcPr>
          <w:p w14:paraId="20E4FF7E">
            <w:pPr>
              <w:pStyle w:val="12"/>
            </w:pPr>
          </w:p>
        </w:tc>
        <w:tc>
          <w:tcPr>
            <w:tcW w:w="990" w:type="dxa"/>
            <w:vAlign w:val="center"/>
          </w:tcPr>
          <w:p w14:paraId="04A3BCCD">
            <w:pPr>
              <w:pStyle w:val="12"/>
            </w:pPr>
          </w:p>
        </w:tc>
        <w:tc>
          <w:tcPr>
            <w:tcW w:w="930" w:type="dxa"/>
            <w:vAlign w:val="center"/>
          </w:tcPr>
          <w:p w14:paraId="2551F2DA">
            <w:pPr>
              <w:pStyle w:val="12"/>
            </w:pPr>
          </w:p>
        </w:tc>
        <w:tc>
          <w:tcPr>
            <w:tcW w:w="792" w:type="dxa"/>
            <w:vAlign w:val="center"/>
          </w:tcPr>
          <w:p w14:paraId="1B8D15F9">
            <w:pPr>
              <w:pStyle w:val="12"/>
            </w:pPr>
          </w:p>
        </w:tc>
        <w:tc>
          <w:tcPr>
            <w:tcW w:w="1019" w:type="dxa"/>
            <w:vAlign w:val="center"/>
          </w:tcPr>
          <w:p w14:paraId="566EC8A5">
            <w:pPr>
              <w:pStyle w:val="12"/>
            </w:pPr>
          </w:p>
        </w:tc>
        <w:tc>
          <w:tcPr>
            <w:tcW w:w="1019" w:type="dxa"/>
            <w:vAlign w:val="center"/>
          </w:tcPr>
          <w:p w14:paraId="1BEF2E19">
            <w:pPr>
              <w:pStyle w:val="12"/>
            </w:pPr>
          </w:p>
        </w:tc>
      </w:tr>
    </w:tbl>
    <w:p w14:paraId="20F29E4F">
      <w:pPr>
        <w:sectPr>
          <w:pgSz w:w="16840" w:h="11900" w:orient="landscape"/>
          <w:pgMar w:top="1020" w:right="1361" w:bottom="1020" w:left="1361" w:header="720" w:footer="720" w:gutter="0"/>
          <w:cols w:space="720" w:num="1"/>
        </w:sectPr>
      </w:pPr>
    </w:p>
    <w:p w14:paraId="57C0216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2"/>
        </w:rPr>
        <w:t>部门“三公”及会议培训经费预算</w:t>
      </w:r>
      <w:bookmarkEnd w:id="5"/>
    </w:p>
    <w:tbl>
      <w:tblPr>
        <w:tblStyle w:val="5"/>
        <w:tblW w:w="110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13"/>
        <w:gridCol w:w="1019"/>
        <w:gridCol w:w="1019"/>
        <w:gridCol w:w="1019"/>
        <w:gridCol w:w="1019"/>
        <w:gridCol w:w="1019"/>
        <w:gridCol w:w="1019"/>
        <w:gridCol w:w="1019"/>
        <w:gridCol w:w="1019"/>
      </w:tblGrid>
      <w:tr w14:paraId="60543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008" w:type="dxa"/>
            <w:gridSpan w:val="6"/>
            <w:tcBorders>
              <w:top w:val="single" w:color="FFFFFF" w:sz="6" w:space="0"/>
              <w:left w:val="single" w:color="FFFFFF" w:sz="6" w:space="0"/>
              <w:right w:val="single" w:color="FFFFFF" w:sz="6" w:space="0"/>
            </w:tcBorders>
            <w:vAlign w:val="center"/>
          </w:tcPr>
          <w:p w14:paraId="3D1ADF31">
            <w:pPr>
              <w:pStyle w:val="10"/>
            </w:pPr>
            <w:r>
              <w:t>324宁晋县自然资源和规划局</w:t>
            </w:r>
          </w:p>
        </w:tc>
        <w:tc>
          <w:tcPr>
            <w:tcW w:w="3057" w:type="dxa"/>
            <w:gridSpan w:val="3"/>
            <w:tcBorders>
              <w:top w:val="single" w:color="FFFFFF" w:sz="6" w:space="0"/>
              <w:left w:val="single" w:color="FFFFFF" w:sz="6" w:space="0"/>
              <w:right w:val="single" w:color="FFFFFF" w:sz="6" w:space="0"/>
            </w:tcBorders>
            <w:vAlign w:val="center"/>
          </w:tcPr>
          <w:p w14:paraId="3708868E">
            <w:pPr>
              <w:pStyle w:val="9"/>
            </w:pPr>
            <w:r>
              <w:t>单位：万元</w:t>
            </w:r>
          </w:p>
        </w:tc>
      </w:tr>
      <w:tr w14:paraId="73976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913" w:type="dxa"/>
            <w:vMerge w:val="restart"/>
            <w:vAlign w:val="center"/>
          </w:tcPr>
          <w:p w14:paraId="771AFC67">
            <w:pPr>
              <w:pStyle w:val="11"/>
            </w:pPr>
            <w:r>
              <w:t>支出内容</w:t>
            </w:r>
          </w:p>
        </w:tc>
        <w:tc>
          <w:tcPr>
            <w:tcW w:w="8152" w:type="dxa"/>
            <w:gridSpan w:val="8"/>
            <w:vAlign w:val="center"/>
          </w:tcPr>
          <w:p w14:paraId="5BEB766D">
            <w:pPr>
              <w:pStyle w:val="11"/>
            </w:pPr>
            <w:r>
              <w:t>资  金  来  源</w:t>
            </w:r>
          </w:p>
        </w:tc>
      </w:tr>
      <w:tr w14:paraId="62F65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913" w:type="dxa"/>
            <w:vMerge w:val="continue"/>
          </w:tcPr>
          <w:p w14:paraId="54E52C42"/>
        </w:tc>
        <w:tc>
          <w:tcPr>
            <w:tcW w:w="1019" w:type="dxa"/>
            <w:vAlign w:val="center"/>
          </w:tcPr>
          <w:p w14:paraId="00AB569C">
            <w:pPr>
              <w:pStyle w:val="11"/>
            </w:pPr>
            <w:r>
              <w:t>合计</w:t>
            </w:r>
          </w:p>
        </w:tc>
        <w:tc>
          <w:tcPr>
            <w:tcW w:w="1019" w:type="dxa"/>
            <w:vAlign w:val="center"/>
          </w:tcPr>
          <w:p w14:paraId="778FF3CA">
            <w:pPr>
              <w:pStyle w:val="11"/>
            </w:pPr>
            <w:r>
              <w:t>一般公共    预算拨款</w:t>
            </w:r>
          </w:p>
        </w:tc>
        <w:tc>
          <w:tcPr>
            <w:tcW w:w="1019" w:type="dxa"/>
            <w:vAlign w:val="center"/>
          </w:tcPr>
          <w:p w14:paraId="5EC200E0">
            <w:pPr>
              <w:pStyle w:val="11"/>
            </w:pPr>
            <w:r>
              <w:t>基金预算    拨款</w:t>
            </w:r>
          </w:p>
        </w:tc>
        <w:tc>
          <w:tcPr>
            <w:tcW w:w="1019" w:type="dxa"/>
            <w:vAlign w:val="center"/>
          </w:tcPr>
          <w:p w14:paraId="3162393F">
            <w:pPr>
              <w:pStyle w:val="11"/>
            </w:pPr>
            <w:r>
              <w:t>国有资本经营    预算拨款</w:t>
            </w:r>
          </w:p>
        </w:tc>
        <w:tc>
          <w:tcPr>
            <w:tcW w:w="1019" w:type="dxa"/>
            <w:vAlign w:val="center"/>
          </w:tcPr>
          <w:p w14:paraId="4725AB36">
            <w:pPr>
              <w:pStyle w:val="11"/>
            </w:pPr>
            <w:r>
              <w:t>财政专户    核拨</w:t>
            </w:r>
          </w:p>
        </w:tc>
        <w:tc>
          <w:tcPr>
            <w:tcW w:w="1019" w:type="dxa"/>
            <w:vAlign w:val="center"/>
          </w:tcPr>
          <w:p w14:paraId="40B730FE">
            <w:pPr>
              <w:pStyle w:val="11"/>
            </w:pPr>
            <w:r>
              <w:t>单位资金</w:t>
            </w:r>
          </w:p>
        </w:tc>
        <w:tc>
          <w:tcPr>
            <w:tcW w:w="1019" w:type="dxa"/>
            <w:vAlign w:val="center"/>
          </w:tcPr>
          <w:p w14:paraId="5B8FF09C">
            <w:pPr>
              <w:pStyle w:val="11"/>
            </w:pPr>
            <w:r>
              <w:t>财政拨款    结转</w:t>
            </w:r>
          </w:p>
        </w:tc>
        <w:tc>
          <w:tcPr>
            <w:tcW w:w="1019" w:type="dxa"/>
            <w:vAlign w:val="center"/>
          </w:tcPr>
          <w:p w14:paraId="725CAE82">
            <w:pPr>
              <w:pStyle w:val="11"/>
            </w:pPr>
            <w:r>
              <w:t>非财政拨款    结转结余</w:t>
            </w:r>
          </w:p>
        </w:tc>
      </w:tr>
      <w:tr w14:paraId="5E939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13" w:type="dxa"/>
            <w:vAlign w:val="center"/>
          </w:tcPr>
          <w:p w14:paraId="4D245A00">
            <w:pPr>
              <w:pStyle w:val="15"/>
            </w:pPr>
            <w:r>
              <w:t>合计</w:t>
            </w:r>
          </w:p>
        </w:tc>
        <w:tc>
          <w:tcPr>
            <w:tcW w:w="1019" w:type="dxa"/>
            <w:vAlign w:val="center"/>
          </w:tcPr>
          <w:p w14:paraId="1ABE4EF9">
            <w:pPr>
              <w:pStyle w:val="16"/>
            </w:pPr>
            <w:r>
              <w:t>43.92</w:t>
            </w:r>
          </w:p>
        </w:tc>
        <w:tc>
          <w:tcPr>
            <w:tcW w:w="1019" w:type="dxa"/>
            <w:vAlign w:val="center"/>
          </w:tcPr>
          <w:p w14:paraId="084ED79A">
            <w:pPr>
              <w:pStyle w:val="16"/>
            </w:pPr>
            <w:r>
              <w:t>43.92</w:t>
            </w:r>
          </w:p>
        </w:tc>
        <w:tc>
          <w:tcPr>
            <w:tcW w:w="1019" w:type="dxa"/>
            <w:vAlign w:val="center"/>
          </w:tcPr>
          <w:p w14:paraId="7854439D">
            <w:pPr>
              <w:pStyle w:val="16"/>
            </w:pPr>
          </w:p>
        </w:tc>
        <w:tc>
          <w:tcPr>
            <w:tcW w:w="1019" w:type="dxa"/>
            <w:vAlign w:val="center"/>
          </w:tcPr>
          <w:p w14:paraId="3EE1C7BF">
            <w:pPr>
              <w:pStyle w:val="16"/>
            </w:pPr>
          </w:p>
        </w:tc>
        <w:tc>
          <w:tcPr>
            <w:tcW w:w="1019" w:type="dxa"/>
            <w:vAlign w:val="center"/>
          </w:tcPr>
          <w:p w14:paraId="56BB8A62">
            <w:pPr>
              <w:pStyle w:val="16"/>
            </w:pPr>
          </w:p>
        </w:tc>
        <w:tc>
          <w:tcPr>
            <w:tcW w:w="1019" w:type="dxa"/>
            <w:vAlign w:val="center"/>
          </w:tcPr>
          <w:p w14:paraId="48224E1E">
            <w:pPr>
              <w:pStyle w:val="16"/>
            </w:pPr>
          </w:p>
        </w:tc>
        <w:tc>
          <w:tcPr>
            <w:tcW w:w="1019" w:type="dxa"/>
            <w:vAlign w:val="center"/>
          </w:tcPr>
          <w:p w14:paraId="04736528">
            <w:pPr>
              <w:pStyle w:val="16"/>
            </w:pPr>
          </w:p>
        </w:tc>
        <w:tc>
          <w:tcPr>
            <w:tcW w:w="1019" w:type="dxa"/>
            <w:vAlign w:val="center"/>
          </w:tcPr>
          <w:p w14:paraId="77D1E406">
            <w:pPr>
              <w:pStyle w:val="16"/>
            </w:pPr>
          </w:p>
        </w:tc>
      </w:tr>
      <w:tr w14:paraId="1B5B9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13" w:type="dxa"/>
            <w:vAlign w:val="center"/>
          </w:tcPr>
          <w:p w14:paraId="2B80377B">
            <w:pPr>
              <w:pStyle w:val="15"/>
            </w:pPr>
            <w:r>
              <w:t>“三公”经费小计</w:t>
            </w:r>
          </w:p>
        </w:tc>
        <w:tc>
          <w:tcPr>
            <w:tcW w:w="1019" w:type="dxa"/>
            <w:vAlign w:val="center"/>
          </w:tcPr>
          <w:p w14:paraId="51AFC727">
            <w:pPr>
              <w:pStyle w:val="16"/>
            </w:pPr>
            <w:r>
              <w:t>43.92</w:t>
            </w:r>
          </w:p>
        </w:tc>
        <w:tc>
          <w:tcPr>
            <w:tcW w:w="1019" w:type="dxa"/>
            <w:vAlign w:val="center"/>
          </w:tcPr>
          <w:p w14:paraId="085D67EC">
            <w:pPr>
              <w:pStyle w:val="16"/>
            </w:pPr>
            <w:r>
              <w:t>43.92</w:t>
            </w:r>
          </w:p>
        </w:tc>
        <w:tc>
          <w:tcPr>
            <w:tcW w:w="1019" w:type="dxa"/>
            <w:vAlign w:val="center"/>
          </w:tcPr>
          <w:p w14:paraId="028EF90C">
            <w:pPr>
              <w:pStyle w:val="16"/>
            </w:pPr>
          </w:p>
        </w:tc>
        <w:tc>
          <w:tcPr>
            <w:tcW w:w="1019" w:type="dxa"/>
            <w:vAlign w:val="center"/>
          </w:tcPr>
          <w:p w14:paraId="7DD6955E">
            <w:pPr>
              <w:pStyle w:val="16"/>
            </w:pPr>
          </w:p>
        </w:tc>
        <w:tc>
          <w:tcPr>
            <w:tcW w:w="1019" w:type="dxa"/>
            <w:vAlign w:val="center"/>
          </w:tcPr>
          <w:p w14:paraId="7D453293">
            <w:pPr>
              <w:pStyle w:val="16"/>
            </w:pPr>
          </w:p>
        </w:tc>
        <w:tc>
          <w:tcPr>
            <w:tcW w:w="1019" w:type="dxa"/>
            <w:vAlign w:val="center"/>
          </w:tcPr>
          <w:p w14:paraId="61ADA6F3">
            <w:pPr>
              <w:pStyle w:val="16"/>
            </w:pPr>
          </w:p>
        </w:tc>
        <w:tc>
          <w:tcPr>
            <w:tcW w:w="1019" w:type="dxa"/>
            <w:vAlign w:val="center"/>
          </w:tcPr>
          <w:p w14:paraId="6B47FA6C">
            <w:pPr>
              <w:pStyle w:val="16"/>
            </w:pPr>
          </w:p>
        </w:tc>
        <w:tc>
          <w:tcPr>
            <w:tcW w:w="1019" w:type="dxa"/>
            <w:vAlign w:val="center"/>
          </w:tcPr>
          <w:p w14:paraId="3284A9D0">
            <w:pPr>
              <w:pStyle w:val="16"/>
            </w:pPr>
          </w:p>
        </w:tc>
      </w:tr>
      <w:tr w14:paraId="2206F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13" w:type="dxa"/>
            <w:vAlign w:val="center"/>
          </w:tcPr>
          <w:p w14:paraId="2F19ED21">
            <w:pPr>
              <w:pStyle w:val="13"/>
            </w:pPr>
            <w:r>
              <w:t>一、因公出国（境）费</w:t>
            </w:r>
          </w:p>
        </w:tc>
        <w:tc>
          <w:tcPr>
            <w:tcW w:w="1019" w:type="dxa"/>
            <w:vAlign w:val="center"/>
          </w:tcPr>
          <w:p w14:paraId="5C3CBDEC">
            <w:pPr>
              <w:pStyle w:val="12"/>
            </w:pPr>
          </w:p>
        </w:tc>
        <w:tc>
          <w:tcPr>
            <w:tcW w:w="1019" w:type="dxa"/>
            <w:vAlign w:val="center"/>
          </w:tcPr>
          <w:p w14:paraId="786898EF">
            <w:pPr>
              <w:pStyle w:val="12"/>
            </w:pPr>
          </w:p>
        </w:tc>
        <w:tc>
          <w:tcPr>
            <w:tcW w:w="1019" w:type="dxa"/>
            <w:vAlign w:val="center"/>
          </w:tcPr>
          <w:p w14:paraId="293AC0F7">
            <w:pPr>
              <w:pStyle w:val="12"/>
            </w:pPr>
          </w:p>
        </w:tc>
        <w:tc>
          <w:tcPr>
            <w:tcW w:w="1019" w:type="dxa"/>
            <w:vAlign w:val="center"/>
          </w:tcPr>
          <w:p w14:paraId="3134804F">
            <w:pPr>
              <w:pStyle w:val="12"/>
            </w:pPr>
          </w:p>
        </w:tc>
        <w:tc>
          <w:tcPr>
            <w:tcW w:w="1019" w:type="dxa"/>
            <w:vAlign w:val="center"/>
          </w:tcPr>
          <w:p w14:paraId="46FAD44E">
            <w:pPr>
              <w:pStyle w:val="12"/>
            </w:pPr>
          </w:p>
        </w:tc>
        <w:tc>
          <w:tcPr>
            <w:tcW w:w="1019" w:type="dxa"/>
            <w:vAlign w:val="center"/>
          </w:tcPr>
          <w:p w14:paraId="69070500">
            <w:pPr>
              <w:pStyle w:val="12"/>
            </w:pPr>
          </w:p>
        </w:tc>
        <w:tc>
          <w:tcPr>
            <w:tcW w:w="1019" w:type="dxa"/>
            <w:vAlign w:val="center"/>
          </w:tcPr>
          <w:p w14:paraId="51443136">
            <w:pPr>
              <w:pStyle w:val="12"/>
            </w:pPr>
          </w:p>
        </w:tc>
        <w:tc>
          <w:tcPr>
            <w:tcW w:w="1019" w:type="dxa"/>
            <w:vAlign w:val="center"/>
          </w:tcPr>
          <w:p w14:paraId="57939067">
            <w:pPr>
              <w:pStyle w:val="12"/>
            </w:pPr>
          </w:p>
        </w:tc>
      </w:tr>
      <w:tr w14:paraId="77559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13" w:type="dxa"/>
            <w:vAlign w:val="center"/>
          </w:tcPr>
          <w:p w14:paraId="33F63E86">
            <w:pPr>
              <w:pStyle w:val="13"/>
            </w:pPr>
            <w:r>
              <w:t>二、公务用车购置及运维费</w:t>
            </w:r>
          </w:p>
        </w:tc>
        <w:tc>
          <w:tcPr>
            <w:tcW w:w="1019" w:type="dxa"/>
            <w:vAlign w:val="center"/>
          </w:tcPr>
          <w:p w14:paraId="219579F3">
            <w:pPr>
              <w:pStyle w:val="12"/>
            </w:pPr>
            <w:r>
              <w:t>37.50</w:t>
            </w:r>
          </w:p>
        </w:tc>
        <w:tc>
          <w:tcPr>
            <w:tcW w:w="1019" w:type="dxa"/>
            <w:vAlign w:val="center"/>
          </w:tcPr>
          <w:p w14:paraId="606C139D">
            <w:pPr>
              <w:pStyle w:val="12"/>
            </w:pPr>
            <w:r>
              <w:t>37.50</w:t>
            </w:r>
          </w:p>
        </w:tc>
        <w:tc>
          <w:tcPr>
            <w:tcW w:w="1019" w:type="dxa"/>
            <w:vAlign w:val="center"/>
          </w:tcPr>
          <w:p w14:paraId="23A69D69">
            <w:pPr>
              <w:pStyle w:val="12"/>
            </w:pPr>
          </w:p>
        </w:tc>
        <w:tc>
          <w:tcPr>
            <w:tcW w:w="1019" w:type="dxa"/>
            <w:vAlign w:val="center"/>
          </w:tcPr>
          <w:p w14:paraId="2596B14B">
            <w:pPr>
              <w:pStyle w:val="12"/>
            </w:pPr>
          </w:p>
        </w:tc>
        <w:tc>
          <w:tcPr>
            <w:tcW w:w="1019" w:type="dxa"/>
            <w:vAlign w:val="center"/>
          </w:tcPr>
          <w:p w14:paraId="3C51F8DC">
            <w:pPr>
              <w:pStyle w:val="12"/>
            </w:pPr>
          </w:p>
        </w:tc>
        <w:tc>
          <w:tcPr>
            <w:tcW w:w="1019" w:type="dxa"/>
            <w:vAlign w:val="center"/>
          </w:tcPr>
          <w:p w14:paraId="5C576F11">
            <w:pPr>
              <w:pStyle w:val="12"/>
            </w:pPr>
          </w:p>
        </w:tc>
        <w:tc>
          <w:tcPr>
            <w:tcW w:w="1019" w:type="dxa"/>
            <w:vAlign w:val="center"/>
          </w:tcPr>
          <w:p w14:paraId="35C7486A">
            <w:pPr>
              <w:pStyle w:val="12"/>
            </w:pPr>
          </w:p>
        </w:tc>
        <w:tc>
          <w:tcPr>
            <w:tcW w:w="1019" w:type="dxa"/>
            <w:vAlign w:val="center"/>
          </w:tcPr>
          <w:p w14:paraId="0F28929E">
            <w:pPr>
              <w:pStyle w:val="12"/>
            </w:pPr>
          </w:p>
        </w:tc>
      </w:tr>
      <w:tr w14:paraId="00353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13" w:type="dxa"/>
            <w:vAlign w:val="center"/>
          </w:tcPr>
          <w:p w14:paraId="0C3FDE13">
            <w:pPr>
              <w:pStyle w:val="13"/>
            </w:pPr>
            <w:r>
              <w:t xml:space="preserve">    其中：公务用车购置费</w:t>
            </w:r>
          </w:p>
        </w:tc>
        <w:tc>
          <w:tcPr>
            <w:tcW w:w="1019" w:type="dxa"/>
            <w:vAlign w:val="center"/>
          </w:tcPr>
          <w:p w14:paraId="1C77C602">
            <w:pPr>
              <w:pStyle w:val="12"/>
            </w:pPr>
          </w:p>
        </w:tc>
        <w:tc>
          <w:tcPr>
            <w:tcW w:w="1019" w:type="dxa"/>
            <w:vAlign w:val="center"/>
          </w:tcPr>
          <w:p w14:paraId="05EB95CE">
            <w:pPr>
              <w:pStyle w:val="12"/>
            </w:pPr>
          </w:p>
        </w:tc>
        <w:tc>
          <w:tcPr>
            <w:tcW w:w="1019" w:type="dxa"/>
            <w:vAlign w:val="center"/>
          </w:tcPr>
          <w:p w14:paraId="755840D4">
            <w:pPr>
              <w:pStyle w:val="12"/>
            </w:pPr>
          </w:p>
        </w:tc>
        <w:tc>
          <w:tcPr>
            <w:tcW w:w="1019" w:type="dxa"/>
            <w:vAlign w:val="center"/>
          </w:tcPr>
          <w:p w14:paraId="788A7BC9">
            <w:pPr>
              <w:pStyle w:val="12"/>
            </w:pPr>
          </w:p>
        </w:tc>
        <w:tc>
          <w:tcPr>
            <w:tcW w:w="1019" w:type="dxa"/>
            <w:vAlign w:val="center"/>
          </w:tcPr>
          <w:p w14:paraId="0886A8A4">
            <w:pPr>
              <w:pStyle w:val="12"/>
            </w:pPr>
          </w:p>
        </w:tc>
        <w:tc>
          <w:tcPr>
            <w:tcW w:w="1019" w:type="dxa"/>
            <w:vAlign w:val="center"/>
          </w:tcPr>
          <w:p w14:paraId="6D3260FF">
            <w:pPr>
              <w:pStyle w:val="12"/>
            </w:pPr>
          </w:p>
        </w:tc>
        <w:tc>
          <w:tcPr>
            <w:tcW w:w="1019" w:type="dxa"/>
            <w:vAlign w:val="center"/>
          </w:tcPr>
          <w:p w14:paraId="75B1449F">
            <w:pPr>
              <w:pStyle w:val="12"/>
            </w:pPr>
          </w:p>
        </w:tc>
        <w:tc>
          <w:tcPr>
            <w:tcW w:w="1019" w:type="dxa"/>
            <w:vAlign w:val="center"/>
          </w:tcPr>
          <w:p w14:paraId="586F1456">
            <w:pPr>
              <w:pStyle w:val="12"/>
            </w:pPr>
          </w:p>
        </w:tc>
      </w:tr>
      <w:tr w14:paraId="2DFE4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13" w:type="dxa"/>
            <w:vAlign w:val="center"/>
          </w:tcPr>
          <w:p w14:paraId="04236D67">
            <w:pPr>
              <w:pStyle w:val="13"/>
            </w:pPr>
            <w:r>
              <w:t xml:space="preserve">          公务用车运行维护费</w:t>
            </w:r>
          </w:p>
        </w:tc>
        <w:tc>
          <w:tcPr>
            <w:tcW w:w="1019" w:type="dxa"/>
            <w:vAlign w:val="center"/>
          </w:tcPr>
          <w:p w14:paraId="2A1B3DEC">
            <w:pPr>
              <w:pStyle w:val="12"/>
            </w:pPr>
            <w:r>
              <w:t>37.50</w:t>
            </w:r>
          </w:p>
        </w:tc>
        <w:tc>
          <w:tcPr>
            <w:tcW w:w="1019" w:type="dxa"/>
            <w:vAlign w:val="center"/>
          </w:tcPr>
          <w:p w14:paraId="7F510FDD">
            <w:pPr>
              <w:pStyle w:val="12"/>
            </w:pPr>
            <w:r>
              <w:t>37.50</w:t>
            </w:r>
          </w:p>
        </w:tc>
        <w:tc>
          <w:tcPr>
            <w:tcW w:w="1019" w:type="dxa"/>
            <w:vAlign w:val="center"/>
          </w:tcPr>
          <w:p w14:paraId="6BC9DD56">
            <w:pPr>
              <w:pStyle w:val="12"/>
            </w:pPr>
          </w:p>
        </w:tc>
        <w:tc>
          <w:tcPr>
            <w:tcW w:w="1019" w:type="dxa"/>
            <w:vAlign w:val="center"/>
          </w:tcPr>
          <w:p w14:paraId="341231A7">
            <w:pPr>
              <w:pStyle w:val="12"/>
            </w:pPr>
          </w:p>
        </w:tc>
        <w:tc>
          <w:tcPr>
            <w:tcW w:w="1019" w:type="dxa"/>
            <w:vAlign w:val="center"/>
          </w:tcPr>
          <w:p w14:paraId="6C0FB541">
            <w:pPr>
              <w:pStyle w:val="12"/>
            </w:pPr>
          </w:p>
        </w:tc>
        <w:tc>
          <w:tcPr>
            <w:tcW w:w="1019" w:type="dxa"/>
            <w:vAlign w:val="center"/>
          </w:tcPr>
          <w:p w14:paraId="7E2B6E5C">
            <w:pPr>
              <w:pStyle w:val="12"/>
            </w:pPr>
          </w:p>
        </w:tc>
        <w:tc>
          <w:tcPr>
            <w:tcW w:w="1019" w:type="dxa"/>
            <w:vAlign w:val="center"/>
          </w:tcPr>
          <w:p w14:paraId="540E5FA7">
            <w:pPr>
              <w:pStyle w:val="12"/>
            </w:pPr>
          </w:p>
        </w:tc>
        <w:tc>
          <w:tcPr>
            <w:tcW w:w="1019" w:type="dxa"/>
            <w:vAlign w:val="center"/>
          </w:tcPr>
          <w:p w14:paraId="6EEB29DE">
            <w:pPr>
              <w:pStyle w:val="12"/>
            </w:pPr>
          </w:p>
        </w:tc>
      </w:tr>
      <w:tr w14:paraId="08491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13" w:type="dxa"/>
            <w:vAlign w:val="center"/>
          </w:tcPr>
          <w:p w14:paraId="03113E3C">
            <w:pPr>
              <w:pStyle w:val="13"/>
            </w:pPr>
            <w:r>
              <w:t>三、公务接待费</w:t>
            </w:r>
          </w:p>
        </w:tc>
        <w:tc>
          <w:tcPr>
            <w:tcW w:w="1019" w:type="dxa"/>
            <w:vAlign w:val="center"/>
          </w:tcPr>
          <w:p w14:paraId="048323CD">
            <w:pPr>
              <w:pStyle w:val="12"/>
            </w:pPr>
            <w:r>
              <w:t>6.42</w:t>
            </w:r>
          </w:p>
        </w:tc>
        <w:tc>
          <w:tcPr>
            <w:tcW w:w="1019" w:type="dxa"/>
            <w:vAlign w:val="center"/>
          </w:tcPr>
          <w:p w14:paraId="44F6390C">
            <w:pPr>
              <w:pStyle w:val="12"/>
            </w:pPr>
            <w:r>
              <w:t>6.42</w:t>
            </w:r>
          </w:p>
        </w:tc>
        <w:tc>
          <w:tcPr>
            <w:tcW w:w="1019" w:type="dxa"/>
            <w:vAlign w:val="center"/>
          </w:tcPr>
          <w:p w14:paraId="174E47A4">
            <w:pPr>
              <w:pStyle w:val="12"/>
            </w:pPr>
          </w:p>
        </w:tc>
        <w:tc>
          <w:tcPr>
            <w:tcW w:w="1019" w:type="dxa"/>
            <w:vAlign w:val="center"/>
          </w:tcPr>
          <w:p w14:paraId="103408B9">
            <w:pPr>
              <w:pStyle w:val="12"/>
            </w:pPr>
          </w:p>
        </w:tc>
        <w:tc>
          <w:tcPr>
            <w:tcW w:w="1019" w:type="dxa"/>
            <w:vAlign w:val="center"/>
          </w:tcPr>
          <w:p w14:paraId="20DCEEB5">
            <w:pPr>
              <w:pStyle w:val="12"/>
            </w:pPr>
          </w:p>
        </w:tc>
        <w:tc>
          <w:tcPr>
            <w:tcW w:w="1019" w:type="dxa"/>
            <w:vAlign w:val="center"/>
          </w:tcPr>
          <w:p w14:paraId="55F468F4">
            <w:pPr>
              <w:pStyle w:val="12"/>
            </w:pPr>
          </w:p>
        </w:tc>
        <w:tc>
          <w:tcPr>
            <w:tcW w:w="1019" w:type="dxa"/>
            <w:vAlign w:val="center"/>
          </w:tcPr>
          <w:p w14:paraId="1457DCCF">
            <w:pPr>
              <w:pStyle w:val="12"/>
            </w:pPr>
          </w:p>
        </w:tc>
        <w:tc>
          <w:tcPr>
            <w:tcW w:w="1019" w:type="dxa"/>
            <w:vAlign w:val="center"/>
          </w:tcPr>
          <w:p w14:paraId="419BF78C">
            <w:pPr>
              <w:pStyle w:val="12"/>
            </w:pPr>
          </w:p>
        </w:tc>
      </w:tr>
      <w:tr w14:paraId="1FC59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13" w:type="dxa"/>
            <w:vAlign w:val="center"/>
          </w:tcPr>
          <w:p w14:paraId="675AF8A7">
            <w:pPr>
              <w:pStyle w:val="13"/>
            </w:pPr>
            <w:r>
              <w:t>四、会议费</w:t>
            </w:r>
          </w:p>
        </w:tc>
        <w:tc>
          <w:tcPr>
            <w:tcW w:w="1019" w:type="dxa"/>
            <w:vAlign w:val="center"/>
          </w:tcPr>
          <w:p w14:paraId="7A9DEE5F">
            <w:pPr>
              <w:pStyle w:val="12"/>
            </w:pPr>
          </w:p>
        </w:tc>
        <w:tc>
          <w:tcPr>
            <w:tcW w:w="1019" w:type="dxa"/>
            <w:vAlign w:val="center"/>
          </w:tcPr>
          <w:p w14:paraId="4B7CED99">
            <w:pPr>
              <w:pStyle w:val="12"/>
            </w:pPr>
          </w:p>
        </w:tc>
        <w:tc>
          <w:tcPr>
            <w:tcW w:w="1019" w:type="dxa"/>
            <w:vAlign w:val="center"/>
          </w:tcPr>
          <w:p w14:paraId="32021EDB">
            <w:pPr>
              <w:pStyle w:val="12"/>
            </w:pPr>
          </w:p>
        </w:tc>
        <w:tc>
          <w:tcPr>
            <w:tcW w:w="1019" w:type="dxa"/>
            <w:vAlign w:val="center"/>
          </w:tcPr>
          <w:p w14:paraId="041AEF50">
            <w:pPr>
              <w:pStyle w:val="12"/>
            </w:pPr>
          </w:p>
        </w:tc>
        <w:tc>
          <w:tcPr>
            <w:tcW w:w="1019" w:type="dxa"/>
            <w:vAlign w:val="center"/>
          </w:tcPr>
          <w:p w14:paraId="7E1161F2">
            <w:pPr>
              <w:pStyle w:val="12"/>
            </w:pPr>
          </w:p>
        </w:tc>
        <w:tc>
          <w:tcPr>
            <w:tcW w:w="1019" w:type="dxa"/>
            <w:vAlign w:val="center"/>
          </w:tcPr>
          <w:p w14:paraId="5BE9BD1E">
            <w:pPr>
              <w:pStyle w:val="12"/>
            </w:pPr>
          </w:p>
        </w:tc>
        <w:tc>
          <w:tcPr>
            <w:tcW w:w="1019" w:type="dxa"/>
            <w:vAlign w:val="center"/>
          </w:tcPr>
          <w:p w14:paraId="3C7ABCCC">
            <w:pPr>
              <w:pStyle w:val="12"/>
            </w:pPr>
          </w:p>
        </w:tc>
        <w:tc>
          <w:tcPr>
            <w:tcW w:w="1019" w:type="dxa"/>
            <w:vAlign w:val="center"/>
          </w:tcPr>
          <w:p w14:paraId="0BB47684">
            <w:pPr>
              <w:pStyle w:val="12"/>
            </w:pPr>
          </w:p>
        </w:tc>
      </w:tr>
      <w:tr w14:paraId="7649B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13" w:type="dxa"/>
            <w:vAlign w:val="center"/>
          </w:tcPr>
          <w:p w14:paraId="7C6B6B02">
            <w:pPr>
              <w:pStyle w:val="13"/>
            </w:pPr>
            <w:r>
              <w:t>五、培训费</w:t>
            </w:r>
          </w:p>
        </w:tc>
        <w:tc>
          <w:tcPr>
            <w:tcW w:w="1019" w:type="dxa"/>
            <w:vAlign w:val="center"/>
          </w:tcPr>
          <w:p w14:paraId="13FACD4B">
            <w:pPr>
              <w:pStyle w:val="12"/>
            </w:pPr>
          </w:p>
        </w:tc>
        <w:tc>
          <w:tcPr>
            <w:tcW w:w="1019" w:type="dxa"/>
            <w:vAlign w:val="center"/>
          </w:tcPr>
          <w:p w14:paraId="735F14DF">
            <w:pPr>
              <w:pStyle w:val="12"/>
            </w:pPr>
          </w:p>
        </w:tc>
        <w:tc>
          <w:tcPr>
            <w:tcW w:w="1019" w:type="dxa"/>
            <w:vAlign w:val="center"/>
          </w:tcPr>
          <w:p w14:paraId="21727DF8">
            <w:pPr>
              <w:pStyle w:val="12"/>
            </w:pPr>
          </w:p>
        </w:tc>
        <w:tc>
          <w:tcPr>
            <w:tcW w:w="1019" w:type="dxa"/>
            <w:vAlign w:val="center"/>
          </w:tcPr>
          <w:p w14:paraId="7DD99170">
            <w:pPr>
              <w:pStyle w:val="12"/>
            </w:pPr>
          </w:p>
        </w:tc>
        <w:tc>
          <w:tcPr>
            <w:tcW w:w="1019" w:type="dxa"/>
            <w:vAlign w:val="center"/>
          </w:tcPr>
          <w:p w14:paraId="79312184">
            <w:pPr>
              <w:pStyle w:val="12"/>
            </w:pPr>
          </w:p>
        </w:tc>
        <w:tc>
          <w:tcPr>
            <w:tcW w:w="1019" w:type="dxa"/>
            <w:vAlign w:val="center"/>
          </w:tcPr>
          <w:p w14:paraId="0E28649B">
            <w:pPr>
              <w:pStyle w:val="12"/>
            </w:pPr>
          </w:p>
        </w:tc>
        <w:tc>
          <w:tcPr>
            <w:tcW w:w="1019" w:type="dxa"/>
            <w:vAlign w:val="center"/>
          </w:tcPr>
          <w:p w14:paraId="18F7E37A">
            <w:pPr>
              <w:pStyle w:val="12"/>
            </w:pPr>
          </w:p>
        </w:tc>
        <w:tc>
          <w:tcPr>
            <w:tcW w:w="1019" w:type="dxa"/>
            <w:vAlign w:val="center"/>
          </w:tcPr>
          <w:p w14:paraId="742A8E50">
            <w:pPr>
              <w:pStyle w:val="12"/>
            </w:pPr>
          </w:p>
        </w:tc>
      </w:tr>
    </w:tbl>
    <w:p w14:paraId="0A491C93">
      <w:pPr>
        <w:sectPr>
          <w:pgSz w:w="16840" w:h="11900" w:orient="landscape"/>
          <w:pgMar w:top="1020" w:right="1361" w:bottom="1020" w:left="1361" w:header="720" w:footer="720" w:gutter="0"/>
          <w:cols w:space="720" w:num="1"/>
        </w:sectPr>
      </w:pPr>
    </w:p>
    <w:p w14:paraId="7D42348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2"/>
        </w:rPr>
        <w:t>部门政府采购预算</w:t>
      </w:r>
      <w:bookmarkEnd w:id="6"/>
    </w:p>
    <w:tbl>
      <w:tblPr>
        <w:tblStyle w:val="5"/>
        <w:tblW w:w="130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81"/>
        <w:gridCol w:w="1170"/>
        <w:gridCol w:w="1095"/>
        <w:gridCol w:w="978"/>
        <w:gridCol w:w="424"/>
        <w:gridCol w:w="443"/>
        <w:gridCol w:w="978"/>
        <w:gridCol w:w="975"/>
        <w:gridCol w:w="960"/>
        <w:gridCol w:w="1020"/>
        <w:gridCol w:w="525"/>
        <w:gridCol w:w="405"/>
        <w:gridCol w:w="630"/>
        <w:gridCol w:w="600"/>
        <w:gridCol w:w="525"/>
        <w:gridCol w:w="949"/>
      </w:tblGrid>
      <w:tr w14:paraId="767C0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9" w:type="dxa"/>
            <w:gridSpan w:val="7"/>
            <w:tcBorders>
              <w:top w:val="single" w:color="FFFFFF" w:sz="6" w:space="0"/>
              <w:left w:val="single" w:color="FFFFFF" w:sz="6" w:space="0"/>
              <w:right w:val="single" w:color="FFFFFF" w:sz="6" w:space="0"/>
            </w:tcBorders>
            <w:vAlign w:val="center"/>
          </w:tcPr>
          <w:p w14:paraId="6FAD4DA1">
            <w:pPr>
              <w:pStyle w:val="10"/>
            </w:pPr>
            <w:r>
              <w:t>324宁晋县自然资源和规划局</w:t>
            </w:r>
          </w:p>
        </w:tc>
        <w:tc>
          <w:tcPr>
            <w:tcW w:w="6589" w:type="dxa"/>
            <w:gridSpan w:val="9"/>
            <w:tcBorders>
              <w:top w:val="single" w:color="FFFFFF" w:sz="6" w:space="0"/>
              <w:left w:val="single" w:color="FFFFFF" w:sz="6" w:space="0"/>
              <w:right w:val="single" w:color="FFFFFF" w:sz="6" w:space="0"/>
            </w:tcBorders>
            <w:vAlign w:val="center"/>
          </w:tcPr>
          <w:p w14:paraId="434AE31A">
            <w:pPr>
              <w:pStyle w:val="9"/>
            </w:pPr>
            <w:r>
              <w:t>单位：万元</w:t>
            </w:r>
          </w:p>
        </w:tc>
      </w:tr>
      <w:tr w14:paraId="0E611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551" w:type="dxa"/>
            <w:gridSpan w:val="2"/>
            <w:vAlign w:val="center"/>
          </w:tcPr>
          <w:p w14:paraId="06FF3E8F">
            <w:pPr>
              <w:pStyle w:val="11"/>
            </w:pPr>
            <w:r>
              <w:t>政府采购项目来源</w:t>
            </w:r>
          </w:p>
        </w:tc>
        <w:tc>
          <w:tcPr>
            <w:tcW w:w="1095" w:type="dxa"/>
            <w:vMerge w:val="restart"/>
            <w:vAlign w:val="center"/>
          </w:tcPr>
          <w:p w14:paraId="4508440A">
            <w:pPr>
              <w:pStyle w:val="11"/>
            </w:pPr>
            <w:r>
              <w:t>采购物品名称</w:t>
            </w:r>
          </w:p>
        </w:tc>
        <w:tc>
          <w:tcPr>
            <w:tcW w:w="978" w:type="dxa"/>
            <w:vMerge w:val="restart"/>
            <w:vAlign w:val="center"/>
          </w:tcPr>
          <w:p w14:paraId="62DF752A">
            <w:pPr>
              <w:pStyle w:val="11"/>
            </w:pPr>
            <w:r>
              <w:t>政府采购目录序号</w:t>
            </w:r>
          </w:p>
        </w:tc>
        <w:tc>
          <w:tcPr>
            <w:tcW w:w="424" w:type="dxa"/>
            <w:vMerge w:val="restart"/>
            <w:vAlign w:val="center"/>
          </w:tcPr>
          <w:p w14:paraId="71252148">
            <w:pPr>
              <w:pStyle w:val="11"/>
            </w:pPr>
            <w:r>
              <w:t>计量  单位</w:t>
            </w:r>
          </w:p>
        </w:tc>
        <w:tc>
          <w:tcPr>
            <w:tcW w:w="443" w:type="dxa"/>
            <w:vMerge w:val="restart"/>
            <w:vAlign w:val="center"/>
          </w:tcPr>
          <w:p w14:paraId="622D96B3">
            <w:pPr>
              <w:pStyle w:val="11"/>
            </w:pPr>
            <w:r>
              <w:t>数量</w:t>
            </w:r>
          </w:p>
        </w:tc>
        <w:tc>
          <w:tcPr>
            <w:tcW w:w="978" w:type="dxa"/>
            <w:vMerge w:val="restart"/>
            <w:vAlign w:val="center"/>
          </w:tcPr>
          <w:p w14:paraId="0BB36BB7">
            <w:pPr>
              <w:pStyle w:val="11"/>
            </w:pPr>
            <w:r>
              <w:t>单价</w:t>
            </w:r>
          </w:p>
        </w:tc>
        <w:tc>
          <w:tcPr>
            <w:tcW w:w="5640" w:type="dxa"/>
            <w:gridSpan w:val="8"/>
            <w:vAlign w:val="center"/>
          </w:tcPr>
          <w:p w14:paraId="3D594623">
            <w:pPr>
              <w:pStyle w:val="11"/>
            </w:pPr>
            <w:r>
              <w:t>政府采购金额（当年部门预算安排资金）</w:t>
            </w:r>
          </w:p>
        </w:tc>
        <w:tc>
          <w:tcPr>
            <w:tcW w:w="949" w:type="dxa"/>
            <w:vMerge w:val="restart"/>
            <w:vAlign w:val="center"/>
          </w:tcPr>
          <w:p w14:paraId="4EBC3F52">
            <w:pPr>
              <w:pStyle w:val="11"/>
            </w:pPr>
            <w:r>
              <w:t>2022年  预留中  小微企  业份额</w:t>
            </w:r>
          </w:p>
        </w:tc>
      </w:tr>
      <w:tr w14:paraId="2498C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381" w:type="dxa"/>
            <w:vAlign w:val="center"/>
          </w:tcPr>
          <w:p w14:paraId="0B34D9F9">
            <w:pPr>
              <w:pStyle w:val="11"/>
            </w:pPr>
            <w:r>
              <w:t>项目名称</w:t>
            </w:r>
          </w:p>
        </w:tc>
        <w:tc>
          <w:tcPr>
            <w:tcW w:w="1170" w:type="dxa"/>
            <w:vAlign w:val="center"/>
          </w:tcPr>
          <w:p w14:paraId="1A909841">
            <w:pPr>
              <w:pStyle w:val="11"/>
            </w:pPr>
            <w:r>
              <w:t>预算    资金</w:t>
            </w:r>
          </w:p>
        </w:tc>
        <w:tc>
          <w:tcPr>
            <w:tcW w:w="1095" w:type="dxa"/>
            <w:vMerge w:val="continue"/>
          </w:tcPr>
          <w:p w14:paraId="69D39FDA"/>
        </w:tc>
        <w:tc>
          <w:tcPr>
            <w:tcW w:w="978" w:type="dxa"/>
            <w:vMerge w:val="continue"/>
          </w:tcPr>
          <w:p w14:paraId="7E3891F3"/>
        </w:tc>
        <w:tc>
          <w:tcPr>
            <w:tcW w:w="424" w:type="dxa"/>
            <w:vMerge w:val="continue"/>
          </w:tcPr>
          <w:p w14:paraId="1F0541D6"/>
        </w:tc>
        <w:tc>
          <w:tcPr>
            <w:tcW w:w="443" w:type="dxa"/>
            <w:vMerge w:val="continue"/>
          </w:tcPr>
          <w:p w14:paraId="4C96B653"/>
        </w:tc>
        <w:tc>
          <w:tcPr>
            <w:tcW w:w="978" w:type="dxa"/>
            <w:vMerge w:val="continue"/>
          </w:tcPr>
          <w:p w14:paraId="20E0B19A"/>
        </w:tc>
        <w:tc>
          <w:tcPr>
            <w:tcW w:w="975" w:type="dxa"/>
            <w:vAlign w:val="center"/>
          </w:tcPr>
          <w:p w14:paraId="5C295E93">
            <w:pPr>
              <w:pStyle w:val="11"/>
            </w:pPr>
            <w:r>
              <w:t>合计</w:t>
            </w:r>
          </w:p>
        </w:tc>
        <w:tc>
          <w:tcPr>
            <w:tcW w:w="960" w:type="dxa"/>
            <w:vAlign w:val="center"/>
          </w:tcPr>
          <w:p w14:paraId="12114C46">
            <w:pPr>
              <w:pStyle w:val="11"/>
            </w:pPr>
            <w:r>
              <w:t>一般公共预算拨款</w:t>
            </w:r>
          </w:p>
        </w:tc>
        <w:tc>
          <w:tcPr>
            <w:tcW w:w="1020" w:type="dxa"/>
            <w:vAlign w:val="center"/>
          </w:tcPr>
          <w:p w14:paraId="256DD197">
            <w:pPr>
              <w:pStyle w:val="11"/>
            </w:pPr>
            <w:r>
              <w:t>基金预算拨款</w:t>
            </w:r>
          </w:p>
        </w:tc>
        <w:tc>
          <w:tcPr>
            <w:tcW w:w="525" w:type="dxa"/>
            <w:vAlign w:val="center"/>
          </w:tcPr>
          <w:p w14:paraId="20536E74">
            <w:pPr>
              <w:pStyle w:val="11"/>
            </w:pPr>
            <w:r>
              <w:t>国有资本经营预算拨款</w:t>
            </w:r>
          </w:p>
        </w:tc>
        <w:tc>
          <w:tcPr>
            <w:tcW w:w="405" w:type="dxa"/>
            <w:vAlign w:val="center"/>
          </w:tcPr>
          <w:p w14:paraId="5BBE2BAD">
            <w:pPr>
              <w:pStyle w:val="11"/>
            </w:pPr>
            <w:r>
              <w:t>财政专户核拨</w:t>
            </w:r>
          </w:p>
        </w:tc>
        <w:tc>
          <w:tcPr>
            <w:tcW w:w="630" w:type="dxa"/>
            <w:vAlign w:val="center"/>
          </w:tcPr>
          <w:p w14:paraId="58683BA3">
            <w:pPr>
              <w:pStyle w:val="11"/>
            </w:pPr>
            <w:r>
              <w:t>单位    资金</w:t>
            </w:r>
          </w:p>
        </w:tc>
        <w:tc>
          <w:tcPr>
            <w:tcW w:w="600" w:type="dxa"/>
            <w:vAlign w:val="center"/>
          </w:tcPr>
          <w:p w14:paraId="35550FB4">
            <w:pPr>
              <w:pStyle w:val="11"/>
            </w:pPr>
            <w:r>
              <w:t>财政拨    款结转</w:t>
            </w:r>
          </w:p>
        </w:tc>
        <w:tc>
          <w:tcPr>
            <w:tcW w:w="525" w:type="dxa"/>
            <w:vAlign w:val="center"/>
          </w:tcPr>
          <w:p w14:paraId="46F0B4FA">
            <w:pPr>
              <w:pStyle w:val="11"/>
            </w:pPr>
            <w:r>
              <w:t>非财政    拨款结    转结余</w:t>
            </w:r>
          </w:p>
        </w:tc>
        <w:tc>
          <w:tcPr>
            <w:tcW w:w="949" w:type="dxa"/>
            <w:vMerge w:val="continue"/>
          </w:tcPr>
          <w:p w14:paraId="3DD322D5"/>
        </w:tc>
      </w:tr>
      <w:tr w14:paraId="72DA0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81" w:type="dxa"/>
            <w:vAlign w:val="center"/>
          </w:tcPr>
          <w:p w14:paraId="74094A33">
            <w:pPr>
              <w:pStyle w:val="15"/>
            </w:pPr>
            <w:r>
              <w:t>合  计</w:t>
            </w:r>
          </w:p>
        </w:tc>
        <w:tc>
          <w:tcPr>
            <w:tcW w:w="1170" w:type="dxa"/>
            <w:vAlign w:val="center"/>
          </w:tcPr>
          <w:p w14:paraId="2A6B13E3">
            <w:pPr>
              <w:pStyle w:val="16"/>
              <w:rPr>
                <w:rFonts w:hint="default" w:eastAsia="方正书宋_GBK"/>
                <w:lang w:val="en-US" w:eastAsia="zh-CN"/>
              </w:rPr>
            </w:pPr>
            <w:r>
              <w:rPr>
                <w:rFonts w:hint="eastAsia"/>
                <w:lang w:val="en-US" w:eastAsia="zh-CN"/>
              </w:rPr>
              <w:t>653.86</w:t>
            </w:r>
          </w:p>
        </w:tc>
        <w:tc>
          <w:tcPr>
            <w:tcW w:w="1095" w:type="dxa"/>
            <w:vAlign w:val="center"/>
          </w:tcPr>
          <w:p w14:paraId="5505B7A3">
            <w:pPr>
              <w:pStyle w:val="17"/>
            </w:pPr>
          </w:p>
        </w:tc>
        <w:tc>
          <w:tcPr>
            <w:tcW w:w="978" w:type="dxa"/>
            <w:vAlign w:val="center"/>
          </w:tcPr>
          <w:p w14:paraId="2EC8ECE2">
            <w:pPr>
              <w:pStyle w:val="17"/>
            </w:pPr>
          </w:p>
        </w:tc>
        <w:tc>
          <w:tcPr>
            <w:tcW w:w="424" w:type="dxa"/>
            <w:vAlign w:val="center"/>
          </w:tcPr>
          <w:p w14:paraId="02920EDF">
            <w:pPr>
              <w:pStyle w:val="15"/>
            </w:pPr>
          </w:p>
        </w:tc>
        <w:tc>
          <w:tcPr>
            <w:tcW w:w="443" w:type="dxa"/>
            <w:vAlign w:val="center"/>
          </w:tcPr>
          <w:p w14:paraId="64308D49">
            <w:pPr>
              <w:pStyle w:val="16"/>
            </w:pPr>
          </w:p>
        </w:tc>
        <w:tc>
          <w:tcPr>
            <w:tcW w:w="978" w:type="dxa"/>
            <w:vAlign w:val="center"/>
          </w:tcPr>
          <w:p w14:paraId="387608F7">
            <w:pPr>
              <w:pStyle w:val="16"/>
            </w:pPr>
          </w:p>
        </w:tc>
        <w:tc>
          <w:tcPr>
            <w:tcW w:w="975" w:type="dxa"/>
            <w:vAlign w:val="center"/>
          </w:tcPr>
          <w:p w14:paraId="28F68DD3">
            <w:pPr>
              <w:pStyle w:val="16"/>
              <w:rPr>
                <w:rFonts w:hint="default" w:eastAsia="方正书宋_GBK"/>
                <w:lang w:val="en-US" w:eastAsia="zh-CN"/>
              </w:rPr>
            </w:pPr>
            <w:r>
              <w:rPr>
                <w:rFonts w:hint="eastAsia"/>
                <w:lang w:val="en-US" w:eastAsia="zh-CN"/>
              </w:rPr>
              <w:t>653.86</w:t>
            </w:r>
          </w:p>
        </w:tc>
        <w:tc>
          <w:tcPr>
            <w:tcW w:w="960" w:type="dxa"/>
            <w:vAlign w:val="center"/>
          </w:tcPr>
          <w:p w14:paraId="26EF9BD9">
            <w:pPr>
              <w:pStyle w:val="16"/>
              <w:rPr>
                <w:rFonts w:hint="default" w:eastAsia="方正书宋_GBK"/>
                <w:lang w:val="en-US" w:eastAsia="zh-CN"/>
              </w:rPr>
            </w:pPr>
            <w:r>
              <w:rPr>
                <w:rFonts w:hint="eastAsia"/>
                <w:lang w:val="en-US" w:eastAsia="zh-CN"/>
              </w:rPr>
              <w:t>125.00</w:t>
            </w:r>
          </w:p>
        </w:tc>
        <w:tc>
          <w:tcPr>
            <w:tcW w:w="1020" w:type="dxa"/>
            <w:vAlign w:val="center"/>
          </w:tcPr>
          <w:p w14:paraId="613EDF39">
            <w:pPr>
              <w:pStyle w:val="16"/>
              <w:rPr>
                <w:rFonts w:hint="default" w:eastAsia="方正书宋_GBK"/>
                <w:lang w:val="en-US" w:eastAsia="zh-CN"/>
              </w:rPr>
            </w:pPr>
            <w:r>
              <w:rPr>
                <w:rFonts w:hint="eastAsia"/>
                <w:lang w:val="en-US" w:eastAsia="zh-CN"/>
              </w:rPr>
              <w:t>528.86</w:t>
            </w:r>
          </w:p>
        </w:tc>
        <w:tc>
          <w:tcPr>
            <w:tcW w:w="525" w:type="dxa"/>
            <w:vAlign w:val="center"/>
          </w:tcPr>
          <w:p w14:paraId="60B8298D">
            <w:pPr>
              <w:pStyle w:val="16"/>
            </w:pPr>
          </w:p>
        </w:tc>
        <w:tc>
          <w:tcPr>
            <w:tcW w:w="405" w:type="dxa"/>
            <w:vAlign w:val="center"/>
          </w:tcPr>
          <w:p w14:paraId="08CB7A15">
            <w:pPr>
              <w:pStyle w:val="16"/>
            </w:pPr>
          </w:p>
        </w:tc>
        <w:tc>
          <w:tcPr>
            <w:tcW w:w="630" w:type="dxa"/>
            <w:vAlign w:val="center"/>
          </w:tcPr>
          <w:p w14:paraId="4FCE576D">
            <w:pPr>
              <w:pStyle w:val="16"/>
            </w:pPr>
          </w:p>
        </w:tc>
        <w:tc>
          <w:tcPr>
            <w:tcW w:w="600" w:type="dxa"/>
            <w:vAlign w:val="center"/>
          </w:tcPr>
          <w:p w14:paraId="167497EE">
            <w:pPr>
              <w:pStyle w:val="16"/>
            </w:pPr>
          </w:p>
        </w:tc>
        <w:tc>
          <w:tcPr>
            <w:tcW w:w="525" w:type="dxa"/>
            <w:vAlign w:val="center"/>
          </w:tcPr>
          <w:p w14:paraId="68F5EEC7">
            <w:pPr>
              <w:pStyle w:val="16"/>
            </w:pPr>
          </w:p>
        </w:tc>
        <w:tc>
          <w:tcPr>
            <w:tcW w:w="949" w:type="dxa"/>
            <w:vAlign w:val="center"/>
          </w:tcPr>
          <w:p w14:paraId="5A880A92">
            <w:pPr>
              <w:pStyle w:val="16"/>
            </w:pPr>
            <w:r>
              <w:t>130.00</w:t>
            </w:r>
          </w:p>
        </w:tc>
      </w:tr>
      <w:tr w14:paraId="62279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81" w:type="dxa"/>
            <w:vAlign w:val="center"/>
          </w:tcPr>
          <w:p w14:paraId="4A0696B9">
            <w:pPr>
              <w:pStyle w:val="15"/>
            </w:pPr>
            <w:r>
              <w:t>宁晋县自然资源和规划局本级小计</w:t>
            </w:r>
          </w:p>
        </w:tc>
        <w:tc>
          <w:tcPr>
            <w:tcW w:w="1170" w:type="dxa"/>
            <w:vAlign w:val="center"/>
          </w:tcPr>
          <w:p w14:paraId="78DBD5B7">
            <w:pPr>
              <w:pStyle w:val="16"/>
              <w:rPr>
                <w:rFonts w:hint="default" w:eastAsia="方正书宋_GBK"/>
                <w:lang w:val="en-US" w:eastAsia="zh-CN"/>
              </w:rPr>
            </w:pPr>
            <w:r>
              <w:rPr>
                <w:rFonts w:hint="eastAsia"/>
                <w:lang w:val="en-US" w:eastAsia="zh-CN"/>
              </w:rPr>
              <w:t>653.86</w:t>
            </w:r>
          </w:p>
        </w:tc>
        <w:tc>
          <w:tcPr>
            <w:tcW w:w="1095" w:type="dxa"/>
            <w:vAlign w:val="center"/>
          </w:tcPr>
          <w:p w14:paraId="6FBF446D">
            <w:pPr>
              <w:pStyle w:val="17"/>
            </w:pPr>
          </w:p>
        </w:tc>
        <w:tc>
          <w:tcPr>
            <w:tcW w:w="978" w:type="dxa"/>
            <w:vAlign w:val="center"/>
          </w:tcPr>
          <w:p w14:paraId="0011976B">
            <w:pPr>
              <w:pStyle w:val="17"/>
            </w:pPr>
          </w:p>
        </w:tc>
        <w:tc>
          <w:tcPr>
            <w:tcW w:w="424" w:type="dxa"/>
            <w:vAlign w:val="center"/>
          </w:tcPr>
          <w:p w14:paraId="4781E27F">
            <w:pPr>
              <w:pStyle w:val="15"/>
            </w:pPr>
          </w:p>
        </w:tc>
        <w:tc>
          <w:tcPr>
            <w:tcW w:w="443" w:type="dxa"/>
            <w:vAlign w:val="center"/>
          </w:tcPr>
          <w:p w14:paraId="4C908E2F">
            <w:pPr>
              <w:pStyle w:val="16"/>
            </w:pPr>
          </w:p>
        </w:tc>
        <w:tc>
          <w:tcPr>
            <w:tcW w:w="978" w:type="dxa"/>
            <w:vAlign w:val="center"/>
          </w:tcPr>
          <w:p w14:paraId="7321E4FC">
            <w:pPr>
              <w:pStyle w:val="16"/>
            </w:pPr>
          </w:p>
        </w:tc>
        <w:tc>
          <w:tcPr>
            <w:tcW w:w="975" w:type="dxa"/>
            <w:vAlign w:val="center"/>
          </w:tcPr>
          <w:p w14:paraId="13A7215D">
            <w:pPr>
              <w:pStyle w:val="16"/>
              <w:rPr>
                <w:rFonts w:hint="default" w:eastAsia="方正书宋_GBK"/>
                <w:lang w:val="en-US" w:eastAsia="zh-CN"/>
              </w:rPr>
            </w:pPr>
            <w:r>
              <w:rPr>
                <w:rFonts w:hint="eastAsia"/>
                <w:lang w:val="en-US" w:eastAsia="zh-CN"/>
              </w:rPr>
              <w:t>653.86</w:t>
            </w:r>
          </w:p>
        </w:tc>
        <w:tc>
          <w:tcPr>
            <w:tcW w:w="960" w:type="dxa"/>
            <w:vAlign w:val="center"/>
          </w:tcPr>
          <w:p w14:paraId="06F970E5">
            <w:pPr>
              <w:pStyle w:val="16"/>
              <w:rPr>
                <w:rFonts w:hint="default" w:eastAsia="方正书宋_GBK"/>
                <w:lang w:val="en-US" w:eastAsia="zh-CN"/>
              </w:rPr>
            </w:pPr>
            <w:r>
              <w:rPr>
                <w:rFonts w:hint="eastAsia"/>
                <w:lang w:val="en-US" w:eastAsia="zh-CN"/>
              </w:rPr>
              <w:t>125.00</w:t>
            </w:r>
          </w:p>
        </w:tc>
        <w:tc>
          <w:tcPr>
            <w:tcW w:w="1020" w:type="dxa"/>
            <w:vAlign w:val="center"/>
          </w:tcPr>
          <w:p w14:paraId="352452FF">
            <w:pPr>
              <w:pStyle w:val="16"/>
              <w:rPr>
                <w:rFonts w:hint="default" w:eastAsia="方正书宋_GBK"/>
                <w:lang w:val="en-US" w:eastAsia="zh-CN"/>
              </w:rPr>
            </w:pPr>
            <w:r>
              <w:rPr>
                <w:rFonts w:hint="eastAsia"/>
                <w:lang w:val="en-US" w:eastAsia="zh-CN"/>
              </w:rPr>
              <w:t>528.86</w:t>
            </w:r>
          </w:p>
        </w:tc>
        <w:tc>
          <w:tcPr>
            <w:tcW w:w="525" w:type="dxa"/>
            <w:vAlign w:val="center"/>
          </w:tcPr>
          <w:p w14:paraId="050F709F">
            <w:pPr>
              <w:pStyle w:val="16"/>
            </w:pPr>
          </w:p>
        </w:tc>
        <w:tc>
          <w:tcPr>
            <w:tcW w:w="405" w:type="dxa"/>
            <w:vAlign w:val="center"/>
          </w:tcPr>
          <w:p w14:paraId="14BA39B4">
            <w:pPr>
              <w:pStyle w:val="16"/>
            </w:pPr>
          </w:p>
        </w:tc>
        <w:tc>
          <w:tcPr>
            <w:tcW w:w="630" w:type="dxa"/>
            <w:vAlign w:val="center"/>
          </w:tcPr>
          <w:p w14:paraId="1D64EA71">
            <w:pPr>
              <w:pStyle w:val="16"/>
            </w:pPr>
          </w:p>
        </w:tc>
        <w:tc>
          <w:tcPr>
            <w:tcW w:w="600" w:type="dxa"/>
            <w:vAlign w:val="center"/>
          </w:tcPr>
          <w:p w14:paraId="10A9356D">
            <w:pPr>
              <w:pStyle w:val="16"/>
            </w:pPr>
          </w:p>
        </w:tc>
        <w:tc>
          <w:tcPr>
            <w:tcW w:w="525" w:type="dxa"/>
            <w:vAlign w:val="center"/>
          </w:tcPr>
          <w:p w14:paraId="3F5DD38B">
            <w:pPr>
              <w:pStyle w:val="16"/>
            </w:pPr>
          </w:p>
        </w:tc>
        <w:tc>
          <w:tcPr>
            <w:tcW w:w="949" w:type="dxa"/>
            <w:vAlign w:val="center"/>
          </w:tcPr>
          <w:p w14:paraId="7F280BDA">
            <w:pPr>
              <w:pStyle w:val="16"/>
            </w:pPr>
            <w:r>
              <w:t>130.00</w:t>
            </w:r>
          </w:p>
        </w:tc>
      </w:tr>
      <w:tr w14:paraId="26C8D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81" w:type="dxa"/>
            <w:vAlign w:val="center"/>
          </w:tcPr>
          <w:p w14:paraId="528E2F20">
            <w:pPr>
              <w:pStyle w:val="13"/>
            </w:pPr>
            <w:r>
              <w:t>土壤污染状况调查</w:t>
            </w:r>
          </w:p>
        </w:tc>
        <w:tc>
          <w:tcPr>
            <w:tcW w:w="1170" w:type="dxa"/>
            <w:vAlign w:val="center"/>
          </w:tcPr>
          <w:p w14:paraId="22FA9543">
            <w:pPr>
              <w:pStyle w:val="12"/>
            </w:pPr>
            <w:r>
              <w:t>130.00</w:t>
            </w:r>
          </w:p>
        </w:tc>
        <w:tc>
          <w:tcPr>
            <w:tcW w:w="1095" w:type="dxa"/>
            <w:vAlign w:val="center"/>
          </w:tcPr>
          <w:p w14:paraId="65FD4D03">
            <w:pPr>
              <w:pStyle w:val="13"/>
            </w:pPr>
            <w:r>
              <w:t>资产及其他评估服务</w:t>
            </w:r>
          </w:p>
        </w:tc>
        <w:tc>
          <w:tcPr>
            <w:tcW w:w="978" w:type="dxa"/>
            <w:vAlign w:val="center"/>
          </w:tcPr>
          <w:p w14:paraId="239F17F0">
            <w:pPr>
              <w:pStyle w:val="13"/>
            </w:pPr>
            <w:r>
              <w:t>C0805</w:t>
            </w:r>
          </w:p>
        </w:tc>
        <w:tc>
          <w:tcPr>
            <w:tcW w:w="424" w:type="dxa"/>
            <w:vAlign w:val="center"/>
          </w:tcPr>
          <w:p w14:paraId="39044FF6">
            <w:pPr>
              <w:pStyle w:val="14"/>
              <w:rPr>
                <w:rFonts w:hint="eastAsia" w:eastAsia="方正书宋_GBK"/>
                <w:lang w:eastAsia="zh-CN"/>
              </w:rPr>
            </w:pPr>
            <w:r>
              <w:rPr>
                <w:rFonts w:hint="eastAsia"/>
                <w:lang w:eastAsia="zh-CN"/>
              </w:rPr>
              <w:t>个</w:t>
            </w:r>
          </w:p>
        </w:tc>
        <w:tc>
          <w:tcPr>
            <w:tcW w:w="443" w:type="dxa"/>
            <w:vAlign w:val="center"/>
          </w:tcPr>
          <w:p w14:paraId="53CBF098">
            <w:pPr>
              <w:pStyle w:val="12"/>
            </w:pPr>
            <w:r>
              <w:t>1</w:t>
            </w:r>
          </w:p>
        </w:tc>
        <w:tc>
          <w:tcPr>
            <w:tcW w:w="978" w:type="dxa"/>
            <w:vAlign w:val="center"/>
          </w:tcPr>
          <w:p w14:paraId="3B8CB398">
            <w:pPr>
              <w:pStyle w:val="12"/>
            </w:pPr>
            <w:r>
              <w:t>130.00</w:t>
            </w:r>
          </w:p>
        </w:tc>
        <w:tc>
          <w:tcPr>
            <w:tcW w:w="975" w:type="dxa"/>
            <w:vAlign w:val="center"/>
          </w:tcPr>
          <w:p w14:paraId="60A42280">
            <w:pPr>
              <w:pStyle w:val="12"/>
            </w:pPr>
            <w:r>
              <w:t>130.00</w:t>
            </w:r>
          </w:p>
        </w:tc>
        <w:tc>
          <w:tcPr>
            <w:tcW w:w="960" w:type="dxa"/>
            <w:vAlign w:val="center"/>
          </w:tcPr>
          <w:p w14:paraId="73DC8920">
            <w:pPr>
              <w:pStyle w:val="12"/>
            </w:pPr>
          </w:p>
        </w:tc>
        <w:tc>
          <w:tcPr>
            <w:tcW w:w="1020" w:type="dxa"/>
            <w:vAlign w:val="center"/>
          </w:tcPr>
          <w:p w14:paraId="365DBB6B">
            <w:pPr>
              <w:pStyle w:val="12"/>
            </w:pPr>
            <w:r>
              <w:t>130.00</w:t>
            </w:r>
          </w:p>
        </w:tc>
        <w:tc>
          <w:tcPr>
            <w:tcW w:w="525" w:type="dxa"/>
            <w:vAlign w:val="center"/>
          </w:tcPr>
          <w:p w14:paraId="4DD196A9">
            <w:pPr>
              <w:pStyle w:val="12"/>
            </w:pPr>
          </w:p>
        </w:tc>
        <w:tc>
          <w:tcPr>
            <w:tcW w:w="405" w:type="dxa"/>
            <w:vAlign w:val="center"/>
          </w:tcPr>
          <w:p w14:paraId="0B7480EE">
            <w:pPr>
              <w:pStyle w:val="12"/>
            </w:pPr>
          </w:p>
        </w:tc>
        <w:tc>
          <w:tcPr>
            <w:tcW w:w="630" w:type="dxa"/>
            <w:vAlign w:val="center"/>
          </w:tcPr>
          <w:p w14:paraId="59ECDE74">
            <w:pPr>
              <w:pStyle w:val="12"/>
            </w:pPr>
          </w:p>
        </w:tc>
        <w:tc>
          <w:tcPr>
            <w:tcW w:w="600" w:type="dxa"/>
            <w:vAlign w:val="center"/>
          </w:tcPr>
          <w:p w14:paraId="41688949">
            <w:pPr>
              <w:pStyle w:val="12"/>
            </w:pPr>
          </w:p>
        </w:tc>
        <w:tc>
          <w:tcPr>
            <w:tcW w:w="525" w:type="dxa"/>
            <w:vAlign w:val="center"/>
          </w:tcPr>
          <w:p w14:paraId="41E5B5DC">
            <w:pPr>
              <w:pStyle w:val="12"/>
            </w:pPr>
          </w:p>
        </w:tc>
        <w:tc>
          <w:tcPr>
            <w:tcW w:w="949" w:type="dxa"/>
            <w:vAlign w:val="center"/>
          </w:tcPr>
          <w:p w14:paraId="17E283A9">
            <w:pPr>
              <w:pStyle w:val="12"/>
            </w:pPr>
            <w:r>
              <w:t>130.00</w:t>
            </w:r>
          </w:p>
        </w:tc>
      </w:tr>
      <w:tr w14:paraId="2B9AE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81" w:type="dxa"/>
            <w:vAlign w:val="center"/>
          </w:tcPr>
          <w:p w14:paraId="48807F26">
            <w:pPr>
              <w:pStyle w:val="13"/>
              <w:rPr>
                <w:rFonts w:hint="eastAsia" w:eastAsia="方正书宋_GBK"/>
                <w:lang w:eastAsia="zh-CN"/>
              </w:rPr>
            </w:pPr>
            <w:r>
              <w:rPr>
                <w:rFonts w:hint="eastAsia"/>
                <w:lang w:eastAsia="zh-CN"/>
              </w:rPr>
              <w:t>自然资源立体化执法监管平台</w:t>
            </w:r>
          </w:p>
        </w:tc>
        <w:tc>
          <w:tcPr>
            <w:tcW w:w="1170" w:type="dxa"/>
            <w:vAlign w:val="center"/>
          </w:tcPr>
          <w:p w14:paraId="07774A70">
            <w:pPr>
              <w:pStyle w:val="12"/>
              <w:rPr>
                <w:rFonts w:hint="default" w:eastAsia="方正书宋_GBK"/>
                <w:lang w:val="en-US" w:eastAsia="zh-CN"/>
              </w:rPr>
            </w:pPr>
            <w:r>
              <w:rPr>
                <w:rFonts w:hint="eastAsia"/>
                <w:lang w:val="en-US" w:eastAsia="zh-CN"/>
              </w:rPr>
              <w:t>125.00</w:t>
            </w:r>
          </w:p>
        </w:tc>
        <w:tc>
          <w:tcPr>
            <w:tcW w:w="1095" w:type="dxa"/>
            <w:vAlign w:val="center"/>
          </w:tcPr>
          <w:p w14:paraId="42A06991">
            <w:pPr>
              <w:pStyle w:val="13"/>
              <w:rPr>
                <w:rFonts w:hint="eastAsia" w:eastAsia="方正书宋_GBK"/>
                <w:lang w:eastAsia="zh-CN"/>
              </w:rPr>
            </w:pPr>
            <w:r>
              <w:rPr>
                <w:rFonts w:hint="eastAsia"/>
                <w:lang w:eastAsia="zh-CN"/>
              </w:rPr>
              <w:t>基础环境集成实施服务</w:t>
            </w:r>
          </w:p>
        </w:tc>
        <w:tc>
          <w:tcPr>
            <w:tcW w:w="978" w:type="dxa"/>
            <w:vAlign w:val="center"/>
          </w:tcPr>
          <w:p w14:paraId="4149439C">
            <w:pPr>
              <w:pStyle w:val="13"/>
              <w:rPr>
                <w:rFonts w:hint="default" w:eastAsia="方正书宋_GBK"/>
                <w:lang w:val="en-US" w:eastAsia="zh-CN"/>
              </w:rPr>
            </w:pPr>
            <w:r>
              <w:rPr>
                <w:rFonts w:hint="eastAsia"/>
                <w:lang w:val="en-US" w:eastAsia="zh-CN"/>
              </w:rPr>
              <w:t>C020201</w:t>
            </w:r>
          </w:p>
        </w:tc>
        <w:tc>
          <w:tcPr>
            <w:tcW w:w="424" w:type="dxa"/>
            <w:vAlign w:val="center"/>
          </w:tcPr>
          <w:p w14:paraId="4D47DDA7">
            <w:pPr>
              <w:pStyle w:val="14"/>
              <w:rPr>
                <w:rFonts w:hint="eastAsia" w:eastAsia="方正书宋_GBK"/>
                <w:lang w:eastAsia="zh-CN"/>
              </w:rPr>
            </w:pPr>
            <w:r>
              <w:rPr>
                <w:rFonts w:hint="eastAsia"/>
                <w:lang w:eastAsia="zh-CN"/>
              </w:rPr>
              <w:t>个</w:t>
            </w:r>
          </w:p>
        </w:tc>
        <w:tc>
          <w:tcPr>
            <w:tcW w:w="443" w:type="dxa"/>
            <w:vAlign w:val="center"/>
          </w:tcPr>
          <w:p w14:paraId="62C4204C">
            <w:pPr>
              <w:pStyle w:val="12"/>
              <w:rPr>
                <w:rFonts w:hint="eastAsia" w:eastAsia="方正书宋_GBK"/>
                <w:lang w:val="en-US" w:eastAsia="zh-CN"/>
              </w:rPr>
            </w:pPr>
            <w:r>
              <w:rPr>
                <w:rFonts w:hint="eastAsia"/>
                <w:lang w:val="en-US" w:eastAsia="zh-CN"/>
              </w:rPr>
              <w:t>1</w:t>
            </w:r>
          </w:p>
        </w:tc>
        <w:tc>
          <w:tcPr>
            <w:tcW w:w="978" w:type="dxa"/>
            <w:vAlign w:val="center"/>
          </w:tcPr>
          <w:p w14:paraId="60FA0F47">
            <w:pPr>
              <w:pStyle w:val="12"/>
              <w:rPr>
                <w:rFonts w:hint="default" w:eastAsia="方正书宋_GBK"/>
                <w:lang w:val="en-US" w:eastAsia="zh-CN"/>
              </w:rPr>
            </w:pPr>
            <w:r>
              <w:rPr>
                <w:rFonts w:hint="eastAsia"/>
                <w:lang w:val="en-US" w:eastAsia="zh-CN"/>
              </w:rPr>
              <w:t>125.00</w:t>
            </w:r>
          </w:p>
        </w:tc>
        <w:tc>
          <w:tcPr>
            <w:tcW w:w="975" w:type="dxa"/>
            <w:vAlign w:val="center"/>
          </w:tcPr>
          <w:p w14:paraId="3238E263">
            <w:pPr>
              <w:pStyle w:val="12"/>
              <w:rPr>
                <w:rFonts w:hint="default" w:eastAsia="方正书宋_GBK"/>
                <w:lang w:val="en-US" w:eastAsia="zh-CN"/>
              </w:rPr>
            </w:pPr>
            <w:r>
              <w:rPr>
                <w:rFonts w:hint="eastAsia"/>
                <w:lang w:val="en-US" w:eastAsia="zh-CN"/>
              </w:rPr>
              <w:t>125.00</w:t>
            </w:r>
          </w:p>
        </w:tc>
        <w:tc>
          <w:tcPr>
            <w:tcW w:w="960" w:type="dxa"/>
            <w:vAlign w:val="center"/>
          </w:tcPr>
          <w:p w14:paraId="7840610B">
            <w:pPr>
              <w:pStyle w:val="12"/>
              <w:rPr>
                <w:rFonts w:hint="default" w:eastAsia="方正书宋_GBK"/>
                <w:lang w:val="en-US" w:eastAsia="zh-CN"/>
              </w:rPr>
            </w:pPr>
            <w:r>
              <w:rPr>
                <w:rFonts w:hint="eastAsia"/>
                <w:lang w:val="en-US" w:eastAsia="zh-CN"/>
              </w:rPr>
              <w:t>125.00</w:t>
            </w:r>
          </w:p>
        </w:tc>
        <w:tc>
          <w:tcPr>
            <w:tcW w:w="1020" w:type="dxa"/>
            <w:vAlign w:val="center"/>
          </w:tcPr>
          <w:p w14:paraId="20E7F130">
            <w:pPr>
              <w:pStyle w:val="12"/>
            </w:pPr>
          </w:p>
        </w:tc>
        <w:tc>
          <w:tcPr>
            <w:tcW w:w="525" w:type="dxa"/>
            <w:vAlign w:val="center"/>
          </w:tcPr>
          <w:p w14:paraId="57E7D62E">
            <w:pPr>
              <w:pStyle w:val="12"/>
            </w:pPr>
          </w:p>
        </w:tc>
        <w:tc>
          <w:tcPr>
            <w:tcW w:w="405" w:type="dxa"/>
            <w:vAlign w:val="center"/>
          </w:tcPr>
          <w:p w14:paraId="25CEC664">
            <w:pPr>
              <w:pStyle w:val="12"/>
            </w:pPr>
          </w:p>
        </w:tc>
        <w:tc>
          <w:tcPr>
            <w:tcW w:w="630" w:type="dxa"/>
            <w:vAlign w:val="center"/>
          </w:tcPr>
          <w:p w14:paraId="0171C36F">
            <w:pPr>
              <w:pStyle w:val="12"/>
            </w:pPr>
          </w:p>
        </w:tc>
        <w:tc>
          <w:tcPr>
            <w:tcW w:w="600" w:type="dxa"/>
            <w:vAlign w:val="center"/>
          </w:tcPr>
          <w:p w14:paraId="1EE53C7E">
            <w:pPr>
              <w:pStyle w:val="12"/>
            </w:pPr>
          </w:p>
        </w:tc>
        <w:tc>
          <w:tcPr>
            <w:tcW w:w="525" w:type="dxa"/>
            <w:vAlign w:val="center"/>
          </w:tcPr>
          <w:p w14:paraId="4E6028B6">
            <w:pPr>
              <w:pStyle w:val="12"/>
            </w:pPr>
          </w:p>
        </w:tc>
        <w:tc>
          <w:tcPr>
            <w:tcW w:w="949" w:type="dxa"/>
            <w:vAlign w:val="center"/>
          </w:tcPr>
          <w:p w14:paraId="3AC31C68">
            <w:pPr>
              <w:pStyle w:val="12"/>
              <w:rPr>
                <w:rFonts w:hint="default" w:eastAsia="方正书宋_GBK"/>
                <w:lang w:val="en-US" w:eastAsia="zh-CN"/>
              </w:rPr>
            </w:pPr>
          </w:p>
        </w:tc>
      </w:tr>
      <w:tr w14:paraId="18BBB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81" w:type="dxa"/>
            <w:vAlign w:val="center"/>
          </w:tcPr>
          <w:p w14:paraId="0B3EABFB">
            <w:pPr>
              <w:pStyle w:val="13"/>
              <w:rPr>
                <w:rFonts w:hint="eastAsia" w:eastAsia="方正书宋_GBK"/>
                <w:lang w:eastAsia="zh-CN"/>
              </w:rPr>
            </w:pPr>
            <w:r>
              <w:rPr>
                <w:rFonts w:hint="eastAsia"/>
                <w:lang w:eastAsia="zh-CN"/>
              </w:rPr>
              <w:t>土地征收社会稳定风险评估</w:t>
            </w:r>
          </w:p>
        </w:tc>
        <w:tc>
          <w:tcPr>
            <w:tcW w:w="1170" w:type="dxa"/>
            <w:vAlign w:val="center"/>
          </w:tcPr>
          <w:p w14:paraId="78A72912">
            <w:pPr>
              <w:pStyle w:val="12"/>
              <w:rPr>
                <w:rFonts w:hint="default" w:eastAsia="方正书宋_GBK"/>
                <w:lang w:val="en-US" w:eastAsia="zh-CN"/>
              </w:rPr>
            </w:pPr>
            <w:r>
              <w:rPr>
                <w:rFonts w:hint="eastAsia"/>
                <w:lang w:val="en-US" w:eastAsia="zh-CN"/>
              </w:rPr>
              <w:t>368.86</w:t>
            </w:r>
          </w:p>
        </w:tc>
        <w:tc>
          <w:tcPr>
            <w:tcW w:w="1095" w:type="dxa"/>
            <w:vAlign w:val="center"/>
          </w:tcPr>
          <w:p w14:paraId="271D911B">
            <w:pPr>
              <w:pStyle w:val="13"/>
              <w:rPr>
                <w:rFonts w:hint="eastAsia" w:eastAsia="方正书宋_GBK"/>
                <w:lang w:eastAsia="zh-CN"/>
              </w:rPr>
            </w:pPr>
            <w:r>
              <w:rPr>
                <w:rFonts w:hint="eastAsia"/>
                <w:lang w:eastAsia="zh-CN"/>
              </w:rPr>
              <w:t>资产及其他评估服务</w:t>
            </w:r>
          </w:p>
        </w:tc>
        <w:tc>
          <w:tcPr>
            <w:tcW w:w="978" w:type="dxa"/>
            <w:vAlign w:val="center"/>
          </w:tcPr>
          <w:p w14:paraId="33D0A073">
            <w:pPr>
              <w:pStyle w:val="13"/>
              <w:rPr>
                <w:rFonts w:hint="default" w:eastAsia="方正书宋_GBK"/>
                <w:lang w:val="en-US" w:eastAsia="zh-CN"/>
              </w:rPr>
            </w:pPr>
            <w:r>
              <w:rPr>
                <w:rFonts w:hint="eastAsia"/>
                <w:lang w:val="en-US" w:eastAsia="zh-CN"/>
              </w:rPr>
              <w:t>C0805</w:t>
            </w:r>
          </w:p>
        </w:tc>
        <w:tc>
          <w:tcPr>
            <w:tcW w:w="424" w:type="dxa"/>
            <w:vAlign w:val="center"/>
          </w:tcPr>
          <w:p w14:paraId="064F4FDA">
            <w:pPr>
              <w:pStyle w:val="14"/>
              <w:rPr>
                <w:rFonts w:hint="eastAsia" w:eastAsia="方正书宋_GBK"/>
                <w:lang w:eastAsia="zh-CN"/>
              </w:rPr>
            </w:pPr>
            <w:r>
              <w:rPr>
                <w:rFonts w:hint="eastAsia"/>
                <w:lang w:eastAsia="zh-CN"/>
              </w:rPr>
              <w:t>个</w:t>
            </w:r>
          </w:p>
        </w:tc>
        <w:tc>
          <w:tcPr>
            <w:tcW w:w="443" w:type="dxa"/>
            <w:vAlign w:val="center"/>
          </w:tcPr>
          <w:p w14:paraId="51CC0FF9">
            <w:pPr>
              <w:pStyle w:val="12"/>
              <w:rPr>
                <w:rFonts w:hint="eastAsia" w:eastAsia="方正书宋_GBK"/>
                <w:lang w:val="en-US" w:eastAsia="zh-CN"/>
              </w:rPr>
            </w:pPr>
            <w:r>
              <w:rPr>
                <w:rFonts w:hint="eastAsia"/>
                <w:lang w:val="en-US" w:eastAsia="zh-CN"/>
              </w:rPr>
              <w:t>1</w:t>
            </w:r>
          </w:p>
        </w:tc>
        <w:tc>
          <w:tcPr>
            <w:tcW w:w="978" w:type="dxa"/>
            <w:vAlign w:val="center"/>
          </w:tcPr>
          <w:p w14:paraId="3169576F">
            <w:pPr>
              <w:pStyle w:val="12"/>
              <w:rPr>
                <w:rFonts w:hint="default" w:eastAsia="方正书宋_GBK"/>
                <w:lang w:val="en-US" w:eastAsia="zh-CN"/>
              </w:rPr>
            </w:pPr>
            <w:r>
              <w:rPr>
                <w:rFonts w:hint="eastAsia"/>
                <w:lang w:val="en-US" w:eastAsia="zh-CN"/>
              </w:rPr>
              <w:t>368.86</w:t>
            </w:r>
          </w:p>
        </w:tc>
        <w:tc>
          <w:tcPr>
            <w:tcW w:w="975" w:type="dxa"/>
            <w:vAlign w:val="center"/>
          </w:tcPr>
          <w:p w14:paraId="074A0F94">
            <w:pPr>
              <w:pStyle w:val="12"/>
              <w:rPr>
                <w:rFonts w:hint="default" w:eastAsia="方正书宋_GBK"/>
                <w:lang w:val="en-US" w:eastAsia="zh-CN"/>
              </w:rPr>
            </w:pPr>
            <w:r>
              <w:rPr>
                <w:rFonts w:hint="eastAsia"/>
                <w:lang w:val="en-US" w:eastAsia="zh-CN"/>
              </w:rPr>
              <w:t>368.86</w:t>
            </w:r>
          </w:p>
        </w:tc>
        <w:tc>
          <w:tcPr>
            <w:tcW w:w="960" w:type="dxa"/>
            <w:vAlign w:val="center"/>
          </w:tcPr>
          <w:p w14:paraId="084CAE3C">
            <w:pPr>
              <w:pStyle w:val="12"/>
            </w:pPr>
          </w:p>
        </w:tc>
        <w:tc>
          <w:tcPr>
            <w:tcW w:w="1020" w:type="dxa"/>
            <w:vAlign w:val="center"/>
          </w:tcPr>
          <w:p w14:paraId="174A20DE">
            <w:pPr>
              <w:pStyle w:val="12"/>
              <w:rPr>
                <w:rFonts w:hint="default" w:eastAsia="方正书宋_GBK"/>
                <w:lang w:val="en-US" w:eastAsia="zh-CN"/>
              </w:rPr>
            </w:pPr>
            <w:r>
              <w:rPr>
                <w:rFonts w:hint="eastAsia"/>
                <w:lang w:val="en-US" w:eastAsia="zh-CN"/>
              </w:rPr>
              <w:t>368.86</w:t>
            </w:r>
          </w:p>
        </w:tc>
        <w:tc>
          <w:tcPr>
            <w:tcW w:w="525" w:type="dxa"/>
            <w:vAlign w:val="center"/>
          </w:tcPr>
          <w:p w14:paraId="6D6F298C">
            <w:pPr>
              <w:pStyle w:val="12"/>
            </w:pPr>
          </w:p>
        </w:tc>
        <w:tc>
          <w:tcPr>
            <w:tcW w:w="405" w:type="dxa"/>
            <w:vAlign w:val="center"/>
          </w:tcPr>
          <w:p w14:paraId="501C2FF7">
            <w:pPr>
              <w:pStyle w:val="12"/>
            </w:pPr>
          </w:p>
        </w:tc>
        <w:tc>
          <w:tcPr>
            <w:tcW w:w="630" w:type="dxa"/>
            <w:vAlign w:val="center"/>
          </w:tcPr>
          <w:p w14:paraId="3FC2C295">
            <w:pPr>
              <w:pStyle w:val="12"/>
            </w:pPr>
          </w:p>
        </w:tc>
        <w:tc>
          <w:tcPr>
            <w:tcW w:w="600" w:type="dxa"/>
            <w:vAlign w:val="center"/>
          </w:tcPr>
          <w:p w14:paraId="5AF442C1">
            <w:pPr>
              <w:pStyle w:val="12"/>
            </w:pPr>
          </w:p>
        </w:tc>
        <w:tc>
          <w:tcPr>
            <w:tcW w:w="525" w:type="dxa"/>
            <w:vAlign w:val="center"/>
          </w:tcPr>
          <w:p w14:paraId="0D1B0B46">
            <w:pPr>
              <w:pStyle w:val="12"/>
            </w:pPr>
          </w:p>
        </w:tc>
        <w:tc>
          <w:tcPr>
            <w:tcW w:w="949" w:type="dxa"/>
            <w:vAlign w:val="center"/>
          </w:tcPr>
          <w:p w14:paraId="3715E145">
            <w:pPr>
              <w:pStyle w:val="12"/>
              <w:rPr>
                <w:rFonts w:hint="default" w:eastAsia="方正书宋_GBK"/>
                <w:lang w:val="en-US" w:eastAsia="zh-CN"/>
              </w:rPr>
            </w:pPr>
          </w:p>
        </w:tc>
      </w:tr>
      <w:tr w14:paraId="652EE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81" w:type="dxa"/>
            <w:vAlign w:val="center"/>
          </w:tcPr>
          <w:p w14:paraId="765A58D0">
            <w:pPr>
              <w:pStyle w:val="13"/>
              <w:rPr>
                <w:rFonts w:hint="eastAsia" w:eastAsia="方正书宋_GBK"/>
                <w:lang w:eastAsia="zh-CN"/>
              </w:rPr>
            </w:pPr>
            <w:r>
              <w:rPr>
                <w:rFonts w:hint="eastAsia"/>
                <w:lang w:eastAsia="zh-CN"/>
              </w:rPr>
              <w:t>自然资源集约节约示范县</w:t>
            </w:r>
          </w:p>
        </w:tc>
        <w:tc>
          <w:tcPr>
            <w:tcW w:w="1170" w:type="dxa"/>
            <w:vAlign w:val="center"/>
          </w:tcPr>
          <w:p w14:paraId="5F069C15">
            <w:pPr>
              <w:pStyle w:val="12"/>
              <w:rPr>
                <w:rFonts w:hint="default" w:eastAsia="方正书宋_GBK"/>
                <w:lang w:val="en-US" w:eastAsia="zh-CN"/>
              </w:rPr>
            </w:pPr>
            <w:r>
              <w:rPr>
                <w:rFonts w:hint="eastAsia"/>
                <w:lang w:val="en-US" w:eastAsia="zh-CN"/>
              </w:rPr>
              <w:t>10.00</w:t>
            </w:r>
          </w:p>
        </w:tc>
        <w:tc>
          <w:tcPr>
            <w:tcW w:w="1095" w:type="dxa"/>
            <w:vAlign w:val="center"/>
          </w:tcPr>
          <w:p w14:paraId="4AD898F1">
            <w:pPr>
              <w:pStyle w:val="13"/>
              <w:rPr>
                <w:rFonts w:hint="eastAsia" w:eastAsia="方正书宋_GBK"/>
                <w:lang w:eastAsia="zh-CN"/>
              </w:rPr>
            </w:pPr>
            <w:r>
              <w:rPr>
                <w:rFonts w:hint="eastAsia"/>
                <w:lang w:eastAsia="zh-CN"/>
              </w:rPr>
              <w:t>测绘服务</w:t>
            </w:r>
          </w:p>
        </w:tc>
        <w:tc>
          <w:tcPr>
            <w:tcW w:w="978" w:type="dxa"/>
            <w:vAlign w:val="center"/>
          </w:tcPr>
          <w:p w14:paraId="73401980">
            <w:pPr>
              <w:pStyle w:val="13"/>
              <w:rPr>
                <w:rFonts w:hint="default" w:eastAsia="方正书宋_GBK"/>
                <w:lang w:val="en-US" w:eastAsia="zh-CN"/>
              </w:rPr>
            </w:pPr>
            <w:r>
              <w:rPr>
                <w:rFonts w:hint="eastAsia"/>
                <w:lang w:val="en-US" w:eastAsia="zh-CN"/>
              </w:rPr>
              <w:t>C0904</w:t>
            </w:r>
          </w:p>
        </w:tc>
        <w:tc>
          <w:tcPr>
            <w:tcW w:w="424" w:type="dxa"/>
            <w:vAlign w:val="center"/>
          </w:tcPr>
          <w:p w14:paraId="2C0FFADE">
            <w:pPr>
              <w:pStyle w:val="14"/>
              <w:rPr>
                <w:rFonts w:hint="eastAsia" w:eastAsia="方正书宋_GBK"/>
                <w:lang w:eastAsia="zh-CN"/>
              </w:rPr>
            </w:pPr>
            <w:r>
              <w:rPr>
                <w:rFonts w:hint="eastAsia"/>
                <w:lang w:eastAsia="zh-CN"/>
              </w:rPr>
              <w:t>个</w:t>
            </w:r>
          </w:p>
        </w:tc>
        <w:tc>
          <w:tcPr>
            <w:tcW w:w="443" w:type="dxa"/>
            <w:vAlign w:val="center"/>
          </w:tcPr>
          <w:p w14:paraId="3253EDA7">
            <w:pPr>
              <w:pStyle w:val="12"/>
              <w:rPr>
                <w:rFonts w:hint="eastAsia" w:eastAsia="方正书宋_GBK"/>
                <w:lang w:val="en-US" w:eastAsia="zh-CN"/>
              </w:rPr>
            </w:pPr>
            <w:r>
              <w:rPr>
                <w:rFonts w:hint="eastAsia"/>
                <w:lang w:val="en-US" w:eastAsia="zh-CN"/>
              </w:rPr>
              <w:t>1</w:t>
            </w:r>
          </w:p>
        </w:tc>
        <w:tc>
          <w:tcPr>
            <w:tcW w:w="978" w:type="dxa"/>
            <w:vAlign w:val="center"/>
          </w:tcPr>
          <w:p w14:paraId="131425BB">
            <w:pPr>
              <w:pStyle w:val="12"/>
              <w:rPr>
                <w:rFonts w:hint="default" w:eastAsia="方正书宋_GBK"/>
                <w:lang w:val="en-US" w:eastAsia="zh-CN"/>
              </w:rPr>
            </w:pPr>
            <w:r>
              <w:rPr>
                <w:rFonts w:hint="eastAsia"/>
                <w:lang w:val="en-US" w:eastAsia="zh-CN"/>
              </w:rPr>
              <w:t>10.00</w:t>
            </w:r>
          </w:p>
        </w:tc>
        <w:tc>
          <w:tcPr>
            <w:tcW w:w="975" w:type="dxa"/>
            <w:vAlign w:val="center"/>
          </w:tcPr>
          <w:p w14:paraId="390B27EB">
            <w:pPr>
              <w:pStyle w:val="12"/>
              <w:rPr>
                <w:rFonts w:hint="default" w:eastAsia="方正书宋_GBK"/>
                <w:lang w:val="en-US" w:eastAsia="zh-CN"/>
              </w:rPr>
            </w:pPr>
            <w:r>
              <w:rPr>
                <w:rFonts w:hint="eastAsia"/>
                <w:lang w:val="en-US" w:eastAsia="zh-CN"/>
              </w:rPr>
              <w:t>10.10</w:t>
            </w:r>
          </w:p>
        </w:tc>
        <w:tc>
          <w:tcPr>
            <w:tcW w:w="960" w:type="dxa"/>
            <w:vAlign w:val="center"/>
          </w:tcPr>
          <w:p w14:paraId="684A6E10">
            <w:pPr>
              <w:pStyle w:val="12"/>
            </w:pPr>
          </w:p>
        </w:tc>
        <w:tc>
          <w:tcPr>
            <w:tcW w:w="1020" w:type="dxa"/>
            <w:vAlign w:val="center"/>
          </w:tcPr>
          <w:p w14:paraId="14F3E5C4">
            <w:pPr>
              <w:pStyle w:val="12"/>
              <w:rPr>
                <w:rFonts w:hint="default" w:eastAsia="方正书宋_GBK"/>
                <w:lang w:val="en-US" w:eastAsia="zh-CN"/>
              </w:rPr>
            </w:pPr>
            <w:r>
              <w:rPr>
                <w:rFonts w:hint="eastAsia"/>
                <w:lang w:val="en-US" w:eastAsia="zh-CN"/>
              </w:rPr>
              <w:t>10.00</w:t>
            </w:r>
          </w:p>
        </w:tc>
        <w:tc>
          <w:tcPr>
            <w:tcW w:w="525" w:type="dxa"/>
            <w:vAlign w:val="center"/>
          </w:tcPr>
          <w:p w14:paraId="13752BC5">
            <w:pPr>
              <w:pStyle w:val="12"/>
            </w:pPr>
          </w:p>
        </w:tc>
        <w:tc>
          <w:tcPr>
            <w:tcW w:w="405" w:type="dxa"/>
            <w:vAlign w:val="center"/>
          </w:tcPr>
          <w:p w14:paraId="60068363">
            <w:pPr>
              <w:pStyle w:val="12"/>
            </w:pPr>
          </w:p>
        </w:tc>
        <w:tc>
          <w:tcPr>
            <w:tcW w:w="630" w:type="dxa"/>
            <w:vAlign w:val="center"/>
          </w:tcPr>
          <w:p w14:paraId="5D70A0CA">
            <w:pPr>
              <w:pStyle w:val="12"/>
            </w:pPr>
          </w:p>
        </w:tc>
        <w:tc>
          <w:tcPr>
            <w:tcW w:w="600" w:type="dxa"/>
            <w:vAlign w:val="center"/>
          </w:tcPr>
          <w:p w14:paraId="6A5E2ABC">
            <w:pPr>
              <w:pStyle w:val="12"/>
            </w:pPr>
          </w:p>
        </w:tc>
        <w:tc>
          <w:tcPr>
            <w:tcW w:w="525" w:type="dxa"/>
            <w:vAlign w:val="center"/>
          </w:tcPr>
          <w:p w14:paraId="59807364">
            <w:pPr>
              <w:pStyle w:val="12"/>
            </w:pPr>
          </w:p>
        </w:tc>
        <w:tc>
          <w:tcPr>
            <w:tcW w:w="949" w:type="dxa"/>
            <w:vAlign w:val="center"/>
          </w:tcPr>
          <w:p w14:paraId="60D8CAE7">
            <w:pPr>
              <w:pStyle w:val="12"/>
              <w:jc w:val="center"/>
              <w:rPr>
                <w:rFonts w:hint="default" w:eastAsia="方正书宋_GBK"/>
                <w:lang w:val="en-US" w:eastAsia="zh-CN"/>
              </w:rPr>
            </w:pPr>
          </w:p>
        </w:tc>
      </w:tr>
      <w:tr w14:paraId="14B99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81" w:type="dxa"/>
            <w:vAlign w:val="center"/>
          </w:tcPr>
          <w:p w14:paraId="59C660E9">
            <w:pPr>
              <w:pStyle w:val="13"/>
              <w:rPr>
                <w:rFonts w:hint="eastAsia" w:eastAsia="方正书宋_GBK"/>
                <w:lang w:eastAsia="zh-CN"/>
              </w:rPr>
            </w:pPr>
            <w:r>
              <w:rPr>
                <w:rFonts w:hint="eastAsia"/>
                <w:lang w:eastAsia="zh-CN"/>
              </w:rPr>
              <w:t>宁晋县中心城区控制性详细规划编制</w:t>
            </w:r>
          </w:p>
        </w:tc>
        <w:tc>
          <w:tcPr>
            <w:tcW w:w="1170" w:type="dxa"/>
            <w:vAlign w:val="center"/>
          </w:tcPr>
          <w:p w14:paraId="057B666B">
            <w:pPr>
              <w:pStyle w:val="12"/>
              <w:rPr>
                <w:rFonts w:hint="default" w:eastAsia="方正书宋_GBK"/>
                <w:lang w:val="en-US" w:eastAsia="zh-CN"/>
              </w:rPr>
            </w:pPr>
            <w:r>
              <w:rPr>
                <w:rFonts w:hint="eastAsia"/>
                <w:lang w:val="en-US" w:eastAsia="zh-CN"/>
              </w:rPr>
              <w:t>10.00</w:t>
            </w:r>
          </w:p>
        </w:tc>
        <w:tc>
          <w:tcPr>
            <w:tcW w:w="1095" w:type="dxa"/>
            <w:vAlign w:val="center"/>
          </w:tcPr>
          <w:p w14:paraId="3015DD6F">
            <w:pPr>
              <w:pStyle w:val="13"/>
              <w:rPr>
                <w:rFonts w:hint="eastAsia" w:eastAsia="方正书宋_GBK"/>
                <w:lang w:eastAsia="zh-CN"/>
              </w:rPr>
            </w:pPr>
            <w:r>
              <w:rPr>
                <w:rFonts w:hint="eastAsia"/>
                <w:lang w:eastAsia="zh-CN"/>
              </w:rPr>
              <w:t>城市规划和设计服务</w:t>
            </w:r>
          </w:p>
        </w:tc>
        <w:tc>
          <w:tcPr>
            <w:tcW w:w="978" w:type="dxa"/>
            <w:vAlign w:val="center"/>
          </w:tcPr>
          <w:p w14:paraId="4AEF64EB">
            <w:pPr>
              <w:pStyle w:val="13"/>
              <w:rPr>
                <w:rFonts w:hint="default" w:eastAsia="方正书宋_GBK"/>
                <w:lang w:val="en-US" w:eastAsia="zh-CN"/>
              </w:rPr>
            </w:pPr>
            <w:r>
              <w:rPr>
                <w:rFonts w:hint="eastAsia"/>
                <w:lang w:val="en-US" w:eastAsia="zh-CN"/>
              </w:rPr>
              <w:t>C1301</w:t>
            </w:r>
          </w:p>
        </w:tc>
        <w:tc>
          <w:tcPr>
            <w:tcW w:w="424" w:type="dxa"/>
            <w:vAlign w:val="center"/>
          </w:tcPr>
          <w:p w14:paraId="3D26C101">
            <w:pPr>
              <w:pStyle w:val="14"/>
              <w:rPr>
                <w:rFonts w:hint="eastAsia" w:eastAsia="方正书宋_GBK"/>
                <w:lang w:eastAsia="zh-CN"/>
              </w:rPr>
            </w:pPr>
            <w:r>
              <w:rPr>
                <w:rFonts w:hint="eastAsia"/>
                <w:lang w:eastAsia="zh-CN"/>
              </w:rPr>
              <w:t>个</w:t>
            </w:r>
          </w:p>
        </w:tc>
        <w:tc>
          <w:tcPr>
            <w:tcW w:w="443" w:type="dxa"/>
            <w:vAlign w:val="center"/>
          </w:tcPr>
          <w:p w14:paraId="4AFAE2DF">
            <w:pPr>
              <w:pStyle w:val="12"/>
              <w:rPr>
                <w:rFonts w:hint="eastAsia" w:eastAsia="方正书宋_GBK"/>
                <w:lang w:val="en-US" w:eastAsia="zh-CN"/>
              </w:rPr>
            </w:pPr>
            <w:r>
              <w:rPr>
                <w:rFonts w:hint="eastAsia"/>
                <w:lang w:val="en-US" w:eastAsia="zh-CN"/>
              </w:rPr>
              <w:t>1</w:t>
            </w:r>
          </w:p>
        </w:tc>
        <w:tc>
          <w:tcPr>
            <w:tcW w:w="978" w:type="dxa"/>
            <w:vAlign w:val="center"/>
          </w:tcPr>
          <w:p w14:paraId="799D1F22">
            <w:pPr>
              <w:pStyle w:val="12"/>
              <w:rPr>
                <w:rFonts w:hint="default" w:eastAsia="方正书宋_GBK"/>
                <w:lang w:val="en-US" w:eastAsia="zh-CN"/>
              </w:rPr>
            </w:pPr>
            <w:r>
              <w:rPr>
                <w:rFonts w:hint="eastAsia"/>
                <w:lang w:val="en-US" w:eastAsia="zh-CN"/>
              </w:rPr>
              <w:t>10.00</w:t>
            </w:r>
          </w:p>
        </w:tc>
        <w:tc>
          <w:tcPr>
            <w:tcW w:w="975" w:type="dxa"/>
            <w:vAlign w:val="center"/>
          </w:tcPr>
          <w:p w14:paraId="5A07E470">
            <w:pPr>
              <w:pStyle w:val="12"/>
              <w:rPr>
                <w:rFonts w:hint="default" w:eastAsia="方正书宋_GBK"/>
                <w:lang w:val="en-US" w:eastAsia="zh-CN"/>
              </w:rPr>
            </w:pPr>
            <w:r>
              <w:rPr>
                <w:rFonts w:hint="eastAsia"/>
                <w:lang w:val="en-US" w:eastAsia="zh-CN"/>
              </w:rPr>
              <w:t>10.00</w:t>
            </w:r>
          </w:p>
        </w:tc>
        <w:tc>
          <w:tcPr>
            <w:tcW w:w="960" w:type="dxa"/>
            <w:vAlign w:val="center"/>
          </w:tcPr>
          <w:p w14:paraId="01485AC6">
            <w:pPr>
              <w:pStyle w:val="12"/>
            </w:pPr>
          </w:p>
        </w:tc>
        <w:tc>
          <w:tcPr>
            <w:tcW w:w="1020" w:type="dxa"/>
            <w:vAlign w:val="center"/>
          </w:tcPr>
          <w:p w14:paraId="3537EE96">
            <w:pPr>
              <w:pStyle w:val="12"/>
              <w:rPr>
                <w:rFonts w:hint="default" w:eastAsia="方正书宋_GBK"/>
                <w:lang w:val="en-US" w:eastAsia="zh-CN"/>
              </w:rPr>
            </w:pPr>
            <w:r>
              <w:rPr>
                <w:rFonts w:hint="eastAsia"/>
                <w:lang w:val="en-US" w:eastAsia="zh-CN"/>
              </w:rPr>
              <w:t>10.00</w:t>
            </w:r>
          </w:p>
        </w:tc>
        <w:tc>
          <w:tcPr>
            <w:tcW w:w="525" w:type="dxa"/>
            <w:vAlign w:val="center"/>
          </w:tcPr>
          <w:p w14:paraId="7991123C">
            <w:pPr>
              <w:pStyle w:val="12"/>
            </w:pPr>
          </w:p>
        </w:tc>
        <w:tc>
          <w:tcPr>
            <w:tcW w:w="405" w:type="dxa"/>
            <w:vAlign w:val="center"/>
          </w:tcPr>
          <w:p w14:paraId="56A11F83">
            <w:pPr>
              <w:pStyle w:val="12"/>
            </w:pPr>
          </w:p>
        </w:tc>
        <w:tc>
          <w:tcPr>
            <w:tcW w:w="630" w:type="dxa"/>
            <w:vAlign w:val="center"/>
          </w:tcPr>
          <w:p w14:paraId="145ABDA1">
            <w:pPr>
              <w:pStyle w:val="12"/>
            </w:pPr>
          </w:p>
        </w:tc>
        <w:tc>
          <w:tcPr>
            <w:tcW w:w="600" w:type="dxa"/>
            <w:vAlign w:val="center"/>
          </w:tcPr>
          <w:p w14:paraId="24F347C6">
            <w:pPr>
              <w:pStyle w:val="12"/>
            </w:pPr>
          </w:p>
        </w:tc>
        <w:tc>
          <w:tcPr>
            <w:tcW w:w="525" w:type="dxa"/>
            <w:vAlign w:val="center"/>
          </w:tcPr>
          <w:p w14:paraId="40B88817">
            <w:pPr>
              <w:pStyle w:val="12"/>
            </w:pPr>
          </w:p>
        </w:tc>
        <w:tc>
          <w:tcPr>
            <w:tcW w:w="949" w:type="dxa"/>
            <w:vAlign w:val="center"/>
          </w:tcPr>
          <w:p w14:paraId="09A8CCC9">
            <w:pPr>
              <w:pStyle w:val="12"/>
              <w:rPr>
                <w:rFonts w:hint="default" w:eastAsia="方正书宋_GBK"/>
                <w:lang w:val="en-US" w:eastAsia="zh-CN"/>
              </w:rPr>
            </w:pPr>
          </w:p>
        </w:tc>
      </w:tr>
      <w:tr w14:paraId="1C833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81" w:type="dxa"/>
            <w:vAlign w:val="center"/>
          </w:tcPr>
          <w:p w14:paraId="59B589A0">
            <w:pPr>
              <w:pStyle w:val="13"/>
              <w:rPr>
                <w:rFonts w:hint="eastAsia" w:eastAsia="方正书宋_GBK"/>
                <w:lang w:eastAsia="zh-CN"/>
              </w:rPr>
            </w:pPr>
            <w:r>
              <w:rPr>
                <w:rFonts w:hint="eastAsia"/>
                <w:lang w:eastAsia="zh-CN"/>
              </w:rPr>
              <w:t>城市交通综合规划</w:t>
            </w:r>
          </w:p>
        </w:tc>
        <w:tc>
          <w:tcPr>
            <w:tcW w:w="1170" w:type="dxa"/>
            <w:vAlign w:val="center"/>
          </w:tcPr>
          <w:p w14:paraId="263C32A9">
            <w:pPr>
              <w:pStyle w:val="12"/>
              <w:rPr>
                <w:rFonts w:hint="default" w:eastAsia="方正书宋_GBK"/>
                <w:lang w:val="en-US" w:eastAsia="zh-CN"/>
              </w:rPr>
            </w:pPr>
            <w:r>
              <w:rPr>
                <w:rFonts w:hint="eastAsia"/>
                <w:lang w:val="en-US" w:eastAsia="zh-CN"/>
              </w:rPr>
              <w:t>10.00</w:t>
            </w:r>
          </w:p>
        </w:tc>
        <w:tc>
          <w:tcPr>
            <w:tcW w:w="1095" w:type="dxa"/>
            <w:vAlign w:val="center"/>
          </w:tcPr>
          <w:p w14:paraId="4EECE3F8">
            <w:pPr>
              <w:pStyle w:val="13"/>
              <w:rPr>
                <w:rFonts w:hint="eastAsia" w:eastAsia="方正书宋_GBK"/>
                <w:lang w:eastAsia="zh-CN"/>
              </w:rPr>
            </w:pPr>
            <w:r>
              <w:rPr>
                <w:rFonts w:hint="eastAsia"/>
                <w:lang w:eastAsia="zh-CN"/>
              </w:rPr>
              <w:t>城市规划和设计服务</w:t>
            </w:r>
          </w:p>
        </w:tc>
        <w:tc>
          <w:tcPr>
            <w:tcW w:w="978" w:type="dxa"/>
            <w:vAlign w:val="center"/>
          </w:tcPr>
          <w:p w14:paraId="258A8FF8">
            <w:pPr>
              <w:pStyle w:val="13"/>
              <w:rPr>
                <w:rFonts w:hint="default" w:eastAsia="方正书宋_GBK"/>
                <w:lang w:val="en-US" w:eastAsia="zh-CN"/>
              </w:rPr>
            </w:pPr>
            <w:r>
              <w:rPr>
                <w:rFonts w:hint="eastAsia"/>
                <w:lang w:val="en-US" w:eastAsia="zh-CN"/>
              </w:rPr>
              <w:t>C1301</w:t>
            </w:r>
          </w:p>
        </w:tc>
        <w:tc>
          <w:tcPr>
            <w:tcW w:w="424" w:type="dxa"/>
            <w:vAlign w:val="center"/>
          </w:tcPr>
          <w:p w14:paraId="72AF3804">
            <w:pPr>
              <w:pStyle w:val="14"/>
              <w:rPr>
                <w:rFonts w:hint="eastAsia" w:eastAsia="方正书宋_GBK"/>
                <w:lang w:eastAsia="zh-CN"/>
              </w:rPr>
            </w:pPr>
            <w:r>
              <w:rPr>
                <w:rFonts w:hint="eastAsia"/>
                <w:lang w:eastAsia="zh-CN"/>
              </w:rPr>
              <w:t>个</w:t>
            </w:r>
          </w:p>
        </w:tc>
        <w:tc>
          <w:tcPr>
            <w:tcW w:w="443" w:type="dxa"/>
            <w:vAlign w:val="center"/>
          </w:tcPr>
          <w:p w14:paraId="287FA622">
            <w:pPr>
              <w:pStyle w:val="12"/>
              <w:rPr>
                <w:rFonts w:hint="eastAsia" w:eastAsia="方正书宋_GBK"/>
                <w:lang w:val="en-US" w:eastAsia="zh-CN"/>
              </w:rPr>
            </w:pPr>
            <w:r>
              <w:rPr>
                <w:rFonts w:hint="eastAsia"/>
                <w:lang w:val="en-US" w:eastAsia="zh-CN"/>
              </w:rPr>
              <w:t>1</w:t>
            </w:r>
          </w:p>
        </w:tc>
        <w:tc>
          <w:tcPr>
            <w:tcW w:w="978" w:type="dxa"/>
            <w:vAlign w:val="center"/>
          </w:tcPr>
          <w:p w14:paraId="4CD52B29">
            <w:pPr>
              <w:pStyle w:val="12"/>
              <w:rPr>
                <w:rFonts w:hint="default" w:eastAsia="方正书宋_GBK"/>
                <w:lang w:val="en-US" w:eastAsia="zh-CN"/>
              </w:rPr>
            </w:pPr>
            <w:r>
              <w:rPr>
                <w:rFonts w:hint="eastAsia"/>
                <w:lang w:val="en-US" w:eastAsia="zh-CN"/>
              </w:rPr>
              <w:t>10.00</w:t>
            </w:r>
          </w:p>
        </w:tc>
        <w:tc>
          <w:tcPr>
            <w:tcW w:w="975" w:type="dxa"/>
            <w:vAlign w:val="center"/>
          </w:tcPr>
          <w:p w14:paraId="51F97FF3">
            <w:pPr>
              <w:pStyle w:val="12"/>
              <w:rPr>
                <w:rFonts w:hint="default" w:eastAsia="方正书宋_GBK"/>
                <w:lang w:val="en-US" w:eastAsia="zh-CN"/>
              </w:rPr>
            </w:pPr>
            <w:r>
              <w:rPr>
                <w:rFonts w:hint="eastAsia"/>
                <w:lang w:val="en-US" w:eastAsia="zh-CN"/>
              </w:rPr>
              <w:t>10</w:t>
            </w:r>
          </w:p>
        </w:tc>
        <w:tc>
          <w:tcPr>
            <w:tcW w:w="960" w:type="dxa"/>
            <w:vAlign w:val="center"/>
          </w:tcPr>
          <w:p w14:paraId="1C4C7157">
            <w:pPr>
              <w:pStyle w:val="12"/>
            </w:pPr>
          </w:p>
        </w:tc>
        <w:tc>
          <w:tcPr>
            <w:tcW w:w="1020" w:type="dxa"/>
            <w:vAlign w:val="center"/>
          </w:tcPr>
          <w:p w14:paraId="3DA1C906">
            <w:pPr>
              <w:pStyle w:val="12"/>
              <w:rPr>
                <w:rFonts w:hint="default" w:eastAsia="方正书宋_GBK"/>
                <w:lang w:val="en-US" w:eastAsia="zh-CN"/>
              </w:rPr>
            </w:pPr>
            <w:r>
              <w:rPr>
                <w:rFonts w:hint="eastAsia"/>
                <w:lang w:val="en-US" w:eastAsia="zh-CN"/>
              </w:rPr>
              <w:t>10.00</w:t>
            </w:r>
          </w:p>
        </w:tc>
        <w:tc>
          <w:tcPr>
            <w:tcW w:w="525" w:type="dxa"/>
            <w:vAlign w:val="center"/>
          </w:tcPr>
          <w:p w14:paraId="342C482F">
            <w:pPr>
              <w:pStyle w:val="12"/>
            </w:pPr>
          </w:p>
        </w:tc>
        <w:tc>
          <w:tcPr>
            <w:tcW w:w="405" w:type="dxa"/>
            <w:vAlign w:val="center"/>
          </w:tcPr>
          <w:p w14:paraId="7349266C">
            <w:pPr>
              <w:pStyle w:val="12"/>
            </w:pPr>
          </w:p>
        </w:tc>
        <w:tc>
          <w:tcPr>
            <w:tcW w:w="630" w:type="dxa"/>
            <w:vAlign w:val="center"/>
          </w:tcPr>
          <w:p w14:paraId="725E668B">
            <w:pPr>
              <w:pStyle w:val="12"/>
            </w:pPr>
          </w:p>
        </w:tc>
        <w:tc>
          <w:tcPr>
            <w:tcW w:w="600" w:type="dxa"/>
            <w:vAlign w:val="center"/>
          </w:tcPr>
          <w:p w14:paraId="3F8F2F92">
            <w:pPr>
              <w:pStyle w:val="12"/>
            </w:pPr>
          </w:p>
        </w:tc>
        <w:tc>
          <w:tcPr>
            <w:tcW w:w="525" w:type="dxa"/>
            <w:vAlign w:val="center"/>
          </w:tcPr>
          <w:p w14:paraId="3B1E7B47">
            <w:pPr>
              <w:pStyle w:val="12"/>
            </w:pPr>
          </w:p>
        </w:tc>
        <w:tc>
          <w:tcPr>
            <w:tcW w:w="949" w:type="dxa"/>
            <w:vAlign w:val="center"/>
          </w:tcPr>
          <w:p w14:paraId="648A123E">
            <w:pPr>
              <w:pStyle w:val="12"/>
              <w:rPr>
                <w:rFonts w:hint="default" w:eastAsia="方正书宋_GBK"/>
                <w:lang w:val="en-US" w:eastAsia="zh-CN"/>
              </w:rPr>
            </w:pPr>
          </w:p>
        </w:tc>
      </w:tr>
    </w:tbl>
    <w:p w14:paraId="754404D7">
      <w:pPr>
        <w:spacing w:before="0" w:after="0" w:line="500" w:lineRule="exact"/>
        <w:ind w:firstLine="420"/>
        <w:jc w:val="left"/>
        <w:outlineLvl w:val="9"/>
        <w:sectPr>
          <w:pgSz w:w="16840" w:h="11900" w:orient="landscape"/>
          <w:pgMar w:top="1020" w:right="1361" w:bottom="1020" w:left="1361" w:header="720" w:footer="720" w:gutter="0"/>
          <w:cols w:space="720" w:num="1"/>
        </w:sectPr>
      </w:pPr>
      <w:r>
        <w:rPr>
          <w:rFonts w:ascii="方正仿宋_GBK" w:hAnsi="方正仿宋_GBK" w:eastAsia="方正仿宋_GBK" w:cs="方正仿宋_GBK"/>
          <w:color w:val="000000"/>
          <w:sz w:val="21"/>
        </w:rPr>
        <w:t>注：同一采购目录序号的物品，其单价会因配置规格不同而变动，均符合资产配置标准。涉密采购事项按照相关规定执行。</w:t>
      </w:r>
    </w:p>
    <w:p w14:paraId="1F9D861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2"/>
        </w:rPr>
        <w:t>部门基本情况表</w:t>
      </w:r>
      <w:bookmarkEnd w:id="7"/>
    </w:p>
    <w:tbl>
      <w:tblPr>
        <w:tblStyle w:val="5"/>
        <w:tblW w:w="1425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543"/>
        <w:gridCol w:w="1133"/>
        <w:gridCol w:w="1559"/>
        <w:gridCol w:w="2352"/>
        <w:gridCol w:w="708"/>
        <w:gridCol w:w="708"/>
        <w:gridCol w:w="708"/>
        <w:gridCol w:w="708"/>
        <w:gridCol w:w="708"/>
        <w:gridCol w:w="708"/>
        <w:gridCol w:w="708"/>
        <w:gridCol w:w="708"/>
      </w:tblGrid>
      <w:tr w14:paraId="3169C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003" w:type="dxa"/>
            <w:gridSpan w:val="6"/>
            <w:tcBorders>
              <w:top w:val="single" w:color="FFFFFF" w:sz="6" w:space="0"/>
              <w:left w:val="single" w:color="FFFFFF" w:sz="6" w:space="0"/>
              <w:right w:val="single" w:color="FFFFFF" w:sz="6" w:space="0"/>
            </w:tcBorders>
            <w:vAlign w:val="center"/>
          </w:tcPr>
          <w:p w14:paraId="024D01F1">
            <w:pPr>
              <w:pStyle w:val="10"/>
            </w:pPr>
            <w:r>
              <w:t>324宁晋县自然资源和规划局</w:t>
            </w:r>
          </w:p>
        </w:tc>
        <w:tc>
          <w:tcPr>
            <w:tcW w:w="4248" w:type="dxa"/>
            <w:gridSpan w:val="6"/>
            <w:tcBorders>
              <w:top w:val="single" w:color="FFFFFF" w:sz="6" w:space="0"/>
              <w:left w:val="single" w:color="FFFFFF" w:sz="6" w:space="0"/>
              <w:right w:val="single" w:color="FFFFFF" w:sz="6" w:space="0"/>
            </w:tcBorders>
            <w:vAlign w:val="center"/>
          </w:tcPr>
          <w:p w14:paraId="3CA4D45D">
            <w:pPr>
              <w:pStyle w:val="9"/>
            </w:pPr>
            <w:r>
              <w:t>单位：人（辆）</w:t>
            </w:r>
          </w:p>
        </w:tc>
      </w:tr>
      <w:tr w14:paraId="72F67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543" w:type="dxa"/>
            <w:vMerge w:val="restart"/>
            <w:vAlign w:val="center"/>
          </w:tcPr>
          <w:p w14:paraId="7940E796">
            <w:pPr>
              <w:pStyle w:val="11"/>
            </w:pPr>
            <w:r>
              <w:t>单位名称</w:t>
            </w:r>
          </w:p>
        </w:tc>
        <w:tc>
          <w:tcPr>
            <w:tcW w:w="1133" w:type="dxa"/>
            <w:vMerge w:val="restart"/>
            <w:vAlign w:val="center"/>
          </w:tcPr>
          <w:p w14:paraId="6864360E">
            <w:pPr>
              <w:pStyle w:val="11"/>
            </w:pPr>
            <w:r>
              <w:t>单位性质</w:t>
            </w:r>
          </w:p>
        </w:tc>
        <w:tc>
          <w:tcPr>
            <w:tcW w:w="1559" w:type="dxa"/>
            <w:vMerge w:val="restart"/>
            <w:vAlign w:val="center"/>
          </w:tcPr>
          <w:p w14:paraId="22943BE0">
            <w:pPr>
              <w:pStyle w:val="11"/>
            </w:pPr>
            <w:r>
              <w:t>单位规格</w:t>
            </w:r>
          </w:p>
        </w:tc>
        <w:tc>
          <w:tcPr>
            <w:tcW w:w="2352" w:type="dxa"/>
            <w:vMerge w:val="restart"/>
            <w:vAlign w:val="center"/>
          </w:tcPr>
          <w:p w14:paraId="0F0BA749">
            <w:pPr>
              <w:pStyle w:val="11"/>
            </w:pPr>
            <w:r>
              <w:t>经费保障形式</w:t>
            </w:r>
          </w:p>
        </w:tc>
        <w:tc>
          <w:tcPr>
            <w:tcW w:w="708" w:type="dxa"/>
            <w:vMerge w:val="restart"/>
            <w:vAlign w:val="center"/>
          </w:tcPr>
          <w:p w14:paraId="33B47A41">
            <w:pPr>
              <w:pStyle w:val="11"/>
            </w:pPr>
            <w:r>
              <w:t>车辆实有数</w:t>
            </w:r>
          </w:p>
        </w:tc>
        <w:tc>
          <w:tcPr>
            <w:tcW w:w="1416" w:type="dxa"/>
            <w:gridSpan w:val="2"/>
            <w:vAlign w:val="center"/>
          </w:tcPr>
          <w:p w14:paraId="045B125A">
            <w:pPr>
              <w:pStyle w:val="11"/>
            </w:pPr>
            <w:r>
              <w:t>编制人数</w:t>
            </w:r>
          </w:p>
        </w:tc>
        <w:tc>
          <w:tcPr>
            <w:tcW w:w="1416" w:type="dxa"/>
            <w:gridSpan w:val="2"/>
            <w:vAlign w:val="center"/>
          </w:tcPr>
          <w:p w14:paraId="79DACA8D">
            <w:pPr>
              <w:pStyle w:val="11"/>
            </w:pPr>
            <w:r>
              <w:t>在职人数</w:t>
            </w:r>
          </w:p>
        </w:tc>
        <w:tc>
          <w:tcPr>
            <w:tcW w:w="2124" w:type="dxa"/>
            <w:gridSpan w:val="3"/>
            <w:vAlign w:val="center"/>
          </w:tcPr>
          <w:p w14:paraId="2702439B">
            <w:pPr>
              <w:pStyle w:val="11"/>
            </w:pPr>
            <w:r>
              <w:t>离退人数</w:t>
            </w:r>
          </w:p>
        </w:tc>
      </w:tr>
      <w:tr w14:paraId="5A3BE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543" w:type="dxa"/>
            <w:vMerge w:val="continue"/>
          </w:tcPr>
          <w:p w14:paraId="2089674E"/>
        </w:tc>
        <w:tc>
          <w:tcPr>
            <w:tcW w:w="1133" w:type="dxa"/>
            <w:vMerge w:val="continue"/>
          </w:tcPr>
          <w:p w14:paraId="5F89B629"/>
        </w:tc>
        <w:tc>
          <w:tcPr>
            <w:tcW w:w="1559" w:type="dxa"/>
            <w:vMerge w:val="continue"/>
          </w:tcPr>
          <w:p w14:paraId="2134A160"/>
        </w:tc>
        <w:tc>
          <w:tcPr>
            <w:tcW w:w="2352" w:type="dxa"/>
            <w:vMerge w:val="continue"/>
          </w:tcPr>
          <w:p w14:paraId="0A50CA5F"/>
        </w:tc>
        <w:tc>
          <w:tcPr>
            <w:tcW w:w="708" w:type="dxa"/>
            <w:vMerge w:val="continue"/>
          </w:tcPr>
          <w:p w14:paraId="482A6AF0"/>
        </w:tc>
        <w:tc>
          <w:tcPr>
            <w:tcW w:w="708" w:type="dxa"/>
            <w:vAlign w:val="center"/>
          </w:tcPr>
          <w:p w14:paraId="1AB2B9AD">
            <w:pPr>
              <w:pStyle w:val="11"/>
            </w:pPr>
            <w:r>
              <w:t>行政</w:t>
            </w:r>
          </w:p>
        </w:tc>
        <w:tc>
          <w:tcPr>
            <w:tcW w:w="708" w:type="dxa"/>
            <w:vAlign w:val="center"/>
          </w:tcPr>
          <w:p w14:paraId="482E88C1">
            <w:pPr>
              <w:pStyle w:val="11"/>
            </w:pPr>
            <w:r>
              <w:t>事业</w:t>
            </w:r>
          </w:p>
        </w:tc>
        <w:tc>
          <w:tcPr>
            <w:tcW w:w="708" w:type="dxa"/>
            <w:vAlign w:val="center"/>
          </w:tcPr>
          <w:p w14:paraId="78632F26">
            <w:pPr>
              <w:pStyle w:val="11"/>
            </w:pPr>
            <w:r>
              <w:t>行政</w:t>
            </w:r>
          </w:p>
        </w:tc>
        <w:tc>
          <w:tcPr>
            <w:tcW w:w="708" w:type="dxa"/>
            <w:vAlign w:val="center"/>
          </w:tcPr>
          <w:p w14:paraId="7C178A82">
            <w:pPr>
              <w:pStyle w:val="11"/>
            </w:pPr>
            <w:r>
              <w:t>事业</w:t>
            </w:r>
          </w:p>
        </w:tc>
        <w:tc>
          <w:tcPr>
            <w:tcW w:w="708" w:type="dxa"/>
            <w:vAlign w:val="center"/>
          </w:tcPr>
          <w:p w14:paraId="5BE5D5C7">
            <w:pPr>
              <w:pStyle w:val="11"/>
            </w:pPr>
            <w:r>
              <w:t>离休</w:t>
            </w:r>
          </w:p>
        </w:tc>
        <w:tc>
          <w:tcPr>
            <w:tcW w:w="708" w:type="dxa"/>
            <w:vAlign w:val="center"/>
          </w:tcPr>
          <w:p w14:paraId="21D17477">
            <w:pPr>
              <w:pStyle w:val="11"/>
            </w:pPr>
            <w:r>
              <w:t>退休</w:t>
            </w:r>
          </w:p>
        </w:tc>
        <w:tc>
          <w:tcPr>
            <w:tcW w:w="708" w:type="dxa"/>
            <w:vAlign w:val="center"/>
          </w:tcPr>
          <w:p w14:paraId="2E0686EB">
            <w:pPr>
              <w:pStyle w:val="11"/>
            </w:pPr>
            <w:r>
              <w:t>退职</w:t>
            </w:r>
          </w:p>
        </w:tc>
      </w:tr>
      <w:tr w14:paraId="79284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543" w:type="dxa"/>
            <w:vAlign w:val="center"/>
          </w:tcPr>
          <w:p w14:paraId="4373ED58">
            <w:pPr>
              <w:pStyle w:val="15"/>
            </w:pPr>
            <w:r>
              <w:t>合    计</w:t>
            </w:r>
          </w:p>
        </w:tc>
        <w:tc>
          <w:tcPr>
            <w:tcW w:w="1133" w:type="dxa"/>
            <w:vAlign w:val="center"/>
          </w:tcPr>
          <w:p w14:paraId="7F72ADBF">
            <w:pPr>
              <w:pStyle w:val="15"/>
            </w:pPr>
          </w:p>
        </w:tc>
        <w:tc>
          <w:tcPr>
            <w:tcW w:w="1559" w:type="dxa"/>
            <w:vAlign w:val="center"/>
          </w:tcPr>
          <w:p w14:paraId="5B57BD63">
            <w:pPr>
              <w:pStyle w:val="15"/>
            </w:pPr>
          </w:p>
        </w:tc>
        <w:tc>
          <w:tcPr>
            <w:tcW w:w="2352" w:type="dxa"/>
            <w:vAlign w:val="center"/>
          </w:tcPr>
          <w:p w14:paraId="3B30AB96">
            <w:pPr>
              <w:pStyle w:val="15"/>
            </w:pPr>
          </w:p>
        </w:tc>
        <w:tc>
          <w:tcPr>
            <w:tcW w:w="708" w:type="dxa"/>
            <w:vAlign w:val="center"/>
          </w:tcPr>
          <w:p w14:paraId="22A888BA">
            <w:pPr>
              <w:pStyle w:val="15"/>
            </w:pPr>
          </w:p>
        </w:tc>
        <w:tc>
          <w:tcPr>
            <w:tcW w:w="708" w:type="dxa"/>
            <w:vAlign w:val="center"/>
          </w:tcPr>
          <w:p w14:paraId="2E47F2D8">
            <w:pPr>
              <w:pStyle w:val="15"/>
            </w:pPr>
            <w:r>
              <w:t>83</w:t>
            </w:r>
          </w:p>
        </w:tc>
        <w:tc>
          <w:tcPr>
            <w:tcW w:w="708" w:type="dxa"/>
            <w:vAlign w:val="center"/>
          </w:tcPr>
          <w:p w14:paraId="749A7ACF">
            <w:pPr>
              <w:pStyle w:val="15"/>
            </w:pPr>
          </w:p>
        </w:tc>
        <w:tc>
          <w:tcPr>
            <w:tcW w:w="708" w:type="dxa"/>
            <w:vAlign w:val="center"/>
          </w:tcPr>
          <w:p w14:paraId="09B39738">
            <w:pPr>
              <w:pStyle w:val="15"/>
            </w:pPr>
            <w:r>
              <w:t>83</w:t>
            </w:r>
          </w:p>
        </w:tc>
        <w:tc>
          <w:tcPr>
            <w:tcW w:w="708" w:type="dxa"/>
            <w:vAlign w:val="center"/>
          </w:tcPr>
          <w:p w14:paraId="63880798">
            <w:pPr>
              <w:pStyle w:val="15"/>
            </w:pPr>
          </w:p>
        </w:tc>
        <w:tc>
          <w:tcPr>
            <w:tcW w:w="708" w:type="dxa"/>
            <w:vAlign w:val="center"/>
          </w:tcPr>
          <w:p w14:paraId="73E0FAEA">
            <w:pPr>
              <w:pStyle w:val="15"/>
            </w:pPr>
          </w:p>
        </w:tc>
        <w:tc>
          <w:tcPr>
            <w:tcW w:w="708" w:type="dxa"/>
            <w:vAlign w:val="center"/>
          </w:tcPr>
          <w:p w14:paraId="0661F10F">
            <w:pPr>
              <w:pStyle w:val="15"/>
            </w:pPr>
            <w:r>
              <w:t>68</w:t>
            </w:r>
          </w:p>
        </w:tc>
        <w:tc>
          <w:tcPr>
            <w:tcW w:w="708" w:type="dxa"/>
            <w:vAlign w:val="center"/>
          </w:tcPr>
          <w:p w14:paraId="3DD0E070">
            <w:pPr>
              <w:pStyle w:val="15"/>
            </w:pPr>
          </w:p>
        </w:tc>
      </w:tr>
      <w:tr w14:paraId="79FA3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543" w:type="dxa"/>
            <w:vAlign w:val="center"/>
          </w:tcPr>
          <w:p w14:paraId="4F680F8D">
            <w:pPr>
              <w:pStyle w:val="13"/>
            </w:pPr>
            <w:r>
              <w:t>宁晋县自然资源和规划局本级</w:t>
            </w:r>
          </w:p>
        </w:tc>
        <w:tc>
          <w:tcPr>
            <w:tcW w:w="1133" w:type="dxa"/>
            <w:vAlign w:val="center"/>
          </w:tcPr>
          <w:p w14:paraId="0711E8D1">
            <w:pPr>
              <w:pStyle w:val="14"/>
            </w:pPr>
            <w:r>
              <w:t>行政</w:t>
            </w:r>
          </w:p>
        </w:tc>
        <w:tc>
          <w:tcPr>
            <w:tcW w:w="1559" w:type="dxa"/>
            <w:vAlign w:val="center"/>
          </w:tcPr>
          <w:p w14:paraId="36338E45">
            <w:pPr>
              <w:pStyle w:val="14"/>
            </w:pPr>
            <w:r>
              <w:t>正科级</w:t>
            </w:r>
          </w:p>
        </w:tc>
        <w:tc>
          <w:tcPr>
            <w:tcW w:w="2352" w:type="dxa"/>
            <w:vAlign w:val="center"/>
          </w:tcPr>
          <w:p w14:paraId="5BA5BA60">
            <w:pPr>
              <w:pStyle w:val="14"/>
            </w:pPr>
            <w:r>
              <w:t>财政拨款</w:t>
            </w:r>
          </w:p>
        </w:tc>
        <w:tc>
          <w:tcPr>
            <w:tcW w:w="708" w:type="dxa"/>
            <w:vAlign w:val="center"/>
          </w:tcPr>
          <w:p w14:paraId="463461BD">
            <w:pPr>
              <w:pStyle w:val="14"/>
              <w:rPr>
                <w:rFonts w:hint="default" w:eastAsia="方正书宋_GBK"/>
                <w:lang w:val="en-US" w:eastAsia="zh-CN"/>
              </w:rPr>
            </w:pPr>
            <w:r>
              <w:rPr>
                <w:rFonts w:hint="eastAsia"/>
                <w:lang w:val="en-US" w:eastAsia="zh-CN"/>
              </w:rPr>
              <w:t>22</w:t>
            </w:r>
          </w:p>
        </w:tc>
        <w:tc>
          <w:tcPr>
            <w:tcW w:w="708" w:type="dxa"/>
            <w:vAlign w:val="center"/>
          </w:tcPr>
          <w:p w14:paraId="333C5B29">
            <w:pPr>
              <w:pStyle w:val="14"/>
            </w:pPr>
            <w:r>
              <w:t>83</w:t>
            </w:r>
          </w:p>
        </w:tc>
        <w:tc>
          <w:tcPr>
            <w:tcW w:w="708" w:type="dxa"/>
            <w:vAlign w:val="center"/>
          </w:tcPr>
          <w:p w14:paraId="15AB5FE7">
            <w:pPr>
              <w:pStyle w:val="14"/>
            </w:pPr>
          </w:p>
        </w:tc>
        <w:tc>
          <w:tcPr>
            <w:tcW w:w="708" w:type="dxa"/>
            <w:vAlign w:val="center"/>
          </w:tcPr>
          <w:p w14:paraId="7A35F1A1">
            <w:pPr>
              <w:pStyle w:val="14"/>
            </w:pPr>
            <w:r>
              <w:t>83</w:t>
            </w:r>
          </w:p>
        </w:tc>
        <w:tc>
          <w:tcPr>
            <w:tcW w:w="708" w:type="dxa"/>
            <w:vAlign w:val="center"/>
          </w:tcPr>
          <w:p w14:paraId="6EF467EF">
            <w:pPr>
              <w:pStyle w:val="14"/>
            </w:pPr>
          </w:p>
        </w:tc>
        <w:tc>
          <w:tcPr>
            <w:tcW w:w="708" w:type="dxa"/>
            <w:vAlign w:val="center"/>
          </w:tcPr>
          <w:p w14:paraId="367CC08E">
            <w:pPr>
              <w:pStyle w:val="14"/>
            </w:pPr>
          </w:p>
        </w:tc>
        <w:tc>
          <w:tcPr>
            <w:tcW w:w="708" w:type="dxa"/>
            <w:vAlign w:val="center"/>
          </w:tcPr>
          <w:p w14:paraId="29A98FCC">
            <w:pPr>
              <w:pStyle w:val="14"/>
            </w:pPr>
            <w:r>
              <w:t>68</w:t>
            </w:r>
          </w:p>
        </w:tc>
        <w:tc>
          <w:tcPr>
            <w:tcW w:w="708" w:type="dxa"/>
            <w:vAlign w:val="center"/>
          </w:tcPr>
          <w:p w14:paraId="76BBCB88">
            <w:pPr>
              <w:pStyle w:val="14"/>
            </w:pPr>
          </w:p>
        </w:tc>
      </w:tr>
    </w:tbl>
    <w:p w14:paraId="39D5C0A4">
      <w:pPr>
        <w:sectPr>
          <w:pgSz w:w="16840" w:h="11900" w:orient="landscape"/>
          <w:pgMar w:top="1020" w:right="1361" w:bottom="1020" w:left="1361" w:header="720" w:footer="720" w:gutter="0"/>
          <w:cols w:space="720" w:num="1"/>
        </w:sectPr>
      </w:pPr>
    </w:p>
    <w:p w14:paraId="0FF07CE3">
      <w:pPr>
        <w:spacing w:before="0" w:after="0"/>
        <w:ind w:firstLine="0"/>
        <w:jc w:val="center"/>
        <w:outlineLvl w:val="9"/>
      </w:pPr>
      <w:r>
        <w:rPr>
          <w:rFonts w:ascii="方正小标宋_GBK" w:hAnsi="方正小标宋_GBK" w:eastAsia="方正小标宋_GBK" w:cs="方正小标宋_GBK"/>
          <w:color w:val="000000"/>
          <w:sz w:val="52"/>
        </w:rPr>
        <w:t xml:space="preserve"> </w:t>
      </w:r>
    </w:p>
    <w:p w14:paraId="7AC95C14">
      <w:pPr>
        <w:spacing w:before="0" w:after="0"/>
        <w:ind w:firstLine="0"/>
        <w:jc w:val="center"/>
        <w:outlineLvl w:val="9"/>
      </w:pPr>
      <w:r>
        <w:rPr>
          <w:rFonts w:ascii="方正小标宋_GBK" w:hAnsi="方正小标宋_GBK" w:eastAsia="方正小标宋_GBK" w:cs="方正小标宋_GBK"/>
          <w:color w:val="000000"/>
          <w:sz w:val="52"/>
        </w:rPr>
        <w:t xml:space="preserve"> </w:t>
      </w:r>
    </w:p>
    <w:p w14:paraId="345D9F41">
      <w:pPr>
        <w:spacing w:before="0" w:after="0"/>
        <w:ind w:firstLine="0"/>
        <w:jc w:val="center"/>
        <w:outlineLvl w:val="9"/>
      </w:pPr>
      <w:r>
        <w:rPr>
          <w:rFonts w:ascii="方正小标宋_GBK" w:hAnsi="方正小标宋_GBK" w:eastAsia="方正小标宋_GBK" w:cs="方正小标宋_GBK"/>
          <w:color w:val="000000"/>
          <w:sz w:val="52"/>
        </w:rPr>
        <w:t xml:space="preserve"> </w:t>
      </w:r>
    </w:p>
    <w:p w14:paraId="0AD2AFB1">
      <w:pPr>
        <w:spacing w:before="0" w:after="0" w:line="240" w:lineRule="auto"/>
        <w:ind w:firstLine="0"/>
        <w:jc w:val="center"/>
        <w:outlineLvl w:val="0"/>
      </w:pPr>
      <w:r>
        <w:rPr>
          <w:rFonts w:ascii="方正小标宋_GBK" w:hAnsi="方正小标宋_GBK" w:eastAsia="方正小标宋_GBK" w:cs="方正小标宋_GBK"/>
          <w:color w:val="000000"/>
          <w:sz w:val="44"/>
        </w:rPr>
        <w:t>第二部分</w:t>
      </w:r>
    </w:p>
    <w:p w14:paraId="4EAD0723">
      <w:pPr>
        <w:spacing w:before="0" w:after="0" w:line="240" w:lineRule="auto"/>
        <w:ind w:firstLine="0"/>
        <w:jc w:val="center"/>
      </w:pPr>
      <w:r>
        <w:rPr>
          <w:rFonts w:ascii="方正小标宋_GBK" w:hAnsi="方正小标宋_GBK" w:eastAsia="方正小标宋_GBK" w:cs="方正小标宋_GBK"/>
          <w:color w:val="000000"/>
          <w:sz w:val="44"/>
        </w:rPr>
        <w:t xml:space="preserve"> </w:t>
      </w:r>
    </w:p>
    <w:p w14:paraId="27956DFF">
      <w:pPr>
        <w:spacing w:before="0" w:after="0" w:line="240" w:lineRule="auto"/>
        <w:ind w:firstLine="0"/>
        <w:jc w:val="center"/>
        <w:outlineLvl w:val="9"/>
        <w:sectPr>
          <w:pgSz w:w="11900" w:h="16840"/>
          <w:pgMar w:top="1134" w:right="1134" w:bottom="1134" w:left="1134" w:header="720" w:footer="720" w:gutter="0"/>
          <w:cols w:space="720" w:num="1"/>
        </w:sectPr>
      </w:pPr>
      <w:r>
        <w:rPr>
          <w:rFonts w:ascii="方正小标宋_GBK" w:hAnsi="方正小标宋_GBK" w:eastAsia="方正小标宋_GBK" w:cs="方正小标宋_GBK"/>
          <w:color w:val="000000"/>
          <w:sz w:val="44"/>
        </w:rPr>
        <w:t>预算单位收支预算情况</w:t>
      </w:r>
    </w:p>
    <w:p w14:paraId="02967E1A">
      <w:pPr>
        <w:spacing w:before="0" w:after="0"/>
        <w:ind w:firstLine="0"/>
        <w:jc w:val="center"/>
        <w:outlineLvl w:val="3"/>
      </w:pPr>
      <w:bookmarkStart w:id="8" w:name="_Toc_4_4_0000000009"/>
      <w:r>
        <w:rPr>
          <w:rFonts w:ascii="方正小标宋_GBK" w:hAnsi="方正小标宋_GBK" w:eastAsia="方正小标宋_GBK" w:cs="方正小标宋_GBK"/>
          <w:color w:val="000000"/>
          <w:sz w:val="44"/>
        </w:rPr>
        <w:t>一、宁晋县自然资源和规划局本级收支预算</w:t>
      </w:r>
      <w:bookmarkEnd w:id="8"/>
    </w:p>
    <w:p w14:paraId="4855F527">
      <w:pPr>
        <w:spacing w:before="0" w:after="0"/>
        <w:ind w:firstLine="0"/>
        <w:jc w:val="center"/>
        <w:outlineLvl w:val="9"/>
      </w:pPr>
    </w:p>
    <w:p w14:paraId="1E7933C9">
      <w:pPr>
        <w:spacing w:before="0" w:after="0" w:line="240" w:lineRule="auto"/>
        <w:ind w:firstLine="0"/>
        <w:jc w:val="center"/>
        <w:outlineLvl w:val="4"/>
      </w:pPr>
      <w:r>
        <w:rPr>
          <w:rFonts w:ascii="方正小标宋_GBK" w:hAnsi="方正小标宋_GBK" w:eastAsia="方正小标宋_GBK" w:cs="方正小标宋_GBK"/>
          <w:color w:val="000000"/>
          <w:sz w:val="32"/>
        </w:rPr>
        <w:t>收支预算总表</w:t>
      </w:r>
    </w:p>
    <w:tbl>
      <w:tblPr>
        <w:tblStyle w:val="5"/>
        <w:tblW w:w="888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1"/>
        <w:gridCol w:w="5113"/>
        <w:gridCol w:w="2874"/>
      </w:tblGrid>
      <w:tr w14:paraId="70710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6014" w:type="dxa"/>
            <w:gridSpan w:val="2"/>
            <w:tcBorders>
              <w:top w:val="single" w:color="FFFFFF" w:sz="6" w:space="0"/>
              <w:left w:val="single" w:color="FFFFFF" w:sz="6" w:space="0"/>
              <w:right w:val="single" w:color="FFFFFF" w:sz="6" w:space="0"/>
            </w:tcBorders>
            <w:vAlign w:val="center"/>
          </w:tcPr>
          <w:p w14:paraId="2CDBAB43">
            <w:pPr>
              <w:pStyle w:val="10"/>
            </w:pPr>
            <w:r>
              <w:t>324001宁晋县自然资源和规划局本级</w:t>
            </w:r>
          </w:p>
        </w:tc>
        <w:tc>
          <w:tcPr>
            <w:tcW w:w="2874" w:type="dxa"/>
            <w:tcBorders>
              <w:top w:val="single" w:color="FFFFFF" w:sz="6" w:space="0"/>
              <w:left w:val="single" w:color="FFFFFF" w:sz="6" w:space="0"/>
              <w:right w:val="single" w:color="FFFFFF" w:sz="6" w:space="0"/>
            </w:tcBorders>
            <w:vAlign w:val="center"/>
          </w:tcPr>
          <w:p w14:paraId="4A71E76B">
            <w:pPr>
              <w:pStyle w:val="9"/>
            </w:pPr>
            <w:r>
              <w:t>单位：万元</w:t>
            </w:r>
          </w:p>
        </w:tc>
      </w:tr>
      <w:tr w14:paraId="24DC6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901" w:type="dxa"/>
            <w:vAlign w:val="center"/>
          </w:tcPr>
          <w:p w14:paraId="0E7DAB8B">
            <w:pPr>
              <w:pStyle w:val="11"/>
            </w:pPr>
            <w:r>
              <w:t>项  目代  码</w:t>
            </w:r>
          </w:p>
        </w:tc>
        <w:tc>
          <w:tcPr>
            <w:tcW w:w="5113" w:type="dxa"/>
            <w:vAlign w:val="center"/>
          </w:tcPr>
          <w:p w14:paraId="7A9F4B71">
            <w:pPr>
              <w:pStyle w:val="11"/>
            </w:pPr>
            <w:r>
              <w:t>预算收支项目</w:t>
            </w:r>
          </w:p>
        </w:tc>
        <w:tc>
          <w:tcPr>
            <w:tcW w:w="2874" w:type="dxa"/>
            <w:vAlign w:val="center"/>
          </w:tcPr>
          <w:p w14:paraId="4DB15D9C">
            <w:pPr>
              <w:pStyle w:val="11"/>
            </w:pPr>
            <w:r>
              <w:t>预算金额</w:t>
            </w:r>
          </w:p>
        </w:tc>
      </w:tr>
      <w:tr w14:paraId="7D412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14:paraId="6961F418">
            <w:pPr>
              <w:pStyle w:val="15"/>
            </w:pPr>
          </w:p>
        </w:tc>
        <w:tc>
          <w:tcPr>
            <w:tcW w:w="5113" w:type="dxa"/>
            <w:vAlign w:val="center"/>
          </w:tcPr>
          <w:p w14:paraId="3543E580">
            <w:pPr>
              <w:pStyle w:val="15"/>
            </w:pPr>
            <w:r>
              <w:t>预算收入</w:t>
            </w:r>
          </w:p>
        </w:tc>
        <w:tc>
          <w:tcPr>
            <w:tcW w:w="2874" w:type="dxa"/>
            <w:vAlign w:val="center"/>
          </w:tcPr>
          <w:p w14:paraId="1B840CA7">
            <w:pPr>
              <w:pStyle w:val="16"/>
            </w:pPr>
            <w:r>
              <w:rPr>
                <w:rFonts w:hint="eastAsia"/>
                <w:lang w:val="en-US" w:eastAsia="zh-CN"/>
              </w:rPr>
              <w:t>37227.86</w:t>
            </w:r>
          </w:p>
        </w:tc>
      </w:tr>
      <w:tr w14:paraId="0BC2F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14:paraId="610BFF2F">
            <w:pPr>
              <w:pStyle w:val="15"/>
            </w:pPr>
          </w:p>
        </w:tc>
        <w:tc>
          <w:tcPr>
            <w:tcW w:w="5113" w:type="dxa"/>
            <w:vAlign w:val="center"/>
          </w:tcPr>
          <w:p w14:paraId="1B90283E">
            <w:pPr>
              <w:pStyle w:val="17"/>
            </w:pPr>
            <w:r>
              <w:t>　　本年收入</w:t>
            </w:r>
          </w:p>
        </w:tc>
        <w:tc>
          <w:tcPr>
            <w:tcW w:w="2874" w:type="dxa"/>
            <w:vAlign w:val="center"/>
          </w:tcPr>
          <w:p w14:paraId="49EA2F4E">
            <w:pPr>
              <w:pStyle w:val="16"/>
            </w:pPr>
            <w:r>
              <w:rPr>
                <w:rFonts w:hint="eastAsia"/>
                <w:lang w:val="en-US" w:eastAsia="zh-CN"/>
              </w:rPr>
              <w:t>37227.86</w:t>
            </w:r>
          </w:p>
        </w:tc>
      </w:tr>
      <w:tr w14:paraId="54292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14:paraId="030D060B">
            <w:pPr>
              <w:pStyle w:val="14"/>
            </w:pPr>
            <w:r>
              <w:t>1</w:t>
            </w:r>
          </w:p>
        </w:tc>
        <w:tc>
          <w:tcPr>
            <w:tcW w:w="5113" w:type="dxa"/>
            <w:vAlign w:val="center"/>
          </w:tcPr>
          <w:p w14:paraId="21C9D9D8">
            <w:pPr>
              <w:pStyle w:val="13"/>
            </w:pPr>
            <w:r>
              <w:t>一般公共预算拨款</w:t>
            </w:r>
          </w:p>
        </w:tc>
        <w:tc>
          <w:tcPr>
            <w:tcW w:w="2874" w:type="dxa"/>
            <w:vAlign w:val="center"/>
          </w:tcPr>
          <w:p w14:paraId="601099D7">
            <w:pPr>
              <w:pStyle w:val="12"/>
            </w:pPr>
            <w:r>
              <w:rPr>
                <w:rFonts w:hint="eastAsia"/>
                <w:lang w:val="en-US" w:eastAsia="zh-CN"/>
              </w:rPr>
              <w:t>13621.30</w:t>
            </w:r>
          </w:p>
        </w:tc>
      </w:tr>
      <w:tr w14:paraId="5ACA3FDD">
        <w:tblPrEx>
          <w:tblCellMar>
            <w:top w:w="0" w:type="dxa"/>
            <w:left w:w="108" w:type="dxa"/>
            <w:bottom w:w="0" w:type="dxa"/>
            <w:right w:w="108" w:type="dxa"/>
          </w:tblCellMar>
        </w:tblPrEx>
        <w:trPr>
          <w:trHeight w:val="312" w:hRule="atLeast"/>
          <w:jc w:val="center"/>
        </w:trPr>
        <w:tc>
          <w:tcPr>
            <w:tcW w:w="901" w:type="dxa"/>
            <w:vAlign w:val="center"/>
          </w:tcPr>
          <w:p w14:paraId="5B357988">
            <w:pPr>
              <w:pStyle w:val="14"/>
            </w:pPr>
          </w:p>
        </w:tc>
        <w:tc>
          <w:tcPr>
            <w:tcW w:w="5113" w:type="dxa"/>
            <w:vAlign w:val="center"/>
          </w:tcPr>
          <w:p w14:paraId="2186F698">
            <w:pPr>
              <w:pStyle w:val="13"/>
            </w:pPr>
            <w:r>
              <w:t>其中：一般财力</w:t>
            </w:r>
          </w:p>
        </w:tc>
        <w:tc>
          <w:tcPr>
            <w:tcW w:w="2874" w:type="dxa"/>
            <w:vAlign w:val="center"/>
          </w:tcPr>
          <w:p w14:paraId="0D5D52B8">
            <w:pPr>
              <w:pStyle w:val="12"/>
            </w:pPr>
            <w:r>
              <w:rPr>
                <w:rFonts w:hint="eastAsia"/>
                <w:lang w:val="en-US" w:eastAsia="zh-CN"/>
              </w:rPr>
              <w:t>13360.67</w:t>
            </w:r>
          </w:p>
        </w:tc>
      </w:tr>
      <w:tr w14:paraId="66F25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14:paraId="0CF41788">
            <w:pPr>
              <w:pStyle w:val="14"/>
            </w:pPr>
          </w:p>
        </w:tc>
        <w:tc>
          <w:tcPr>
            <w:tcW w:w="5113" w:type="dxa"/>
            <w:vAlign w:val="center"/>
          </w:tcPr>
          <w:p w14:paraId="434FF711">
            <w:pPr>
              <w:pStyle w:val="13"/>
            </w:pPr>
            <w:r>
              <w:t>　　　行政事业性收费</w:t>
            </w:r>
          </w:p>
        </w:tc>
        <w:tc>
          <w:tcPr>
            <w:tcW w:w="2874" w:type="dxa"/>
            <w:vAlign w:val="center"/>
          </w:tcPr>
          <w:p w14:paraId="5E60D346">
            <w:pPr>
              <w:pStyle w:val="12"/>
            </w:pPr>
            <w:r>
              <w:t>60.00</w:t>
            </w:r>
          </w:p>
        </w:tc>
      </w:tr>
      <w:tr w14:paraId="46B34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14:paraId="624F0929">
            <w:pPr>
              <w:pStyle w:val="14"/>
            </w:pPr>
          </w:p>
        </w:tc>
        <w:tc>
          <w:tcPr>
            <w:tcW w:w="5113" w:type="dxa"/>
            <w:vAlign w:val="center"/>
          </w:tcPr>
          <w:p w14:paraId="3A3A66BD">
            <w:pPr>
              <w:pStyle w:val="13"/>
            </w:pPr>
            <w:r>
              <w:t>　　　专项收入</w:t>
            </w:r>
          </w:p>
        </w:tc>
        <w:tc>
          <w:tcPr>
            <w:tcW w:w="2874" w:type="dxa"/>
            <w:vAlign w:val="center"/>
          </w:tcPr>
          <w:p w14:paraId="04C6D6C9">
            <w:pPr>
              <w:pStyle w:val="12"/>
            </w:pPr>
          </w:p>
        </w:tc>
      </w:tr>
      <w:tr w14:paraId="5CF6A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14:paraId="32D1321C">
            <w:pPr>
              <w:pStyle w:val="14"/>
            </w:pPr>
          </w:p>
        </w:tc>
        <w:tc>
          <w:tcPr>
            <w:tcW w:w="5113" w:type="dxa"/>
            <w:vAlign w:val="center"/>
          </w:tcPr>
          <w:p w14:paraId="24AAEA79">
            <w:pPr>
              <w:pStyle w:val="13"/>
            </w:pPr>
            <w:r>
              <w:t>　　　国有资源（资产）有偿使用收入</w:t>
            </w:r>
          </w:p>
        </w:tc>
        <w:tc>
          <w:tcPr>
            <w:tcW w:w="2874" w:type="dxa"/>
            <w:vAlign w:val="center"/>
          </w:tcPr>
          <w:p w14:paraId="5C2782BF">
            <w:pPr>
              <w:pStyle w:val="12"/>
            </w:pPr>
          </w:p>
        </w:tc>
      </w:tr>
      <w:tr w14:paraId="3EEFA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14:paraId="3749BDBD">
            <w:pPr>
              <w:pStyle w:val="14"/>
            </w:pPr>
          </w:p>
        </w:tc>
        <w:tc>
          <w:tcPr>
            <w:tcW w:w="5113" w:type="dxa"/>
            <w:vAlign w:val="center"/>
          </w:tcPr>
          <w:p w14:paraId="5A6B3070">
            <w:pPr>
              <w:pStyle w:val="13"/>
            </w:pPr>
            <w:r>
              <w:t>　　　政府住房基金收入</w:t>
            </w:r>
          </w:p>
        </w:tc>
        <w:tc>
          <w:tcPr>
            <w:tcW w:w="2874" w:type="dxa"/>
            <w:vAlign w:val="center"/>
          </w:tcPr>
          <w:p w14:paraId="631D7ADB">
            <w:pPr>
              <w:pStyle w:val="12"/>
            </w:pPr>
          </w:p>
        </w:tc>
      </w:tr>
      <w:tr w14:paraId="42CEF395">
        <w:tblPrEx>
          <w:tblCellMar>
            <w:top w:w="0" w:type="dxa"/>
            <w:left w:w="108" w:type="dxa"/>
            <w:bottom w:w="0" w:type="dxa"/>
            <w:right w:w="108" w:type="dxa"/>
          </w:tblCellMar>
        </w:tblPrEx>
        <w:trPr>
          <w:trHeight w:val="312" w:hRule="atLeast"/>
          <w:jc w:val="center"/>
        </w:trPr>
        <w:tc>
          <w:tcPr>
            <w:tcW w:w="901" w:type="dxa"/>
            <w:vAlign w:val="center"/>
          </w:tcPr>
          <w:p w14:paraId="58AC00CE">
            <w:pPr>
              <w:pStyle w:val="14"/>
            </w:pPr>
          </w:p>
        </w:tc>
        <w:tc>
          <w:tcPr>
            <w:tcW w:w="5113" w:type="dxa"/>
            <w:vAlign w:val="center"/>
          </w:tcPr>
          <w:p w14:paraId="5C17C9A1">
            <w:pPr>
              <w:pStyle w:val="13"/>
            </w:pPr>
            <w:r>
              <w:t>　　　上级一般公共预算安排转移支付</w:t>
            </w:r>
          </w:p>
        </w:tc>
        <w:tc>
          <w:tcPr>
            <w:tcW w:w="2874" w:type="dxa"/>
            <w:vAlign w:val="center"/>
          </w:tcPr>
          <w:p w14:paraId="76F66643">
            <w:pPr>
              <w:pStyle w:val="12"/>
            </w:pPr>
            <w:r>
              <w:t>102.00</w:t>
            </w:r>
          </w:p>
        </w:tc>
      </w:tr>
      <w:tr w14:paraId="3B6B0D86">
        <w:tblPrEx>
          <w:tblCellMar>
            <w:top w:w="0" w:type="dxa"/>
            <w:left w:w="108" w:type="dxa"/>
            <w:bottom w:w="0" w:type="dxa"/>
            <w:right w:w="108" w:type="dxa"/>
          </w:tblCellMar>
        </w:tblPrEx>
        <w:trPr>
          <w:trHeight w:val="312" w:hRule="atLeast"/>
          <w:jc w:val="center"/>
        </w:trPr>
        <w:tc>
          <w:tcPr>
            <w:tcW w:w="901" w:type="dxa"/>
            <w:vAlign w:val="center"/>
          </w:tcPr>
          <w:p w14:paraId="5ECC910D">
            <w:pPr>
              <w:pStyle w:val="14"/>
            </w:pPr>
          </w:p>
        </w:tc>
        <w:tc>
          <w:tcPr>
            <w:tcW w:w="5113" w:type="dxa"/>
            <w:vAlign w:val="center"/>
          </w:tcPr>
          <w:p w14:paraId="62C296B9">
            <w:pPr>
              <w:pStyle w:val="13"/>
            </w:pPr>
            <w:r>
              <w:t>　　　一般债券</w:t>
            </w:r>
          </w:p>
        </w:tc>
        <w:tc>
          <w:tcPr>
            <w:tcW w:w="2874" w:type="dxa"/>
            <w:vAlign w:val="center"/>
          </w:tcPr>
          <w:p w14:paraId="03B12B6F">
            <w:pPr>
              <w:pStyle w:val="12"/>
            </w:pPr>
          </w:p>
        </w:tc>
      </w:tr>
      <w:tr w14:paraId="567CD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14:paraId="43B17400">
            <w:pPr>
              <w:pStyle w:val="14"/>
            </w:pPr>
          </w:p>
        </w:tc>
        <w:tc>
          <w:tcPr>
            <w:tcW w:w="5113" w:type="dxa"/>
            <w:vAlign w:val="center"/>
          </w:tcPr>
          <w:p w14:paraId="22514C46">
            <w:pPr>
              <w:pStyle w:val="13"/>
            </w:pPr>
            <w:r>
              <w:t>　　　其他</w:t>
            </w:r>
          </w:p>
        </w:tc>
        <w:tc>
          <w:tcPr>
            <w:tcW w:w="2874" w:type="dxa"/>
            <w:vAlign w:val="center"/>
          </w:tcPr>
          <w:p w14:paraId="2D53C3A4">
            <w:pPr>
              <w:pStyle w:val="12"/>
            </w:pPr>
            <w:r>
              <w:t>98.63</w:t>
            </w:r>
          </w:p>
        </w:tc>
      </w:tr>
      <w:tr w14:paraId="39A12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14:paraId="120AA4C6">
            <w:pPr>
              <w:pStyle w:val="14"/>
            </w:pPr>
            <w:r>
              <w:t>2</w:t>
            </w:r>
          </w:p>
        </w:tc>
        <w:tc>
          <w:tcPr>
            <w:tcW w:w="5113" w:type="dxa"/>
            <w:vAlign w:val="center"/>
          </w:tcPr>
          <w:p w14:paraId="502DBF1B">
            <w:pPr>
              <w:pStyle w:val="13"/>
            </w:pPr>
            <w:r>
              <w:t>基金预算拨款</w:t>
            </w:r>
          </w:p>
        </w:tc>
        <w:tc>
          <w:tcPr>
            <w:tcW w:w="2874" w:type="dxa"/>
            <w:vAlign w:val="center"/>
          </w:tcPr>
          <w:p w14:paraId="7EE3214F">
            <w:pPr>
              <w:pStyle w:val="12"/>
            </w:pPr>
            <w:r>
              <w:t>23606.56</w:t>
            </w:r>
          </w:p>
        </w:tc>
      </w:tr>
      <w:tr w14:paraId="47CA2B69">
        <w:tblPrEx>
          <w:tblCellMar>
            <w:top w:w="0" w:type="dxa"/>
            <w:left w:w="108" w:type="dxa"/>
            <w:bottom w:w="0" w:type="dxa"/>
            <w:right w:w="108" w:type="dxa"/>
          </w:tblCellMar>
        </w:tblPrEx>
        <w:trPr>
          <w:trHeight w:val="312" w:hRule="atLeast"/>
          <w:jc w:val="center"/>
        </w:trPr>
        <w:tc>
          <w:tcPr>
            <w:tcW w:w="901" w:type="dxa"/>
            <w:vAlign w:val="center"/>
          </w:tcPr>
          <w:p w14:paraId="55F486AF">
            <w:pPr>
              <w:pStyle w:val="14"/>
            </w:pPr>
          </w:p>
        </w:tc>
        <w:tc>
          <w:tcPr>
            <w:tcW w:w="5113" w:type="dxa"/>
            <w:vAlign w:val="center"/>
          </w:tcPr>
          <w:p w14:paraId="6ED0F6B9">
            <w:pPr>
              <w:pStyle w:val="13"/>
            </w:pPr>
            <w:r>
              <w:t>其中：政府性基金收入</w:t>
            </w:r>
          </w:p>
        </w:tc>
        <w:tc>
          <w:tcPr>
            <w:tcW w:w="2874" w:type="dxa"/>
            <w:vAlign w:val="center"/>
          </w:tcPr>
          <w:p w14:paraId="799671FB">
            <w:pPr>
              <w:pStyle w:val="12"/>
            </w:pPr>
            <w:r>
              <w:t>23606.56</w:t>
            </w:r>
          </w:p>
        </w:tc>
      </w:tr>
      <w:tr w14:paraId="6035B453">
        <w:tblPrEx>
          <w:tblCellMar>
            <w:top w:w="0" w:type="dxa"/>
            <w:left w:w="108" w:type="dxa"/>
            <w:bottom w:w="0" w:type="dxa"/>
            <w:right w:w="108" w:type="dxa"/>
          </w:tblCellMar>
        </w:tblPrEx>
        <w:trPr>
          <w:trHeight w:val="312" w:hRule="atLeast"/>
          <w:jc w:val="center"/>
        </w:trPr>
        <w:tc>
          <w:tcPr>
            <w:tcW w:w="901" w:type="dxa"/>
            <w:vAlign w:val="center"/>
          </w:tcPr>
          <w:p w14:paraId="75D197C3">
            <w:pPr>
              <w:pStyle w:val="14"/>
            </w:pPr>
          </w:p>
        </w:tc>
        <w:tc>
          <w:tcPr>
            <w:tcW w:w="5113" w:type="dxa"/>
            <w:vAlign w:val="center"/>
          </w:tcPr>
          <w:p w14:paraId="7E232BC2">
            <w:pPr>
              <w:pStyle w:val="13"/>
            </w:pPr>
            <w:r>
              <w:t>　　　专项债券对应项目专项收入</w:t>
            </w:r>
          </w:p>
        </w:tc>
        <w:tc>
          <w:tcPr>
            <w:tcW w:w="2874" w:type="dxa"/>
            <w:vAlign w:val="center"/>
          </w:tcPr>
          <w:p w14:paraId="4EAB5616">
            <w:pPr>
              <w:pStyle w:val="12"/>
            </w:pPr>
          </w:p>
        </w:tc>
      </w:tr>
      <w:tr w14:paraId="69A7F774">
        <w:tblPrEx>
          <w:tblCellMar>
            <w:top w:w="0" w:type="dxa"/>
            <w:left w:w="108" w:type="dxa"/>
            <w:bottom w:w="0" w:type="dxa"/>
            <w:right w:w="108" w:type="dxa"/>
          </w:tblCellMar>
        </w:tblPrEx>
        <w:trPr>
          <w:trHeight w:val="312" w:hRule="atLeast"/>
          <w:jc w:val="center"/>
        </w:trPr>
        <w:tc>
          <w:tcPr>
            <w:tcW w:w="901" w:type="dxa"/>
            <w:vAlign w:val="center"/>
          </w:tcPr>
          <w:p w14:paraId="5D239969">
            <w:pPr>
              <w:pStyle w:val="14"/>
            </w:pPr>
          </w:p>
        </w:tc>
        <w:tc>
          <w:tcPr>
            <w:tcW w:w="5113" w:type="dxa"/>
            <w:vAlign w:val="center"/>
          </w:tcPr>
          <w:p w14:paraId="7C2C24D6">
            <w:pPr>
              <w:pStyle w:val="13"/>
            </w:pPr>
            <w:r>
              <w:t>　　　上级政府性基金预算安排转移支付</w:t>
            </w:r>
          </w:p>
        </w:tc>
        <w:tc>
          <w:tcPr>
            <w:tcW w:w="2874" w:type="dxa"/>
            <w:vAlign w:val="center"/>
          </w:tcPr>
          <w:p w14:paraId="6C58788A">
            <w:pPr>
              <w:pStyle w:val="12"/>
            </w:pPr>
          </w:p>
        </w:tc>
      </w:tr>
      <w:tr w14:paraId="21F11A8A">
        <w:tblPrEx>
          <w:tblCellMar>
            <w:top w:w="0" w:type="dxa"/>
            <w:left w:w="108" w:type="dxa"/>
            <w:bottom w:w="0" w:type="dxa"/>
            <w:right w:w="108" w:type="dxa"/>
          </w:tblCellMar>
        </w:tblPrEx>
        <w:trPr>
          <w:trHeight w:val="312" w:hRule="atLeast"/>
          <w:jc w:val="center"/>
        </w:trPr>
        <w:tc>
          <w:tcPr>
            <w:tcW w:w="901" w:type="dxa"/>
            <w:vAlign w:val="center"/>
          </w:tcPr>
          <w:p w14:paraId="602A2075">
            <w:pPr>
              <w:pStyle w:val="14"/>
            </w:pPr>
          </w:p>
        </w:tc>
        <w:tc>
          <w:tcPr>
            <w:tcW w:w="5113" w:type="dxa"/>
            <w:vAlign w:val="center"/>
          </w:tcPr>
          <w:p w14:paraId="1154FA01">
            <w:pPr>
              <w:pStyle w:val="13"/>
            </w:pPr>
            <w:r>
              <w:t>　　　专项债券</w:t>
            </w:r>
          </w:p>
        </w:tc>
        <w:tc>
          <w:tcPr>
            <w:tcW w:w="2874" w:type="dxa"/>
            <w:vAlign w:val="center"/>
          </w:tcPr>
          <w:p w14:paraId="085EC3D9">
            <w:pPr>
              <w:pStyle w:val="12"/>
            </w:pPr>
          </w:p>
        </w:tc>
      </w:tr>
      <w:tr w14:paraId="27D89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14:paraId="31FC56C8">
            <w:pPr>
              <w:pStyle w:val="14"/>
            </w:pPr>
            <w:r>
              <w:t>3</w:t>
            </w:r>
          </w:p>
        </w:tc>
        <w:tc>
          <w:tcPr>
            <w:tcW w:w="5113" w:type="dxa"/>
            <w:vAlign w:val="center"/>
          </w:tcPr>
          <w:p w14:paraId="7B08AE1B">
            <w:pPr>
              <w:pStyle w:val="13"/>
            </w:pPr>
            <w:r>
              <w:t>国有资本经营预算拨款</w:t>
            </w:r>
          </w:p>
        </w:tc>
        <w:tc>
          <w:tcPr>
            <w:tcW w:w="2874" w:type="dxa"/>
            <w:vAlign w:val="center"/>
          </w:tcPr>
          <w:p w14:paraId="51D2EE19">
            <w:pPr>
              <w:pStyle w:val="12"/>
            </w:pPr>
          </w:p>
        </w:tc>
      </w:tr>
      <w:tr w14:paraId="12621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14:paraId="0A3AD2E2">
            <w:pPr>
              <w:pStyle w:val="14"/>
            </w:pPr>
          </w:p>
        </w:tc>
        <w:tc>
          <w:tcPr>
            <w:tcW w:w="5113" w:type="dxa"/>
            <w:vAlign w:val="center"/>
          </w:tcPr>
          <w:p w14:paraId="70819610">
            <w:pPr>
              <w:pStyle w:val="13"/>
            </w:pPr>
            <w:r>
              <w:t>其中：国有资本经营收入</w:t>
            </w:r>
          </w:p>
        </w:tc>
        <w:tc>
          <w:tcPr>
            <w:tcW w:w="2874" w:type="dxa"/>
            <w:vAlign w:val="center"/>
          </w:tcPr>
          <w:p w14:paraId="2CF6BB72">
            <w:pPr>
              <w:pStyle w:val="12"/>
            </w:pPr>
          </w:p>
        </w:tc>
      </w:tr>
      <w:tr w14:paraId="62FB3C4C">
        <w:tblPrEx>
          <w:tblCellMar>
            <w:top w:w="0" w:type="dxa"/>
            <w:left w:w="108" w:type="dxa"/>
            <w:bottom w:w="0" w:type="dxa"/>
            <w:right w:w="108" w:type="dxa"/>
          </w:tblCellMar>
        </w:tblPrEx>
        <w:trPr>
          <w:trHeight w:val="312" w:hRule="atLeast"/>
          <w:jc w:val="center"/>
        </w:trPr>
        <w:tc>
          <w:tcPr>
            <w:tcW w:w="901" w:type="dxa"/>
            <w:vAlign w:val="center"/>
          </w:tcPr>
          <w:p w14:paraId="33966140">
            <w:pPr>
              <w:pStyle w:val="14"/>
            </w:pPr>
          </w:p>
        </w:tc>
        <w:tc>
          <w:tcPr>
            <w:tcW w:w="5113" w:type="dxa"/>
            <w:vAlign w:val="center"/>
          </w:tcPr>
          <w:p w14:paraId="2EF6BE12">
            <w:pPr>
              <w:pStyle w:val="13"/>
            </w:pPr>
            <w:r>
              <w:t>　　　上级国有资本经营预算安排转移支付</w:t>
            </w:r>
          </w:p>
        </w:tc>
        <w:tc>
          <w:tcPr>
            <w:tcW w:w="2874" w:type="dxa"/>
            <w:vAlign w:val="center"/>
          </w:tcPr>
          <w:p w14:paraId="2B9C1B43">
            <w:pPr>
              <w:pStyle w:val="12"/>
            </w:pPr>
          </w:p>
        </w:tc>
      </w:tr>
      <w:tr w14:paraId="715D7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14:paraId="20D7481C">
            <w:pPr>
              <w:pStyle w:val="14"/>
            </w:pPr>
            <w:r>
              <w:t>4</w:t>
            </w:r>
          </w:p>
        </w:tc>
        <w:tc>
          <w:tcPr>
            <w:tcW w:w="5113" w:type="dxa"/>
            <w:vAlign w:val="center"/>
          </w:tcPr>
          <w:p w14:paraId="6681D524">
            <w:pPr>
              <w:pStyle w:val="13"/>
            </w:pPr>
            <w:r>
              <w:t>财政专户核拨</w:t>
            </w:r>
          </w:p>
        </w:tc>
        <w:tc>
          <w:tcPr>
            <w:tcW w:w="2874" w:type="dxa"/>
            <w:vAlign w:val="center"/>
          </w:tcPr>
          <w:p w14:paraId="69BA3602">
            <w:pPr>
              <w:pStyle w:val="12"/>
            </w:pPr>
          </w:p>
        </w:tc>
      </w:tr>
      <w:tr w14:paraId="1EDFA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14:paraId="69E64096">
            <w:pPr>
              <w:pStyle w:val="14"/>
            </w:pPr>
            <w:r>
              <w:t>5</w:t>
            </w:r>
          </w:p>
        </w:tc>
        <w:tc>
          <w:tcPr>
            <w:tcW w:w="5113" w:type="dxa"/>
            <w:vAlign w:val="center"/>
          </w:tcPr>
          <w:p w14:paraId="36CC7593">
            <w:pPr>
              <w:pStyle w:val="13"/>
            </w:pPr>
            <w:r>
              <w:t>单位资金</w:t>
            </w:r>
          </w:p>
        </w:tc>
        <w:tc>
          <w:tcPr>
            <w:tcW w:w="2874" w:type="dxa"/>
            <w:vAlign w:val="center"/>
          </w:tcPr>
          <w:p w14:paraId="038F318A">
            <w:pPr>
              <w:pStyle w:val="12"/>
            </w:pPr>
          </w:p>
        </w:tc>
      </w:tr>
      <w:tr w14:paraId="69D58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14:paraId="58E7FA5B">
            <w:pPr>
              <w:pStyle w:val="14"/>
            </w:pPr>
          </w:p>
        </w:tc>
        <w:tc>
          <w:tcPr>
            <w:tcW w:w="5113" w:type="dxa"/>
            <w:vAlign w:val="center"/>
          </w:tcPr>
          <w:p w14:paraId="46999FBA">
            <w:pPr>
              <w:pStyle w:val="13"/>
            </w:pPr>
            <w:r>
              <w:t>其中：事业收入</w:t>
            </w:r>
          </w:p>
        </w:tc>
        <w:tc>
          <w:tcPr>
            <w:tcW w:w="2874" w:type="dxa"/>
            <w:vAlign w:val="center"/>
          </w:tcPr>
          <w:p w14:paraId="30281118">
            <w:pPr>
              <w:pStyle w:val="12"/>
            </w:pPr>
          </w:p>
        </w:tc>
      </w:tr>
      <w:tr w14:paraId="2133E458">
        <w:tblPrEx>
          <w:tblCellMar>
            <w:top w:w="0" w:type="dxa"/>
            <w:left w:w="108" w:type="dxa"/>
            <w:bottom w:w="0" w:type="dxa"/>
            <w:right w:w="108" w:type="dxa"/>
          </w:tblCellMar>
        </w:tblPrEx>
        <w:trPr>
          <w:trHeight w:val="312" w:hRule="atLeast"/>
          <w:jc w:val="center"/>
        </w:trPr>
        <w:tc>
          <w:tcPr>
            <w:tcW w:w="901" w:type="dxa"/>
            <w:vAlign w:val="center"/>
          </w:tcPr>
          <w:p w14:paraId="31E92F44">
            <w:pPr>
              <w:pStyle w:val="14"/>
            </w:pPr>
          </w:p>
        </w:tc>
        <w:tc>
          <w:tcPr>
            <w:tcW w:w="5113" w:type="dxa"/>
            <w:vAlign w:val="center"/>
          </w:tcPr>
          <w:p w14:paraId="43D0E060">
            <w:pPr>
              <w:pStyle w:val="13"/>
            </w:pPr>
            <w:r>
              <w:t>　　　上级补助收入</w:t>
            </w:r>
          </w:p>
        </w:tc>
        <w:tc>
          <w:tcPr>
            <w:tcW w:w="2874" w:type="dxa"/>
            <w:vAlign w:val="center"/>
          </w:tcPr>
          <w:p w14:paraId="2FE91567">
            <w:pPr>
              <w:pStyle w:val="12"/>
            </w:pPr>
          </w:p>
        </w:tc>
      </w:tr>
      <w:tr w14:paraId="21B479E4">
        <w:tblPrEx>
          <w:tblCellMar>
            <w:top w:w="0" w:type="dxa"/>
            <w:left w:w="108" w:type="dxa"/>
            <w:bottom w:w="0" w:type="dxa"/>
            <w:right w:w="108" w:type="dxa"/>
          </w:tblCellMar>
        </w:tblPrEx>
        <w:trPr>
          <w:trHeight w:val="312" w:hRule="atLeast"/>
          <w:jc w:val="center"/>
        </w:trPr>
        <w:tc>
          <w:tcPr>
            <w:tcW w:w="901" w:type="dxa"/>
            <w:vAlign w:val="center"/>
          </w:tcPr>
          <w:p w14:paraId="50C27E30">
            <w:pPr>
              <w:pStyle w:val="14"/>
            </w:pPr>
          </w:p>
        </w:tc>
        <w:tc>
          <w:tcPr>
            <w:tcW w:w="5113" w:type="dxa"/>
            <w:vAlign w:val="center"/>
          </w:tcPr>
          <w:p w14:paraId="72804D00">
            <w:pPr>
              <w:pStyle w:val="13"/>
            </w:pPr>
            <w:r>
              <w:t>　　　附属单位上缴收入</w:t>
            </w:r>
          </w:p>
        </w:tc>
        <w:tc>
          <w:tcPr>
            <w:tcW w:w="2874" w:type="dxa"/>
            <w:vAlign w:val="center"/>
          </w:tcPr>
          <w:p w14:paraId="6E8C2029">
            <w:pPr>
              <w:pStyle w:val="12"/>
            </w:pPr>
          </w:p>
        </w:tc>
      </w:tr>
      <w:tr w14:paraId="6DDBD405">
        <w:tblPrEx>
          <w:tblCellMar>
            <w:top w:w="0" w:type="dxa"/>
            <w:left w:w="108" w:type="dxa"/>
            <w:bottom w:w="0" w:type="dxa"/>
            <w:right w:w="108" w:type="dxa"/>
          </w:tblCellMar>
        </w:tblPrEx>
        <w:trPr>
          <w:trHeight w:val="312" w:hRule="atLeast"/>
          <w:jc w:val="center"/>
        </w:trPr>
        <w:tc>
          <w:tcPr>
            <w:tcW w:w="901" w:type="dxa"/>
            <w:vAlign w:val="center"/>
          </w:tcPr>
          <w:p w14:paraId="71A3F372">
            <w:pPr>
              <w:pStyle w:val="14"/>
            </w:pPr>
          </w:p>
        </w:tc>
        <w:tc>
          <w:tcPr>
            <w:tcW w:w="5113" w:type="dxa"/>
            <w:vAlign w:val="center"/>
          </w:tcPr>
          <w:p w14:paraId="639A6A5C">
            <w:pPr>
              <w:pStyle w:val="13"/>
            </w:pPr>
            <w:r>
              <w:t>　　　事业单位经营收入</w:t>
            </w:r>
          </w:p>
        </w:tc>
        <w:tc>
          <w:tcPr>
            <w:tcW w:w="2874" w:type="dxa"/>
            <w:vAlign w:val="center"/>
          </w:tcPr>
          <w:p w14:paraId="200196DF">
            <w:pPr>
              <w:pStyle w:val="12"/>
            </w:pPr>
          </w:p>
        </w:tc>
      </w:tr>
      <w:tr w14:paraId="25FDF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14:paraId="35B3ED6E">
            <w:pPr>
              <w:pStyle w:val="14"/>
            </w:pPr>
          </w:p>
        </w:tc>
        <w:tc>
          <w:tcPr>
            <w:tcW w:w="5113" w:type="dxa"/>
            <w:vAlign w:val="center"/>
          </w:tcPr>
          <w:p w14:paraId="714B3B65">
            <w:pPr>
              <w:pStyle w:val="13"/>
            </w:pPr>
            <w:r>
              <w:t>　　　其他收入</w:t>
            </w:r>
          </w:p>
        </w:tc>
        <w:tc>
          <w:tcPr>
            <w:tcW w:w="2874" w:type="dxa"/>
            <w:vAlign w:val="center"/>
          </w:tcPr>
          <w:p w14:paraId="6F97F52C">
            <w:pPr>
              <w:pStyle w:val="12"/>
            </w:pPr>
          </w:p>
        </w:tc>
      </w:tr>
      <w:tr w14:paraId="6451F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14:paraId="610FCCDB">
            <w:pPr>
              <w:pStyle w:val="15"/>
            </w:pPr>
          </w:p>
        </w:tc>
        <w:tc>
          <w:tcPr>
            <w:tcW w:w="5113" w:type="dxa"/>
            <w:vAlign w:val="center"/>
          </w:tcPr>
          <w:p w14:paraId="3554DADD">
            <w:pPr>
              <w:pStyle w:val="17"/>
            </w:pPr>
            <w:r>
              <w:t>　　上年结转结余</w:t>
            </w:r>
          </w:p>
        </w:tc>
        <w:tc>
          <w:tcPr>
            <w:tcW w:w="2874" w:type="dxa"/>
            <w:vAlign w:val="center"/>
          </w:tcPr>
          <w:p w14:paraId="457E26F4">
            <w:pPr>
              <w:pStyle w:val="16"/>
            </w:pPr>
          </w:p>
        </w:tc>
      </w:tr>
      <w:tr w14:paraId="5AED3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14:paraId="50C7D8E8">
            <w:pPr>
              <w:pStyle w:val="14"/>
            </w:pPr>
            <w:r>
              <w:t>1</w:t>
            </w:r>
          </w:p>
        </w:tc>
        <w:tc>
          <w:tcPr>
            <w:tcW w:w="5113" w:type="dxa"/>
            <w:vAlign w:val="center"/>
          </w:tcPr>
          <w:p w14:paraId="39E9B12C">
            <w:pPr>
              <w:pStyle w:val="13"/>
            </w:pPr>
            <w:r>
              <w:t>财政拨款结转</w:t>
            </w:r>
          </w:p>
        </w:tc>
        <w:tc>
          <w:tcPr>
            <w:tcW w:w="2874" w:type="dxa"/>
            <w:vAlign w:val="center"/>
          </w:tcPr>
          <w:p w14:paraId="3D3EC371">
            <w:pPr>
              <w:pStyle w:val="12"/>
            </w:pPr>
          </w:p>
        </w:tc>
      </w:tr>
      <w:tr w14:paraId="717E84ED">
        <w:tblPrEx>
          <w:tblCellMar>
            <w:top w:w="0" w:type="dxa"/>
            <w:left w:w="108" w:type="dxa"/>
            <w:bottom w:w="0" w:type="dxa"/>
            <w:right w:w="108" w:type="dxa"/>
          </w:tblCellMar>
        </w:tblPrEx>
        <w:trPr>
          <w:trHeight w:val="312" w:hRule="atLeast"/>
          <w:jc w:val="center"/>
        </w:trPr>
        <w:tc>
          <w:tcPr>
            <w:tcW w:w="901" w:type="dxa"/>
            <w:vAlign w:val="center"/>
          </w:tcPr>
          <w:p w14:paraId="49C4B5AB">
            <w:pPr>
              <w:pStyle w:val="14"/>
            </w:pPr>
          </w:p>
        </w:tc>
        <w:tc>
          <w:tcPr>
            <w:tcW w:w="5113" w:type="dxa"/>
            <w:vAlign w:val="center"/>
          </w:tcPr>
          <w:p w14:paraId="7F91C620">
            <w:pPr>
              <w:pStyle w:val="13"/>
            </w:pPr>
            <w:r>
              <w:t>其中：一般公共预算拨款</w:t>
            </w:r>
          </w:p>
        </w:tc>
        <w:tc>
          <w:tcPr>
            <w:tcW w:w="2874" w:type="dxa"/>
            <w:vAlign w:val="center"/>
          </w:tcPr>
          <w:p w14:paraId="0F667B57">
            <w:pPr>
              <w:pStyle w:val="12"/>
            </w:pPr>
          </w:p>
        </w:tc>
      </w:tr>
      <w:tr w14:paraId="63FD641F">
        <w:tblPrEx>
          <w:tblCellMar>
            <w:top w:w="0" w:type="dxa"/>
            <w:left w:w="108" w:type="dxa"/>
            <w:bottom w:w="0" w:type="dxa"/>
            <w:right w:w="108" w:type="dxa"/>
          </w:tblCellMar>
        </w:tblPrEx>
        <w:trPr>
          <w:trHeight w:val="312" w:hRule="atLeast"/>
          <w:jc w:val="center"/>
        </w:trPr>
        <w:tc>
          <w:tcPr>
            <w:tcW w:w="901" w:type="dxa"/>
            <w:vAlign w:val="center"/>
          </w:tcPr>
          <w:p w14:paraId="5FCA3B76">
            <w:pPr>
              <w:pStyle w:val="14"/>
            </w:pPr>
          </w:p>
        </w:tc>
        <w:tc>
          <w:tcPr>
            <w:tcW w:w="5113" w:type="dxa"/>
            <w:vAlign w:val="center"/>
          </w:tcPr>
          <w:p w14:paraId="6826E988">
            <w:pPr>
              <w:pStyle w:val="13"/>
            </w:pPr>
            <w:r>
              <w:t>　　　基金预算拨款</w:t>
            </w:r>
          </w:p>
        </w:tc>
        <w:tc>
          <w:tcPr>
            <w:tcW w:w="2874" w:type="dxa"/>
            <w:vAlign w:val="center"/>
          </w:tcPr>
          <w:p w14:paraId="7687D7D1">
            <w:pPr>
              <w:pStyle w:val="12"/>
            </w:pPr>
          </w:p>
        </w:tc>
      </w:tr>
      <w:tr w14:paraId="50780451">
        <w:tblPrEx>
          <w:tblCellMar>
            <w:top w:w="0" w:type="dxa"/>
            <w:left w:w="108" w:type="dxa"/>
            <w:bottom w:w="0" w:type="dxa"/>
            <w:right w:w="108" w:type="dxa"/>
          </w:tblCellMar>
        </w:tblPrEx>
        <w:trPr>
          <w:trHeight w:val="312" w:hRule="atLeast"/>
          <w:jc w:val="center"/>
        </w:trPr>
        <w:tc>
          <w:tcPr>
            <w:tcW w:w="901" w:type="dxa"/>
            <w:vAlign w:val="center"/>
          </w:tcPr>
          <w:p w14:paraId="31DF25F4">
            <w:pPr>
              <w:pStyle w:val="14"/>
            </w:pPr>
          </w:p>
        </w:tc>
        <w:tc>
          <w:tcPr>
            <w:tcW w:w="5113" w:type="dxa"/>
            <w:vAlign w:val="center"/>
          </w:tcPr>
          <w:p w14:paraId="330CAFF8">
            <w:pPr>
              <w:pStyle w:val="13"/>
            </w:pPr>
            <w:r>
              <w:t>　　　国有资本经营预算拨款</w:t>
            </w:r>
          </w:p>
        </w:tc>
        <w:tc>
          <w:tcPr>
            <w:tcW w:w="2874" w:type="dxa"/>
            <w:vAlign w:val="center"/>
          </w:tcPr>
          <w:p w14:paraId="4A9544D4">
            <w:pPr>
              <w:pStyle w:val="12"/>
            </w:pPr>
          </w:p>
        </w:tc>
      </w:tr>
      <w:tr w14:paraId="56740591">
        <w:tblPrEx>
          <w:tblCellMar>
            <w:top w:w="0" w:type="dxa"/>
            <w:left w:w="108" w:type="dxa"/>
            <w:bottom w:w="0" w:type="dxa"/>
            <w:right w:w="108" w:type="dxa"/>
          </w:tblCellMar>
        </w:tblPrEx>
        <w:trPr>
          <w:trHeight w:val="312" w:hRule="atLeast"/>
          <w:jc w:val="center"/>
        </w:trPr>
        <w:tc>
          <w:tcPr>
            <w:tcW w:w="901" w:type="dxa"/>
            <w:vAlign w:val="center"/>
          </w:tcPr>
          <w:p w14:paraId="669472BD">
            <w:pPr>
              <w:pStyle w:val="14"/>
            </w:pPr>
            <w:r>
              <w:t>2</w:t>
            </w:r>
          </w:p>
        </w:tc>
        <w:tc>
          <w:tcPr>
            <w:tcW w:w="5113" w:type="dxa"/>
            <w:vAlign w:val="center"/>
          </w:tcPr>
          <w:p w14:paraId="41F5C19C">
            <w:pPr>
              <w:pStyle w:val="13"/>
            </w:pPr>
            <w:r>
              <w:t>非财政拨款结转结余</w:t>
            </w:r>
          </w:p>
        </w:tc>
        <w:tc>
          <w:tcPr>
            <w:tcW w:w="2874" w:type="dxa"/>
            <w:vAlign w:val="center"/>
          </w:tcPr>
          <w:p w14:paraId="16761873">
            <w:pPr>
              <w:pStyle w:val="12"/>
            </w:pPr>
          </w:p>
        </w:tc>
      </w:tr>
      <w:tr w14:paraId="05F8636A">
        <w:tblPrEx>
          <w:tblCellMar>
            <w:top w:w="0" w:type="dxa"/>
            <w:left w:w="108" w:type="dxa"/>
            <w:bottom w:w="0" w:type="dxa"/>
            <w:right w:w="108" w:type="dxa"/>
          </w:tblCellMar>
        </w:tblPrEx>
        <w:trPr>
          <w:trHeight w:val="312" w:hRule="atLeast"/>
          <w:jc w:val="center"/>
        </w:trPr>
        <w:tc>
          <w:tcPr>
            <w:tcW w:w="901" w:type="dxa"/>
            <w:vAlign w:val="center"/>
          </w:tcPr>
          <w:p w14:paraId="31886B1B">
            <w:pPr>
              <w:pStyle w:val="14"/>
            </w:pPr>
          </w:p>
        </w:tc>
        <w:tc>
          <w:tcPr>
            <w:tcW w:w="5113" w:type="dxa"/>
            <w:vAlign w:val="center"/>
          </w:tcPr>
          <w:p w14:paraId="75DAE769">
            <w:pPr>
              <w:pStyle w:val="13"/>
            </w:pPr>
            <w:r>
              <w:t>其中：财政专户核拨</w:t>
            </w:r>
          </w:p>
        </w:tc>
        <w:tc>
          <w:tcPr>
            <w:tcW w:w="2874" w:type="dxa"/>
            <w:vAlign w:val="center"/>
          </w:tcPr>
          <w:p w14:paraId="3CB7B78E">
            <w:pPr>
              <w:pStyle w:val="12"/>
            </w:pPr>
          </w:p>
        </w:tc>
      </w:tr>
      <w:tr w14:paraId="33AD0699">
        <w:tblPrEx>
          <w:tblCellMar>
            <w:top w:w="0" w:type="dxa"/>
            <w:left w:w="108" w:type="dxa"/>
            <w:bottom w:w="0" w:type="dxa"/>
            <w:right w:w="108" w:type="dxa"/>
          </w:tblCellMar>
        </w:tblPrEx>
        <w:trPr>
          <w:trHeight w:val="312" w:hRule="atLeast"/>
          <w:jc w:val="center"/>
        </w:trPr>
        <w:tc>
          <w:tcPr>
            <w:tcW w:w="901" w:type="dxa"/>
            <w:vAlign w:val="center"/>
          </w:tcPr>
          <w:p w14:paraId="60BDB050">
            <w:pPr>
              <w:pStyle w:val="14"/>
            </w:pPr>
          </w:p>
        </w:tc>
        <w:tc>
          <w:tcPr>
            <w:tcW w:w="5113" w:type="dxa"/>
            <w:vAlign w:val="center"/>
          </w:tcPr>
          <w:p w14:paraId="781B4748">
            <w:pPr>
              <w:pStyle w:val="13"/>
            </w:pPr>
            <w:r>
              <w:t>　　　单位资金</w:t>
            </w:r>
          </w:p>
        </w:tc>
        <w:tc>
          <w:tcPr>
            <w:tcW w:w="2874" w:type="dxa"/>
            <w:vAlign w:val="center"/>
          </w:tcPr>
          <w:p w14:paraId="73CCD6DD">
            <w:pPr>
              <w:pStyle w:val="12"/>
            </w:pPr>
          </w:p>
        </w:tc>
      </w:tr>
      <w:tr w14:paraId="30B60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14:paraId="2095E7F8">
            <w:pPr>
              <w:pStyle w:val="15"/>
            </w:pPr>
          </w:p>
        </w:tc>
        <w:tc>
          <w:tcPr>
            <w:tcW w:w="5113" w:type="dxa"/>
            <w:vAlign w:val="center"/>
          </w:tcPr>
          <w:p w14:paraId="0985BC6E">
            <w:pPr>
              <w:pStyle w:val="15"/>
            </w:pPr>
            <w:r>
              <w:t>预算支出</w:t>
            </w:r>
          </w:p>
        </w:tc>
        <w:tc>
          <w:tcPr>
            <w:tcW w:w="2874" w:type="dxa"/>
            <w:vAlign w:val="center"/>
          </w:tcPr>
          <w:p w14:paraId="5BC13086">
            <w:pPr>
              <w:pStyle w:val="16"/>
            </w:pPr>
            <w:r>
              <w:rPr>
                <w:rFonts w:hint="eastAsia"/>
                <w:lang w:val="en-US" w:eastAsia="zh-CN"/>
              </w:rPr>
              <w:t>37227.86</w:t>
            </w:r>
          </w:p>
        </w:tc>
      </w:tr>
      <w:tr w14:paraId="69C13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14:paraId="220D3765">
            <w:pPr>
              <w:pStyle w:val="14"/>
            </w:pPr>
            <w:r>
              <w:t>1</w:t>
            </w:r>
          </w:p>
        </w:tc>
        <w:tc>
          <w:tcPr>
            <w:tcW w:w="5113" w:type="dxa"/>
            <w:vAlign w:val="center"/>
          </w:tcPr>
          <w:p w14:paraId="68297894">
            <w:pPr>
              <w:pStyle w:val="13"/>
            </w:pPr>
            <w:r>
              <w:t>基本支出</w:t>
            </w:r>
          </w:p>
        </w:tc>
        <w:tc>
          <w:tcPr>
            <w:tcW w:w="2874" w:type="dxa"/>
            <w:vAlign w:val="center"/>
          </w:tcPr>
          <w:p w14:paraId="41F5994F">
            <w:pPr>
              <w:pStyle w:val="12"/>
            </w:pPr>
            <w:r>
              <w:rPr>
                <w:rFonts w:hint="eastAsia"/>
                <w:lang w:val="en-US" w:eastAsia="zh-CN"/>
              </w:rPr>
              <w:t>1228.4</w:t>
            </w:r>
          </w:p>
        </w:tc>
      </w:tr>
      <w:tr w14:paraId="0D12D7D8">
        <w:tblPrEx>
          <w:tblCellMar>
            <w:top w:w="0" w:type="dxa"/>
            <w:left w:w="108" w:type="dxa"/>
            <w:bottom w:w="0" w:type="dxa"/>
            <w:right w:w="108" w:type="dxa"/>
          </w:tblCellMar>
        </w:tblPrEx>
        <w:trPr>
          <w:trHeight w:val="312" w:hRule="atLeast"/>
          <w:jc w:val="center"/>
        </w:trPr>
        <w:tc>
          <w:tcPr>
            <w:tcW w:w="901" w:type="dxa"/>
            <w:vAlign w:val="center"/>
          </w:tcPr>
          <w:p w14:paraId="040CDB9C">
            <w:pPr>
              <w:pStyle w:val="14"/>
            </w:pPr>
          </w:p>
        </w:tc>
        <w:tc>
          <w:tcPr>
            <w:tcW w:w="5113" w:type="dxa"/>
            <w:vAlign w:val="center"/>
          </w:tcPr>
          <w:p w14:paraId="30138F9D">
            <w:pPr>
              <w:pStyle w:val="13"/>
            </w:pPr>
            <w:r>
              <w:t>其中：人员经费</w:t>
            </w:r>
          </w:p>
        </w:tc>
        <w:tc>
          <w:tcPr>
            <w:tcW w:w="2874" w:type="dxa"/>
            <w:vAlign w:val="center"/>
          </w:tcPr>
          <w:p w14:paraId="1A1DA98C">
            <w:pPr>
              <w:pStyle w:val="12"/>
            </w:pPr>
            <w:r>
              <w:rPr>
                <w:rFonts w:hint="eastAsia"/>
                <w:lang w:val="en-US" w:eastAsia="zh-CN"/>
              </w:rPr>
              <w:t>1140.56</w:t>
            </w:r>
          </w:p>
        </w:tc>
      </w:tr>
      <w:tr w14:paraId="0C564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14:paraId="0568760C">
            <w:pPr>
              <w:pStyle w:val="14"/>
            </w:pPr>
          </w:p>
        </w:tc>
        <w:tc>
          <w:tcPr>
            <w:tcW w:w="5113" w:type="dxa"/>
            <w:vAlign w:val="center"/>
          </w:tcPr>
          <w:p w14:paraId="187D60C5">
            <w:pPr>
              <w:pStyle w:val="13"/>
            </w:pPr>
            <w:r>
              <w:t>　　　日常公用经费</w:t>
            </w:r>
          </w:p>
        </w:tc>
        <w:tc>
          <w:tcPr>
            <w:tcW w:w="2874" w:type="dxa"/>
            <w:vAlign w:val="center"/>
          </w:tcPr>
          <w:p w14:paraId="2B839857">
            <w:pPr>
              <w:pStyle w:val="12"/>
            </w:pPr>
            <w:r>
              <w:t>87.84</w:t>
            </w:r>
          </w:p>
        </w:tc>
      </w:tr>
      <w:tr w14:paraId="44C6FD58">
        <w:tblPrEx>
          <w:tblCellMar>
            <w:top w:w="0" w:type="dxa"/>
            <w:left w:w="108" w:type="dxa"/>
            <w:bottom w:w="0" w:type="dxa"/>
            <w:right w:w="108" w:type="dxa"/>
          </w:tblCellMar>
        </w:tblPrEx>
        <w:trPr>
          <w:trHeight w:val="312" w:hRule="atLeast"/>
          <w:jc w:val="center"/>
        </w:trPr>
        <w:tc>
          <w:tcPr>
            <w:tcW w:w="901" w:type="dxa"/>
            <w:vAlign w:val="center"/>
          </w:tcPr>
          <w:p w14:paraId="1A1CA682">
            <w:pPr>
              <w:pStyle w:val="14"/>
            </w:pPr>
            <w:r>
              <w:t>2</w:t>
            </w:r>
          </w:p>
        </w:tc>
        <w:tc>
          <w:tcPr>
            <w:tcW w:w="5113" w:type="dxa"/>
            <w:vAlign w:val="center"/>
          </w:tcPr>
          <w:p w14:paraId="0E74C84A">
            <w:pPr>
              <w:pStyle w:val="13"/>
            </w:pPr>
            <w:r>
              <w:t>项目支出</w:t>
            </w:r>
          </w:p>
        </w:tc>
        <w:tc>
          <w:tcPr>
            <w:tcW w:w="2874" w:type="dxa"/>
            <w:vAlign w:val="center"/>
          </w:tcPr>
          <w:p w14:paraId="4842763C">
            <w:pPr>
              <w:pStyle w:val="12"/>
            </w:pPr>
            <w:r>
              <w:rPr>
                <w:rFonts w:hint="eastAsia"/>
                <w:lang w:val="en-US" w:eastAsia="zh-CN"/>
              </w:rPr>
              <w:t>35999.46</w:t>
            </w:r>
          </w:p>
        </w:tc>
      </w:tr>
    </w:tbl>
    <w:p w14:paraId="583C36FC">
      <w:pPr>
        <w:sectPr>
          <w:pgSz w:w="11900" w:h="16840"/>
          <w:pgMar w:top="1020" w:right="1020" w:bottom="1020" w:left="1020" w:header="720" w:footer="720" w:gutter="0"/>
          <w:cols w:space="720" w:num="1"/>
        </w:sectPr>
      </w:pPr>
    </w:p>
    <w:p w14:paraId="01E49F98">
      <w:pPr>
        <w:spacing w:before="0" w:after="0" w:line="240" w:lineRule="auto"/>
        <w:ind w:firstLine="0"/>
        <w:jc w:val="center"/>
        <w:outlineLvl w:val="4"/>
      </w:pPr>
      <w:r>
        <w:rPr>
          <w:rFonts w:ascii="方正小标宋_GBK" w:hAnsi="方正小标宋_GBK" w:eastAsia="方正小标宋_GBK" w:cs="方正小标宋_GBK"/>
          <w:color w:val="000000"/>
          <w:sz w:val="32"/>
        </w:rPr>
        <w:t>人员经费预算</w:t>
      </w:r>
    </w:p>
    <w:tbl>
      <w:tblPr>
        <w:tblStyle w:val="5"/>
        <w:tblW w:w="1480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6"/>
        <w:gridCol w:w="1346"/>
        <w:gridCol w:w="1346"/>
        <w:gridCol w:w="1346"/>
        <w:gridCol w:w="1346"/>
        <w:gridCol w:w="1346"/>
        <w:gridCol w:w="1346"/>
        <w:gridCol w:w="1346"/>
        <w:gridCol w:w="1346"/>
        <w:gridCol w:w="1346"/>
        <w:gridCol w:w="1346"/>
      </w:tblGrid>
      <w:tr w14:paraId="4160A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9422" w:type="dxa"/>
            <w:gridSpan w:val="7"/>
            <w:tcBorders>
              <w:top w:val="single" w:color="FFFFFF" w:sz="6" w:space="0"/>
              <w:left w:val="single" w:color="FFFFFF" w:sz="6" w:space="0"/>
              <w:right w:val="single" w:color="FFFFFF" w:sz="6" w:space="0"/>
            </w:tcBorders>
            <w:vAlign w:val="center"/>
          </w:tcPr>
          <w:p w14:paraId="62175761">
            <w:pPr>
              <w:pStyle w:val="10"/>
            </w:pPr>
            <w:r>
              <w:t>324001宁晋县自然资源和规划局本级</w:t>
            </w:r>
          </w:p>
        </w:tc>
        <w:tc>
          <w:tcPr>
            <w:tcW w:w="5384" w:type="dxa"/>
            <w:gridSpan w:val="4"/>
            <w:tcBorders>
              <w:top w:val="single" w:color="FFFFFF" w:sz="6" w:space="0"/>
              <w:left w:val="single" w:color="FFFFFF" w:sz="6" w:space="0"/>
              <w:right w:val="single" w:color="FFFFFF" w:sz="6" w:space="0"/>
            </w:tcBorders>
            <w:vAlign w:val="center"/>
          </w:tcPr>
          <w:p w14:paraId="4427CEE5">
            <w:pPr>
              <w:pStyle w:val="9"/>
            </w:pPr>
            <w:r>
              <w:t>单位：万元</w:t>
            </w:r>
          </w:p>
        </w:tc>
      </w:tr>
      <w:tr w14:paraId="353D3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346" w:type="dxa"/>
            <w:vMerge w:val="restart"/>
            <w:vAlign w:val="center"/>
          </w:tcPr>
          <w:p w14:paraId="101145DE">
            <w:pPr>
              <w:pStyle w:val="11"/>
            </w:pPr>
            <w:r>
              <w:t>功能分类科目编码</w:t>
            </w:r>
          </w:p>
        </w:tc>
        <w:tc>
          <w:tcPr>
            <w:tcW w:w="1346" w:type="dxa"/>
            <w:vMerge w:val="restart"/>
            <w:vAlign w:val="center"/>
          </w:tcPr>
          <w:p w14:paraId="5C8F3EA8">
            <w:pPr>
              <w:pStyle w:val="11"/>
            </w:pPr>
            <w:r>
              <w:t>部门经济分类编码</w:t>
            </w:r>
          </w:p>
        </w:tc>
        <w:tc>
          <w:tcPr>
            <w:tcW w:w="1346" w:type="dxa"/>
            <w:vMerge w:val="restart"/>
            <w:vAlign w:val="center"/>
          </w:tcPr>
          <w:p w14:paraId="4779B230">
            <w:pPr>
              <w:pStyle w:val="11"/>
            </w:pPr>
            <w:r>
              <w:t>政府经济分类编码</w:t>
            </w:r>
          </w:p>
        </w:tc>
        <w:tc>
          <w:tcPr>
            <w:tcW w:w="1346" w:type="dxa"/>
            <w:vMerge w:val="restart"/>
            <w:vAlign w:val="center"/>
          </w:tcPr>
          <w:p w14:paraId="596CCD9E">
            <w:pPr>
              <w:pStyle w:val="11"/>
            </w:pPr>
            <w:r>
              <w:t>预算支出项目</w:t>
            </w:r>
          </w:p>
        </w:tc>
        <w:tc>
          <w:tcPr>
            <w:tcW w:w="9422" w:type="dxa"/>
            <w:gridSpan w:val="7"/>
            <w:vAlign w:val="center"/>
          </w:tcPr>
          <w:p w14:paraId="7655BB53">
            <w:pPr>
              <w:pStyle w:val="11"/>
            </w:pPr>
            <w:r>
              <w:t>资 金 来 源</w:t>
            </w:r>
          </w:p>
        </w:tc>
      </w:tr>
      <w:tr w14:paraId="7BE5B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346" w:type="dxa"/>
            <w:vMerge w:val="continue"/>
          </w:tcPr>
          <w:p w14:paraId="497BC870"/>
        </w:tc>
        <w:tc>
          <w:tcPr>
            <w:tcW w:w="1346" w:type="dxa"/>
            <w:vMerge w:val="continue"/>
          </w:tcPr>
          <w:p w14:paraId="3743E5CC"/>
        </w:tc>
        <w:tc>
          <w:tcPr>
            <w:tcW w:w="1346" w:type="dxa"/>
            <w:vMerge w:val="continue"/>
          </w:tcPr>
          <w:p w14:paraId="3AA32D6F"/>
        </w:tc>
        <w:tc>
          <w:tcPr>
            <w:tcW w:w="1346" w:type="dxa"/>
            <w:vMerge w:val="continue"/>
          </w:tcPr>
          <w:p w14:paraId="6F61B08A"/>
        </w:tc>
        <w:tc>
          <w:tcPr>
            <w:tcW w:w="1346" w:type="dxa"/>
            <w:vAlign w:val="center"/>
          </w:tcPr>
          <w:p w14:paraId="36CCE48D">
            <w:pPr>
              <w:pStyle w:val="11"/>
            </w:pPr>
            <w:r>
              <w:t>合  计</w:t>
            </w:r>
          </w:p>
        </w:tc>
        <w:tc>
          <w:tcPr>
            <w:tcW w:w="1346" w:type="dxa"/>
            <w:vAlign w:val="center"/>
          </w:tcPr>
          <w:p w14:paraId="1BD1AF79">
            <w:pPr>
              <w:pStyle w:val="11"/>
            </w:pPr>
            <w:r>
              <w:t>一般公共    预算拨款</w:t>
            </w:r>
          </w:p>
        </w:tc>
        <w:tc>
          <w:tcPr>
            <w:tcW w:w="1346" w:type="dxa"/>
            <w:vAlign w:val="center"/>
          </w:tcPr>
          <w:p w14:paraId="7584CC59">
            <w:pPr>
              <w:pStyle w:val="11"/>
            </w:pPr>
            <w:r>
              <w:t>基金预算    拨款</w:t>
            </w:r>
          </w:p>
        </w:tc>
        <w:tc>
          <w:tcPr>
            <w:tcW w:w="1346" w:type="dxa"/>
            <w:vAlign w:val="center"/>
          </w:tcPr>
          <w:p w14:paraId="0B3BF0F5">
            <w:pPr>
              <w:pStyle w:val="11"/>
            </w:pPr>
            <w:r>
              <w:t>财政专户    核拨</w:t>
            </w:r>
          </w:p>
        </w:tc>
        <w:tc>
          <w:tcPr>
            <w:tcW w:w="1346" w:type="dxa"/>
            <w:vAlign w:val="center"/>
          </w:tcPr>
          <w:p w14:paraId="55C449D1">
            <w:pPr>
              <w:pStyle w:val="11"/>
            </w:pPr>
            <w:r>
              <w:t>单位资金</w:t>
            </w:r>
          </w:p>
        </w:tc>
        <w:tc>
          <w:tcPr>
            <w:tcW w:w="1346" w:type="dxa"/>
            <w:vAlign w:val="center"/>
          </w:tcPr>
          <w:p w14:paraId="3BEA7A98">
            <w:pPr>
              <w:pStyle w:val="11"/>
            </w:pPr>
            <w:r>
              <w:t>财政拨款    结转</w:t>
            </w:r>
          </w:p>
        </w:tc>
        <w:tc>
          <w:tcPr>
            <w:tcW w:w="1346" w:type="dxa"/>
            <w:vAlign w:val="center"/>
          </w:tcPr>
          <w:p w14:paraId="2AB92719">
            <w:pPr>
              <w:pStyle w:val="11"/>
            </w:pPr>
            <w:r>
              <w:t>非财政    拨款结转    结余</w:t>
            </w:r>
          </w:p>
        </w:tc>
      </w:tr>
      <w:tr w14:paraId="3259A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346" w:type="dxa"/>
            <w:vAlign w:val="center"/>
          </w:tcPr>
          <w:p w14:paraId="246C4337">
            <w:pPr>
              <w:pStyle w:val="15"/>
            </w:pPr>
          </w:p>
        </w:tc>
        <w:tc>
          <w:tcPr>
            <w:tcW w:w="1346" w:type="dxa"/>
            <w:vAlign w:val="center"/>
          </w:tcPr>
          <w:p w14:paraId="71A949EB">
            <w:pPr>
              <w:pStyle w:val="15"/>
            </w:pPr>
          </w:p>
        </w:tc>
        <w:tc>
          <w:tcPr>
            <w:tcW w:w="1346" w:type="dxa"/>
            <w:vAlign w:val="center"/>
          </w:tcPr>
          <w:p w14:paraId="4560ACEB">
            <w:pPr>
              <w:pStyle w:val="15"/>
            </w:pPr>
          </w:p>
        </w:tc>
        <w:tc>
          <w:tcPr>
            <w:tcW w:w="1346" w:type="dxa"/>
            <w:vAlign w:val="center"/>
          </w:tcPr>
          <w:p w14:paraId="57DC3F5F">
            <w:pPr>
              <w:pStyle w:val="15"/>
            </w:pPr>
            <w:r>
              <w:t>合计</w:t>
            </w:r>
          </w:p>
        </w:tc>
        <w:tc>
          <w:tcPr>
            <w:tcW w:w="1346" w:type="dxa"/>
            <w:vAlign w:val="center"/>
          </w:tcPr>
          <w:p w14:paraId="65BE2F14">
            <w:pPr>
              <w:pStyle w:val="16"/>
            </w:pPr>
            <w:r>
              <w:rPr>
                <w:rFonts w:hint="eastAsia"/>
                <w:lang w:val="en-US" w:eastAsia="zh-CN"/>
              </w:rPr>
              <w:t>1140.56</w:t>
            </w:r>
          </w:p>
        </w:tc>
        <w:tc>
          <w:tcPr>
            <w:tcW w:w="1346" w:type="dxa"/>
            <w:vAlign w:val="center"/>
          </w:tcPr>
          <w:p w14:paraId="231242B9">
            <w:pPr>
              <w:pStyle w:val="16"/>
            </w:pPr>
            <w:r>
              <w:rPr>
                <w:rFonts w:hint="eastAsia"/>
                <w:lang w:val="en-US" w:eastAsia="zh-CN"/>
              </w:rPr>
              <w:t>1140.56</w:t>
            </w:r>
          </w:p>
        </w:tc>
        <w:tc>
          <w:tcPr>
            <w:tcW w:w="1346" w:type="dxa"/>
            <w:vAlign w:val="center"/>
          </w:tcPr>
          <w:p w14:paraId="40FABFFF">
            <w:pPr>
              <w:pStyle w:val="16"/>
            </w:pPr>
          </w:p>
        </w:tc>
        <w:tc>
          <w:tcPr>
            <w:tcW w:w="1346" w:type="dxa"/>
            <w:vAlign w:val="center"/>
          </w:tcPr>
          <w:p w14:paraId="5B1B7E12">
            <w:pPr>
              <w:pStyle w:val="16"/>
            </w:pPr>
          </w:p>
        </w:tc>
        <w:tc>
          <w:tcPr>
            <w:tcW w:w="1346" w:type="dxa"/>
            <w:vAlign w:val="center"/>
          </w:tcPr>
          <w:p w14:paraId="27CAE91D">
            <w:pPr>
              <w:pStyle w:val="16"/>
            </w:pPr>
          </w:p>
        </w:tc>
        <w:tc>
          <w:tcPr>
            <w:tcW w:w="1346" w:type="dxa"/>
            <w:vAlign w:val="center"/>
          </w:tcPr>
          <w:p w14:paraId="4A92D76D">
            <w:pPr>
              <w:pStyle w:val="16"/>
            </w:pPr>
          </w:p>
        </w:tc>
        <w:tc>
          <w:tcPr>
            <w:tcW w:w="1346" w:type="dxa"/>
            <w:vAlign w:val="center"/>
          </w:tcPr>
          <w:p w14:paraId="07715590">
            <w:pPr>
              <w:pStyle w:val="16"/>
            </w:pPr>
          </w:p>
        </w:tc>
      </w:tr>
      <w:tr w14:paraId="7354B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346" w:type="dxa"/>
            <w:vAlign w:val="center"/>
          </w:tcPr>
          <w:p w14:paraId="7DCE29AA">
            <w:pPr>
              <w:pStyle w:val="14"/>
            </w:pPr>
            <w:r>
              <w:t>2200101</w:t>
            </w:r>
          </w:p>
        </w:tc>
        <w:tc>
          <w:tcPr>
            <w:tcW w:w="1346" w:type="dxa"/>
            <w:vAlign w:val="center"/>
          </w:tcPr>
          <w:p w14:paraId="1A71172D">
            <w:pPr>
              <w:pStyle w:val="14"/>
            </w:pPr>
            <w:r>
              <w:t>30101</w:t>
            </w:r>
          </w:p>
        </w:tc>
        <w:tc>
          <w:tcPr>
            <w:tcW w:w="1346" w:type="dxa"/>
            <w:vAlign w:val="center"/>
          </w:tcPr>
          <w:p w14:paraId="76148F33">
            <w:pPr>
              <w:pStyle w:val="14"/>
            </w:pPr>
            <w:r>
              <w:t>50101</w:t>
            </w:r>
          </w:p>
        </w:tc>
        <w:tc>
          <w:tcPr>
            <w:tcW w:w="1346" w:type="dxa"/>
            <w:vAlign w:val="center"/>
          </w:tcPr>
          <w:p w14:paraId="7E193FD7">
            <w:pPr>
              <w:pStyle w:val="13"/>
            </w:pPr>
            <w:r>
              <w:t>基本工资</w:t>
            </w:r>
          </w:p>
        </w:tc>
        <w:tc>
          <w:tcPr>
            <w:tcW w:w="1346" w:type="dxa"/>
            <w:vAlign w:val="center"/>
          </w:tcPr>
          <w:p w14:paraId="7FC55DB0">
            <w:pPr>
              <w:pStyle w:val="12"/>
            </w:pPr>
            <w:r>
              <w:t>361.60</w:t>
            </w:r>
          </w:p>
        </w:tc>
        <w:tc>
          <w:tcPr>
            <w:tcW w:w="1346" w:type="dxa"/>
            <w:vAlign w:val="center"/>
          </w:tcPr>
          <w:p w14:paraId="78830CB6">
            <w:pPr>
              <w:pStyle w:val="12"/>
            </w:pPr>
            <w:r>
              <w:t>361.60</w:t>
            </w:r>
          </w:p>
        </w:tc>
        <w:tc>
          <w:tcPr>
            <w:tcW w:w="1346" w:type="dxa"/>
            <w:vAlign w:val="center"/>
          </w:tcPr>
          <w:p w14:paraId="4F6A7218">
            <w:pPr>
              <w:pStyle w:val="12"/>
            </w:pPr>
          </w:p>
        </w:tc>
        <w:tc>
          <w:tcPr>
            <w:tcW w:w="1346" w:type="dxa"/>
            <w:vAlign w:val="center"/>
          </w:tcPr>
          <w:p w14:paraId="34D9E95F">
            <w:pPr>
              <w:pStyle w:val="12"/>
            </w:pPr>
          </w:p>
        </w:tc>
        <w:tc>
          <w:tcPr>
            <w:tcW w:w="1346" w:type="dxa"/>
            <w:vAlign w:val="center"/>
          </w:tcPr>
          <w:p w14:paraId="6ED15A03">
            <w:pPr>
              <w:pStyle w:val="12"/>
            </w:pPr>
          </w:p>
        </w:tc>
        <w:tc>
          <w:tcPr>
            <w:tcW w:w="1346" w:type="dxa"/>
            <w:vAlign w:val="center"/>
          </w:tcPr>
          <w:p w14:paraId="0332110F">
            <w:pPr>
              <w:pStyle w:val="12"/>
            </w:pPr>
          </w:p>
        </w:tc>
        <w:tc>
          <w:tcPr>
            <w:tcW w:w="1346" w:type="dxa"/>
            <w:vAlign w:val="center"/>
          </w:tcPr>
          <w:p w14:paraId="3A3110B5">
            <w:pPr>
              <w:pStyle w:val="12"/>
            </w:pPr>
          </w:p>
        </w:tc>
      </w:tr>
      <w:tr w14:paraId="170DF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346" w:type="dxa"/>
            <w:vAlign w:val="center"/>
          </w:tcPr>
          <w:p w14:paraId="2D23FA93">
            <w:pPr>
              <w:pStyle w:val="14"/>
            </w:pPr>
            <w:r>
              <w:t>2200101</w:t>
            </w:r>
          </w:p>
        </w:tc>
        <w:tc>
          <w:tcPr>
            <w:tcW w:w="1346" w:type="dxa"/>
            <w:vAlign w:val="center"/>
          </w:tcPr>
          <w:p w14:paraId="1F2368EC">
            <w:pPr>
              <w:pStyle w:val="14"/>
            </w:pPr>
            <w:r>
              <w:t>30102</w:t>
            </w:r>
          </w:p>
        </w:tc>
        <w:tc>
          <w:tcPr>
            <w:tcW w:w="1346" w:type="dxa"/>
            <w:vAlign w:val="center"/>
          </w:tcPr>
          <w:p w14:paraId="3D4B79D2">
            <w:pPr>
              <w:pStyle w:val="14"/>
            </w:pPr>
            <w:r>
              <w:t>50101</w:t>
            </w:r>
          </w:p>
        </w:tc>
        <w:tc>
          <w:tcPr>
            <w:tcW w:w="1346" w:type="dxa"/>
            <w:vAlign w:val="center"/>
          </w:tcPr>
          <w:p w14:paraId="772D7DB6">
            <w:pPr>
              <w:pStyle w:val="13"/>
            </w:pPr>
            <w:r>
              <w:t>津贴补贴</w:t>
            </w:r>
          </w:p>
        </w:tc>
        <w:tc>
          <w:tcPr>
            <w:tcW w:w="1346" w:type="dxa"/>
            <w:vAlign w:val="center"/>
          </w:tcPr>
          <w:p w14:paraId="7D814BE7">
            <w:pPr>
              <w:pStyle w:val="12"/>
            </w:pPr>
            <w:r>
              <w:t>218.28</w:t>
            </w:r>
          </w:p>
        </w:tc>
        <w:tc>
          <w:tcPr>
            <w:tcW w:w="1346" w:type="dxa"/>
            <w:vAlign w:val="center"/>
          </w:tcPr>
          <w:p w14:paraId="4EE14C88">
            <w:pPr>
              <w:pStyle w:val="12"/>
            </w:pPr>
            <w:r>
              <w:t>218.28</w:t>
            </w:r>
          </w:p>
        </w:tc>
        <w:tc>
          <w:tcPr>
            <w:tcW w:w="1346" w:type="dxa"/>
            <w:vAlign w:val="center"/>
          </w:tcPr>
          <w:p w14:paraId="204C0796">
            <w:pPr>
              <w:pStyle w:val="12"/>
            </w:pPr>
          </w:p>
        </w:tc>
        <w:tc>
          <w:tcPr>
            <w:tcW w:w="1346" w:type="dxa"/>
            <w:vAlign w:val="center"/>
          </w:tcPr>
          <w:p w14:paraId="4B4F3851">
            <w:pPr>
              <w:pStyle w:val="12"/>
            </w:pPr>
          </w:p>
        </w:tc>
        <w:tc>
          <w:tcPr>
            <w:tcW w:w="1346" w:type="dxa"/>
            <w:vAlign w:val="center"/>
          </w:tcPr>
          <w:p w14:paraId="73D8A384">
            <w:pPr>
              <w:pStyle w:val="12"/>
            </w:pPr>
          </w:p>
        </w:tc>
        <w:tc>
          <w:tcPr>
            <w:tcW w:w="1346" w:type="dxa"/>
            <w:vAlign w:val="center"/>
          </w:tcPr>
          <w:p w14:paraId="21CA00FF">
            <w:pPr>
              <w:pStyle w:val="12"/>
            </w:pPr>
          </w:p>
        </w:tc>
        <w:tc>
          <w:tcPr>
            <w:tcW w:w="1346" w:type="dxa"/>
            <w:vAlign w:val="center"/>
          </w:tcPr>
          <w:p w14:paraId="063871F3">
            <w:pPr>
              <w:pStyle w:val="12"/>
            </w:pPr>
          </w:p>
        </w:tc>
      </w:tr>
      <w:tr w14:paraId="7865E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346" w:type="dxa"/>
            <w:vAlign w:val="center"/>
          </w:tcPr>
          <w:p w14:paraId="5C01DB59">
            <w:pPr>
              <w:pStyle w:val="14"/>
            </w:pPr>
            <w:r>
              <w:t>2200101</w:t>
            </w:r>
          </w:p>
        </w:tc>
        <w:tc>
          <w:tcPr>
            <w:tcW w:w="1346" w:type="dxa"/>
            <w:vAlign w:val="center"/>
          </w:tcPr>
          <w:p w14:paraId="1D848BE1">
            <w:pPr>
              <w:pStyle w:val="14"/>
            </w:pPr>
            <w:r>
              <w:t>30103</w:t>
            </w:r>
          </w:p>
        </w:tc>
        <w:tc>
          <w:tcPr>
            <w:tcW w:w="1346" w:type="dxa"/>
            <w:vAlign w:val="center"/>
          </w:tcPr>
          <w:p w14:paraId="75BC3543">
            <w:pPr>
              <w:pStyle w:val="14"/>
            </w:pPr>
            <w:r>
              <w:t>50101</w:t>
            </w:r>
          </w:p>
        </w:tc>
        <w:tc>
          <w:tcPr>
            <w:tcW w:w="1346" w:type="dxa"/>
            <w:vAlign w:val="center"/>
          </w:tcPr>
          <w:p w14:paraId="45E913ED">
            <w:pPr>
              <w:pStyle w:val="13"/>
            </w:pPr>
            <w:r>
              <w:t>奖金</w:t>
            </w:r>
          </w:p>
        </w:tc>
        <w:tc>
          <w:tcPr>
            <w:tcW w:w="1346" w:type="dxa"/>
            <w:vAlign w:val="center"/>
          </w:tcPr>
          <w:p w14:paraId="2E75A934">
            <w:pPr>
              <w:pStyle w:val="12"/>
            </w:pPr>
            <w:r>
              <w:t>30.13</w:t>
            </w:r>
          </w:p>
        </w:tc>
        <w:tc>
          <w:tcPr>
            <w:tcW w:w="1346" w:type="dxa"/>
            <w:vAlign w:val="center"/>
          </w:tcPr>
          <w:p w14:paraId="5EB58E8F">
            <w:pPr>
              <w:pStyle w:val="12"/>
            </w:pPr>
            <w:r>
              <w:t>30.13</w:t>
            </w:r>
          </w:p>
        </w:tc>
        <w:tc>
          <w:tcPr>
            <w:tcW w:w="1346" w:type="dxa"/>
            <w:vAlign w:val="center"/>
          </w:tcPr>
          <w:p w14:paraId="0AC88E54">
            <w:pPr>
              <w:pStyle w:val="12"/>
            </w:pPr>
          </w:p>
        </w:tc>
        <w:tc>
          <w:tcPr>
            <w:tcW w:w="1346" w:type="dxa"/>
            <w:vAlign w:val="center"/>
          </w:tcPr>
          <w:p w14:paraId="61627B27">
            <w:pPr>
              <w:pStyle w:val="12"/>
            </w:pPr>
          </w:p>
        </w:tc>
        <w:tc>
          <w:tcPr>
            <w:tcW w:w="1346" w:type="dxa"/>
            <w:vAlign w:val="center"/>
          </w:tcPr>
          <w:p w14:paraId="49B1F2C6">
            <w:pPr>
              <w:pStyle w:val="12"/>
            </w:pPr>
          </w:p>
        </w:tc>
        <w:tc>
          <w:tcPr>
            <w:tcW w:w="1346" w:type="dxa"/>
            <w:vAlign w:val="center"/>
          </w:tcPr>
          <w:p w14:paraId="57191F8F">
            <w:pPr>
              <w:pStyle w:val="12"/>
            </w:pPr>
          </w:p>
        </w:tc>
        <w:tc>
          <w:tcPr>
            <w:tcW w:w="1346" w:type="dxa"/>
            <w:vAlign w:val="center"/>
          </w:tcPr>
          <w:p w14:paraId="3CCF3E45">
            <w:pPr>
              <w:pStyle w:val="12"/>
            </w:pPr>
          </w:p>
        </w:tc>
      </w:tr>
      <w:tr w14:paraId="65AB0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346" w:type="dxa"/>
            <w:vAlign w:val="center"/>
          </w:tcPr>
          <w:p w14:paraId="7E59F0FC">
            <w:pPr>
              <w:pStyle w:val="14"/>
            </w:pPr>
            <w:r>
              <w:t>2200101</w:t>
            </w:r>
          </w:p>
        </w:tc>
        <w:tc>
          <w:tcPr>
            <w:tcW w:w="1346" w:type="dxa"/>
            <w:vAlign w:val="center"/>
          </w:tcPr>
          <w:p w14:paraId="418519A7">
            <w:pPr>
              <w:pStyle w:val="14"/>
            </w:pPr>
            <w:r>
              <w:t>30107</w:t>
            </w:r>
          </w:p>
        </w:tc>
        <w:tc>
          <w:tcPr>
            <w:tcW w:w="1346" w:type="dxa"/>
            <w:vAlign w:val="center"/>
          </w:tcPr>
          <w:p w14:paraId="50028FF3">
            <w:pPr>
              <w:pStyle w:val="14"/>
            </w:pPr>
            <w:r>
              <w:t>50501</w:t>
            </w:r>
          </w:p>
        </w:tc>
        <w:tc>
          <w:tcPr>
            <w:tcW w:w="1346" w:type="dxa"/>
            <w:vAlign w:val="center"/>
          </w:tcPr>
          <w:p w14:paraId="3E0694A7">
            <w:pPr>
              <w:pStyle w:val="13"/>
            </w:pPr>
            <w:r>
              <w:t>绩效工资</w:t>
            </w:r>
          </w:p>
        </w:tc>
        <w:tc>
          <w:tcPr>
            <w:tcW w:w="1346" w:type="dxa"/>
            <w:vAlign w:val="center"/>
          </w:tcPr>
          <w:p w14:paraId="315326DC">
            <w:pPr>
              <w:pStyle w:val="12"/>
              <w:rPr>
                <w:rFonts w:hint="default" w:eastAsia="方正书宋_GBK"/>
                <w:lang w:val="en-US" w:eastAsia="zh-CN"/>
              </w:rPr>
            </w:pPr>
            <w:r>
              <w:rPr>
                <w:rFonts w:hint="eastAsia"/>
                <w:lang w:val="en-US" w:eastAsia="zh-CN"/>
              </w:rPr>
              <w:t>265.2</w:t>
            </w:r>
          </w:p>
        </w:tc>
        <w:tc>
          <w:tcPr>
            <w:tcW w:w="1346" w:type="dxa"/>
            <w:vAlign w:val="center"/>
          </w:tcPr>
          <w:p w14:paraId="3E1F16D6">
            <w:pPr>
              <w:pStyle w:val="12"/>
              <w:rPr>
                <w:rFonts w:hint="default" w:eastAsia="方正书宋_GBK"/>
                <w:lang w:val="en-US" w:eastAsia="zh-CN"/>
              </w:rPr>
            </w:pPr>
            <w:r>
              <w:rPr>
                <w:rFonts w:hint="eastAsia"/>
                <w:lang w:val="en-US" w:eastAsia="zh-CN"/>
              </w:rPr>
              <w:t>265.2</w:t>
            </w:r>
          </w:p>
        </w:tc>
        <w:tc>
          <w:tcPr>
            <w:tcW w:w="1346" w:type="dxa"/>
            <w:vAlign w:val="center"/>
          </w:tcPr>
          <w:p w14:paraId="7FD7AABE">
            <w:pPr>
              <w:pStyle w:val="12"/>
            </w:pPr>
          </w:p>
        </w:tc>
        <w:tc>
          <w:tcPr>
            <w:tcW w:w="1346" w:type="dxa"/>
            <w:vAlign w:val="center"/>
          </w:tcPr>
          <w:p w14:paraId="0903CFF4">
            <w:pPr>
              <w:pStyle w:val="12"/>
            </w:pPr>
          </w:p>
        </w:tc>
        <w:tc>
          <w:tcPr>
            <w:tcW w:w="1346" w:type="dxa"/>
            <w:vAlign w:val="center"/>
          </w:tcPr>
          <w:p w14:paraId="6C2751B4">
            <w:pPr>
              <w:pStyle w:val="12"/>
            </w:pPr>
          </w:p>
        </w:tc>
        <w:tc>
          <w:tcPr>
            <w:tcW w:w="1346" w:type="dxa"/>
            <w:vAlign w:val="center"/>
          </w:tcPr>
          <w:p w14:paraId="3F44FF5C">
            <w:pPr>
              <w:pStyle w:val="12"/>
            </w:pPr>
          </w:p>
        </w:tc>
        <w:tc>
          <w:tcPr>
            <w:tcW w:w="1346" w:type="dxa"/>
            <w:vAlign w:val="center"/>
          </w:tcPr>
          <w:p w14:paraId="652D9173">
            <w:pPr>
              <w:pStyle w:val="12"/>
            </w:pPr>
          </w:p>
        </w:tc>
      </w:tr>
      <w:tr w14:paraId="7DC80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346" w:type="dxa"/>
            <w:vAlign w:val="center"/>
          </w:tcPr>
          <w:p w14:paraId="7DDA737F">
            <w:pPr>
              <w:pStyle w:val="14"/>
            </w:pPr>
            <w:r>
              <w:t>2080505</w:t>
            </w:r>
          </w:p>
        </w:tc>
        <w:tc>
          <w:tcPr>
            <w:tcW w:w="1346" w:type="dxa"/>
            <w:vAlign w:val="center"/>
          </w:tcPr>
          <w:p w14:paraId="3AF92D39">
            <w:pPr>
              <w:pStyle w:val="14"/>
            </w:pPr>
            <w:r>
              <w:t>30108</w:t>
            </w:r>
          </w:p>
        </w:tc>
        <w:tc>
          <w:tcPr>
            <w:tcW w:w="1346" w:type="dxa"/>
            <w:vAlign w:val="center"/>
          </w:tcPr>
          <w:p w14:paraId="707C4687">
            <w:pPr>
              <w:pStyle w:val="14"/>
            </w:pPr>
            <w:r>
              <w:t>50102</w:t>
            </w:r>
          </w:p>
        </w:tc>
        <w:tc>
          <w:tcPr>
            <w:tcW w:w="1346" w:type="dxa"/>
            <w:vAlign w:val="center"/>
          </w:tcPr>
          <w:p w14:paraId="3803B1FA">
            <w:pPr>
              <w:pStyle w:val="13"/>
            </w:pPr>
            <w:r>
              <w:t>机关事业单位基本养老保险缴费</w:t>
            </w:r>
          </w:p>
        </w:tc>
        <w:tc>
          <w:tcPr>
            <w:tcW w:w="1346" w:type="dxa"/>
            <w:vAlign w:val="center"/>
          </w:tcPr>
          <w:p w14:paraId="6DD78CC6">
            <w:pPr>
              <w:pStyle w:val="12"/>
            </w:pPr>
            <w:r>
              <w:t>96.74</w:t>
            </w:r>
          </w:p>
        </w:tc>
        <w:tc>
          <w:tcPr>
            <w:tcW w:w="1346" w:type="dxa"/>
            <w:vAlign w:val="center"/>
          </w:tcPr>
          <w:p w14:paraId="37E2DB85">
            <w:pPr>
              <w:pStyle w:val="12"/>
            </w:pPr>
            <w:r>
              <w:t>96.74</w:t>
            </w:r>
          </w:p>
        </w:tc>
        <w:tc>
          <w:tcPr>
            <w:tcW w:w="1346" w:type="dxa"/>
            <w:vAlign w:val="center"/>
          </w:tcPr>
          <w:p w14:paraId="2D28E21D">
            <w:pPr>
              <w:pStyle w:val="12"/>
            </w:pPr>
          </w:p>
        </w:tc>
        <w:tc>
          <w:tcPr>
            <w:tcW w:w="1346" w:type="dxa"/>
            <w:vAlign w:val="center"/>
          </w:tcPr>
          <w:p w14:paraId="2078202E">
            <w:pPr>
              <w:pStyle w:val="12"/>
            </w:pPr>
          </w:p>
        </w:tc>
        <w:tc>
          <w:tcPr>
            <w:tcW w:w="1346" w:type="dxa"/>
            <w:vAlign w:val="center"/>
          </w:tcPr>
          <w:p w14:paraId="4D3B5605">
            <w:pPr>
              <w:pStyle w:val="12"/>
            </w:pPr>
          </w:p>
        </w:tc>
        <w:tc>
          <w:tcPr>
            <w:tcW w:w="1346" w:type="dxa"/>
            <w:vAlign w:val="center"/>
          </w:tcPr>
          <w:p w14:paraId="5A8FDAC5">
            <w:pPr>
              <w:pStyle w:val="12"/>
            </w:pPr>
          </w:p>
        </w:tc>
        <w:tc>
          <w:tcPr>
            <w:tcW w:w="1346" w:type="dxa"/>
            <w:vAlign w:val="center"/>
          </w:tcPr>
          <w:p w14:paraId="66FE89B0">
            <w:pPr>
              <w:pStyle w:val="12"/>
            </w:pPr>
          </w:p>
        </w:tc>
      </w:tr>
      <w:tr w14:paraId="22DDF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346" w:type="dxa"/>
            <w:vAlign w:val="center"/>
          </w:tcPr>
          <w:p w14:paraId="0368D68C">
            <w:pPr>
              <w:pStyle w:val="14"/>
            </w:pPr>
            <w:r>
              <w:t>2101101</w:t>
            </w:r>
          </w:p>
        </w:tc>
        <w:tc>
          <w:tcPr>
            <w:tcW w:w="1346" w:type="dxa"/>
            <w:vAlign w:val="center"/>
          </w:tcPr>
          <w:p w14:paraId="59E55EBE">
            <w:pPr>
              <w:pStyle w:val="14"/>
            </w:pPr>
            <w:r>
              <w:t>30110</w:t>
            </w:r>
          </w:p>
        </w:tc>
        <w:tc>
          <w:tcPr>
            <w:tcW w:w="1346" w:type="dxa"/>
            <w:vAlign w:val="center"/>
          </w:tcPr>
          <w:p w14:paraId="0B9641B5">
            <w:pPr>
              <w:pStyle w:val="14"/>
            </w:pPr>
            <w:r>
              <w:t>50102</w:t>
            </w:r>
          </w:p>
        </w:tc>
        <w:tc>
          <w:tcPr>
            <w:tcW w:w="1346" w:type="dxa"/>
            <w:vAlign w:val="center"/>
          </w:tcPr>
          <w:p w14:paraId="1ED82041">
            <w:pPr>
              <w:pStyle w:val="13"/>
            </w:pPr>
            <w:r>
              <w:t>职工基本医疗保险缴费</w:t>
            </w:r>
          </w:p>
        </w:tc>
        <w:tc>
          <w:tcPr>
            <w:tcW w:w="1346" w:type="dxa"/>
            <w:vAlign w:val="center"/>
          </w:tcPr>
          <w:p w14:paraId="77BE3A5B">
            <w:pPr>
              <w:pStyle w:val="12"/>
            </w:pPr>
            <w:r>
              <w:t>43.53</w:t>
            </w:r>
          </w:p>
        </w:tc>
        <w:tc>
          <w:tcPr>
            <w:tcW w:w="1346" w:type="dxa"/>
            <w:vAlign w:val="center"/>
          </w:tcPr>
          <w:p w14:paraId="2A7F376A">
            <w:pPr>
              <w:pStyle w:val="12"/>
            </w:pPr>
            <w:r>
              <w:t>43.53</w:t>
            </w:r>
          </w:p>
        </w:tc>
        <w:tc>
          <w:tcPr>
            <w:tcW w:w="1346" w:type="dxa"/>
            <w:vAlign w:val="center"/>
          </w:tcPr>
          <w:p w14:paraId="067536D0">
            <w:pPr>
              <w:pStyle w:val="12"/>
            </w:pPr>
          </w:p>
        </w:tc>
        <w:tc>
          <w:tcPr>
            <w:tcW w:w="1346" w:type="dxa"/>
            <w:vAlign w:val="center"/>
          </w:tcPr>
          <w:p w14:paraId="23DC5DCD">
            <w:pPr>
              <w:pStyle w:val="12"/>
            </w:pPr>
          </w:p>
        </w:tc>
        <w:tc>
          <w:tcPr>
            <w:tcW w:w="1346" w:type="dxa"/>
            <w:vAlign w:val="center"/>
          </w:tcPr>
          <w:p w14:paraId="13483CE8">
            <w:pPr>
              <w:pStyle w:val="12"/>
            </w:pPr>
          </w:p>
        </w:tc>
        <w:tc>
          <w:tcPr>
            <w:tcW w:w="1346" w:type="dxa"/>
            <w:vAlign w:val="center"/>
          </w:tcPr>
          <w:p w14:paraId="5B4B56AA">
            <w:pPr>
              <w:pStyle w:val="12"/>
            </w:pPr>
          </w:p>
        </w:tc>
        <w:tc>
          <w:tcPr>
            <w:tcW w:w="1346" w:type="dxa"/>
            <w:vAlign w:val="center"/>
          </w:tcPr>
          <w:p w14:paraId="672BAE98">
            <w:pPr>
              <w:pStyle w:val="12"/>
            </w:pPr>
          </w:p>
        </w:tc>
      </w:tr>
      <w:tr w14:paraId="69749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346" w:type="dxa"/>
            <w:vAlign w:val="center"/>
          </w:tcPr>
          <w:p w14:paraId="0444A677">
            <w:pPr>
              <w:pStyle w:val="14"/>
            </w:pPr>
            <w:r>
              <w:t>2082702</w:t>
            </w:r>
          </w:p>
        </w:tc>
        <w:tc>
          <w:tcPr>
            <w:tcW w:w="1346" w:type="dxa"/>
            <w:vAlign w:val="center"/>
          </w:tcPr>
          <w:p w14:paraId="526AFBDD">
            <w:pPr>
              <w:pStyle w:val="14"/>
            </w:pPr>
            <w:r>
              <w:t>30112</w:t>
            </w:r>
          </w:p>
        </w:tc>
        <w:tc>
          <w:tcPr>
            <w:tcW w:w="1346" w:type="dxa"/>
            <w:vAlign w:val="center"/>
          </w:tcPr>
          <w:p w14:paraId="4DCBF0BF">
            <w:pPr>
              <w:pStyle w:val="14"/>
            </w:pPr>
            <w:r>
              <w:t>50102</w:t>
            </w:r>
          </w:p>
        </w:tc>
        <w:tc>
          <w:tcPr>
            <w:tcW w:w="1346" w:type="dxa"/>
            <w:vAlign w:val="center"/>
          </w:tcPr>
          <w:p w14:paraId="7AB1210E">
            <w:pPr>
              <w:pStyle w:val="13"/>
            </w:pPr>
            <w:r>
              <w:t>其他社会保障缴费</w:t>
            </w:r>
          </w:p>
        </w:tc>
        <w:tc>
          <w:tcPr>
            <w:tcW w:w="1346" w:type="dxa"/>
            <w:vAlign w:val="center"/>
          </w:tcPr>
          <w:p w14:paraId="28DE326A">
            <w:pPr>
              <w:pStyle w:val="12"/>
            </w:pPr>
            <w:r>
              <w:t>3.02</w:t>
            </w:r>
          </w:p>
        </w:tc>
        <w:tc>
          <w:tcPr>
            <w:tcW w:w="1346" w:type="dxa"/>
            <w:vAlign w:val="center"/>
          </w:tcPr>
          <w:p w14:paraId="7E90F1A4">
            <w:pPr>
              <w:pStyle w:val="12"/>
            </w:pPr>
            <w:r>
              <w:t>3.02</w:t>
            </w:r>
          </w:p>
        </w:tc>
        <w:tc>
          <w:tcPr>
            <w:tcW w:w="1346" w:type="dxa"/>
            <w:vAlign w:val="center"/>
          </w:tcPr>
          <w:p w14:paraId="2C102C65">
            <w:pPr>
              <w:pStyle w:val="12"/>
            </w:pPr>
          </w:p>
        </w:tc>
        <w:tc>
          <w:tcPr>
            <w:tcW w:w="1346" w:type="dxa"/>
            <w:vAlign w:val="center"/>
          </w:tcPr>
          <w:p w14:paraId="01627236">
            <w:pPr>
              <w:pStyle w:val="12"/>
            </w:pPr>
          </w:p>
        </w:tc>
        <w:tc>
          <w:tcPr>
            <w:tcW w:w="1346" w:type="dxa"/>
            <w:vAlign w:val="center"/>
          </w:tcPr>
          <w:p w14:paraId="75109016">
            <w:pPr>
              <w:pStyle w:val="12"/>
            </w:pPr>
          </w:p>
        </w:tc>
        <w:tc>
          <w:tcPr>
            <w:tcW w:w="1346" w:type="dxa"/>
            <w:vAlign w:val="center"/>
          </w:tcPr>
          <w:p w14:paraId="385D4BA6">
            <w:pPr>
              <w:pStyle w:val="12"/>
            </w:pPr>
          </w:p>
        </w:tc>
        <w:tc>
          <w:tcPr>
            <w:tcW w:w="1346" w:type="dxa"/>
            <w:vAlign w:val="center"/>
          </w:tcPr>
          <w:p w14:paraId="608494AE">
            <w:pPr>
              <w:pStyle w:val="12"/>
            </w:pPr>
          </w:p>
        </w:tc>
      </w:tr>
      <w:tr w14:paraId="26336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346" w:type="dxa"/>
            <w:vAlign w:val="center"/>
          </w:tcPr>
          <w:p w14:paraId="6F22A948">
            <w:pPr>
              <w:pStyle w:val="14"/>
            </w:pPr>
            <w:r>
              <w:t>2210201</w:t>
            </w:r>
          </w:p>
        </w:tc>
        <w:tc>
          <w:tcPr>
            <w:tcW w:w="1346" w:type="dxa"/>
            <w:vAlign w:val="center"/>
          </w:tcPr>
          <w:p w14:paraId="750BE9B8">
            <w:pPr>
              <w:pStyle w:val="14"/>
            </w:pPr>
            <w:r>
              <w:t>30113</w:t>
            </w:r>
          </w:p>
        </w:tc>
        <w:tc>
          <w:tcPr>
            <w:tcW w:w="1346" w:type="dxa"/>
            <w:vAlign w:val="center"/>
          </w:tcPr>
          <w:p w14:paraId="6795AC4D">
            <w:pPr>
              <w:pStyle w:val="14"/>
            </w:pPr>
            <w:r>
              <w:t>50103</w:t>
            </w:r>
          </w:p>
        </w:tc>
        <w:tc>
          <w:tcPr>
            <w:tcW w:w="1346" w:type="dxa"/>
            <w:vAlign w:val="center"/>
          </w:tcPr>
          <w:p w14:paraId="7DF5DF4B">
            <w:pPr>
              <w:pStyle w:val="13"/>
            </w:pPr>
            <w:r>
              <w:t>住房公积金</w:t>
            </w:r>
          </w:p>
        </w:tc>
        <w:tc>
          <w:tcPr>
            <w:tcW w:w="1346" w:type="dxa"/>
            <w:vAlign w:val="center"/>
          </w:tcPr>
          <w:p w14:paraId="447E9FCD">
            <w:pPr>
              <w:pStyle w:val="12"/>
            </w:pPr>
            <w:r>
              <w:t>72.56</w:t>
            </w:r>
          </w:p>
        </w:tc>
        <w:tc>
          <w:tcPr>
            <w:tcW w:w="1346" w:type="dxa"/>
            <w:vAlign w:val="center"/>
          </w:tcPr>
          <w:p w14:paraId="17E57B72">
            <w:pPr>
              <w:pStyle w:val="12"/>
            </w:pPr>
            <w:r>
              <w:t>72.56</w:t>
            </w:r>
          </w:p>
        </w:tc>
        <w:tc>
          <w:tcPr>
            <w:tcW w:w="1346" w:type="dxa"/>
            <w:vAlign w:val="center"/>
          </w:tcPr>
          <w:p w14:paraId="77973F14">
            <w:pPr>
              <w:pStyle w:val="12"/>
            </w:pPr>
          </w:p>
        </w:tc>
        <w:tc>
          <w:tcPr>
            <w:tcW w:w="1346" w:type="dxa"/>
            <w:vAlign w:val="center"/>
          </w:tcPr>
          <w:p w14:paraId="4BD90416">
            <w:pPr>
              <w:pStyle w:val="12"/>
            </w:pPr>
          </w:p>
        </w:tc>
        <w:tc>
          <w:tcPr>
            <w:tcW w:w="1346" w:type="dxa"/>
            <w:vAlign w:val="center"/>
          </w:tcPr>
          <w:p w14:paraId="3BB43618">
            <w:pPr>
              <w:pStyle w:val="12"/>
            </w:pPr>
          </w:p>
        </w:tc>
        <w:tc>
          <w:tcPr>
            <w:tcW w:w="1346" w:type="dxa"/>
            <w:vAlign w:val="center"/>
          </w:tcPr>
          <w:p w14:paraId="3A1EFE56">
            <w:pPr>
              <w:pStyle w:val="12"/>
            </w:pPr>
          </w:p>
        </w:tc>
        <w:tc>
          <w:tcPr>
            <w:tcW w:w="1346" w:type="dxa"/>
            <w:vAlign w:val="center"/>
          </w:tcPr>
          <w:p w14:paraId="15388D4F">
            <w:pPr>
              <w:pStyle w:val="12"/>
            </w:pPr>
          </w:p>
        </w:tc>
      </w:tr>
      <w:tr w14:paraId="65518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346" w:type="dxa"/>
            <w:vAlign w:val="center"/>
          </w:tcPr>
          <w:p w14:paraId="34B23331">
            <w:pPr>
              <w:pStyle w:val="14"/>
            </w:pPr>
          </w:p>
        </w:tc>
        <w:tc>
          <w:tcPr>
            <w:tcW w:w="1346" w:type="dxa"/>
            <w:vAlign w:val="center"/>
          </w:tcPr>
          <w:p w14:paraId="32C20E74">
            <w:pPr>
              <w:pStyle w:val="14"/>
            </w:pPr>
            <w:r>
              <w:t>30301</w:t>
            </w:r>
          </w:p>
        </w:tc>
        <w:tc>
          <w:tcPr>
            <w:tcW w:w="1346" w:type="dxa"/>
            <w:vAlign w:val="center"/>
          </w:tcPr>
          <w:p w14:paraId="10F283AA">
            <w:pPr>
              <w:pStyle w:val="14"/>
            </w:pPr>
          </w:p>
        </w:tc>
        <w:tc>
          <w:tcPr>
            <w:tcW w:w="1346" w:type="dxa"/>
            <w:vAlign w:val="center"/>
          </w:tcPr>
          <w:p w14:paraId="7A95F99D">
            <w:pPr>
              <w:pStyle w:val="13"/>
            </w:pPr>
            <w:r>
              <w:t>离休费</w:t>
            </w:r>
          </w:p>
        </w:tc>
        <w:tc>
          <w:tcPr>
            <w:tcW w:w="1346" w:type="dxa"/>
            <w:vAlign w:val="center"/>
          </w:tcPr>
          <w:p w14:paraId="257DA4E3">
            <w:pPr>
              <w:pStyle w:val="12"/>
            </w:pPr>
          </w:p>
        </w:tc>
        <w:tc>
          <w:tcPr>
            <w:tcW w:w="1346" w:type="dxa"/>
            <w:vAlign w:val="center"/>
          </w:tcPr>
          <w:p w14:paraId="7B7740E6">
            <w:pPr>
              <w:pStyle w:val="12"/>
            </w:pPr>
          </w:p>
        </w:tc>
        <w:tc>
          <w:tcPr>
            <w:tcW w:w="1346" w:type="dxa"/>
            <w:vAlign w:val="center"/>
          </w:tcPr>
          <w:p w14:paraId="157E2B81">
            <w:pPr>
              <w:pStyle w:val="12"/>
            </w:pPr>
          </w:p>
        </w:tc>
        <w:tc>
          <w:tcPr>
            <w:tcW w:w="1346" w:type="dxa"/>
            <w:vAlign w:val="center"/>
          </w:tcPr>
          <w:p w14:paraId="12D49930">
            <w:pPr>
              <w:pStyle w:val="12"/>
            </w:pPr>
          </w:p>
        </w:tc>
        <w:tc>
          <w:tcPr>
            <w:tcW w:w="1346" w:type="dxa"/>
            <w:vAlign w:val="center"/>
          </w:tcPr>
          <w:p w14:paraId="6C23D60B">
            <w:pPr>
              <w:pStyle w:val="12"/>
            </w:pPr>
          </w:p>
        </w:tc>
        <w:tc>
          <w:tcPr>
            <w:tcW w:w="1346" w:type="dxa"/>
            <w:vAlign w:val="center"/>
          </w:tcPr>
          <w:p w14:paraId="08A3DBF1">
            <w:pPr>
              <w:pStyle w:val="12"/>
            </w:pPr>
          </w:p>
        </w:tc>
        <w:tc>
          <w:tcPr>
            <w:tcW w:w="1346" w:type="dxa"/>
            <w:vAlign w:val="center"/>
          </w:tcPr>
          <w:p w14:paraId="24078ABC">
            <w:pPr>
              <w:pStyle w:val="12"/>
            </w:pPr>
          </w:p>
        </w:tc>
      </w:tr>
      <w:tr w14:paraId="21E8C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346" w:type="dxa"/>
            <w:vAlign w:val="center"/>
          </w:tcPr>
          <w:p w14:paraId="4A502A7C">
            <w:pPr>
              <w:pStyle w:val="14"/>
            </w:pPr>
            <w:r>
              <w:t>2080501</w:t>
            </w:r>
          </w:p>
        </w:tc>
        <w:tc>
          <w:tcPr>
            <w:tcW w:w="1346" w:type="dxa"/>
            <w:vAlign w:val="center"/>
          </w:tcPr>
          <w:p w14:paraId="0CAEDA20">
            <w:pPr>
              <w:pStyle w:val="14"/>
            </w:pPr>
            <w:r>
              <w:t>30302</w:t>
            </w:r>
          </w:p>
        </w:tc>
        <w:tc>
          <w:tcPr>
            <w:tcW w:w="1346" w:type="dxa"/>
            <w:vAlign w:val="center"/>
          </w:tcPr>
          <w:p w14:paraId="32F2C46F">
            <w:pPr>
              <w:pStyle w:val="14"/>
            </w:pPr>
            <w:r>
              <w:t>50905</w:t>
            </w:r>
          </w:p>
        </w:tc>
        <w:tc>
          <w:tcPr>
            <w:tcW w:w="1346" w:type="dxa"/>
            <w:vAlign w:val="center"/>
          </w:tcPr>
          <w:p w14:paraId="614BDECD">
            <w:pPr>
              <w:pStyle w:val="13"/>
            </w:pPr>
            <w:r>
              <w:t>退休费</w:t>
            </w:r>
          </w:p>
        </w:tc>
        <w:tc>
          <w:tcPr>
            <w:tcW w:w="1346" w:type="dxa"/>
            <w:vAlign w:val="center"/>
          </w:tcPr>
          <w:p w14:paraId="07150440">
            <w:pPr>
              <w:pStyle w:val="12"/>
            </w:pPr>
            <w:r>
              <w:t>42.50</w:t>
            </w:r>
          </w:p>
        </w:tc>
        <w:tc>
          <w:tcPr>
            <w:tcW w:w="1346" w:type="dxa"/>
            <w:vAlign w:val="center"/>
          </w:tcPr>
          <w:p w14:paraId="5B01EBB6">
            <w:pPr>
              <w:pStyle w:val="12"/>
            </w:pPr>
            <w:r>
              <w:t>42.50</w:t>
            </w:r>
          </w:p>
        </w:tc>
        <w:tc>
          <w:tcPr>
            <w:tcW w:w="1346" w:type="dxa"/>
            <w:vAlign w:val="center"/>
          </w:tcPr>
          <w:p w14:paraId="00492EC3">
            <w:pPr>
              <w:pStyle w:val="12"/>
            </w:pPr>
          </w:p>
        </w:tc>
        <w:tc>
          <w:tcPr>
            <w:tcW w:w="1346" w:type="dxa"/>
            <w:vAlign w:val="center"/>
          </w:tcPr>
          <w:p w14:paraId="5E06420A">
            <w:pPr>
              <w:pStyle w:val="12"/>
            </w:pPr>
          </w:p>
        </w:tc>
        <w:tc>
          <w:tcPr>
            <w:tcW w:w="1346" w:type="dxa"/>
            <w:vAlign w:val="center"/>
          </w:tcPr>
          <w:p w14:paraId="41485090">
            <w:pPr>
              <w:pStyle w:val="12"/>
            </w:pPr>
          </w:p>
        </w:tc>
        <w:tc>
          <w:tcPr>
            <w:tcW w:w="1346" w:type="dxa"/>
            <w:vAlign w:val="center"/>
          </w:tcPr>
          <w:p w14:paraId="2E344818">
            <w:pPr>
              <w:pStyle w:val="12"/>
            </w:pPr>
          </w:p>
        </w:tc>
        <w:tc>
          <w:tcPr>
            <w:tcW w:w="1346" w:type="dxa"/>
            <w:vAlign w:val="center"/>
          </w:tcPr>
          <w:p w14:paraId="4468B4EC">
            <w:pPr>
              <w:pStyle w:val="12"/>
            </w:pPr>
          </w:p>
        </w:tc>
      </w:tr>
      <w:tr w14:paraId="5A076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346" w:type="dxa"/>
            <w:vAlign w:val="center"/>
          </w:tcPr>
          <w:p w14:paraId="7BB1E6B3">
            <w:pPr>
              <w:pStyle w:val="14"/>
            </w:pPr>
            <w:r>
              <w:t>2080801</w:t>
            </w:r>
          </w:p>
        </w:tc>
        <w:tc>
          <w:tcPr>
            <w:tcW w:w="1346" w:type="dxa"/>
            <w:vAlign w:val="center"/>
          </w:tcPr>
          <w:p w14:paraId="17374F7C">
            <w:pPr>
              <w:pStyle w:val="14"/>
            </w:pPr>
            <w:r>
              <w:t>30304</w:t>
            </w:r>
          </w:p>
        </w:tc>
        <w:tc>
          <w:tcPr>
            <w:tcW w:w="1346" w:type="dxa"/>
            <w:vAlign w:val="center"/>
          </w:tcPr>
          <w:p w14:paraId="7A058B21">
            <w:pPr>
              <w:pStyle w:val="14"/>
            </w:pPr>
            <w:r>
              <w:t>50901</w:t>
            </w:r>
          </w:p>
        </w:tc>
        <w:tc>
          <w:tcPr>
            <w:tcW w:w="1346" w:type="dxa"/>
            <w:vAlign w:val="center"/>
          </w:tcPr>
          <w:p w14:paraId="3FF5F8B5">
            <w:pPr>
              <w:pStyle w:val="13"/>
            </w:pPr>
            <w:r>
              <w:t>抚恤金</w:t>
            </w:r>
          </w:p>
        </w:tc>
        <w:tc>
          <w:tcPr>
            <w:tcW w:w="1346" w:type="dxa"/>
            <w:vAlign w:val="center"/>
          </w:tcPr>
          <w:p w14:paraId="152EAE30">
            <w:pPr>
              <w:pStyle w:val="12"/>
            </w:pPr>
            <w:r>
              <w:t>7.00</w:t>
            </w:r>
          </w:p>
        </w:tc>
        <w:tc>
          <w:tcPr>
            <w:tcW w:w="1346" w:type="dxa"/>
            <w:vAlign w:val="center"/>
          </w:tcPr>
          <w:p w14:paraId="5F216549">
            <w:pPr>
              <w:pStyle w:val="12"/>
            </w:pPr>
            <w:r>
              <w:t>7.00</w:t>
            </w:r>
          </w:p>
        </w:tc>
        <w:tc>
          <w:tcPr>
            <w:tcW w:w="1346" w:type="dxa"/>
            <w:vAlign w:val="center"/>
          </w:tcPr>
          <w:p w14:paraId="08FF6795">
            <w:pPr>
              <w:pStyle w:val="12"/>
            </w:pPr>
          </w:p>
        </w:tc>
        <w:tc>
          <w:tcPr>
            <w:tcW w:w="1346" w:type="dxa"/>
            <w:vAlign w:val="center"/>
          </w:tcPr>
          <w:p w14:paraId="70E17A4C">
            <w:pPr>
              <w:pStyle w:val="12"/>
            </w:pPr>
          </w:p>
        </w:tc>
        <w:tc>
          <w:tcPr>
            <w:tcW w:w="1346" w:type="dxa"/>
            <w:vAlign w:val="center"/>
          </w:tcPr>
          <w:p w14:paraId="2818F102">
            <w:pPr>
              <w:pStyle w:val="12"/>
            </w:pPr>
          </w:p>
        </w:tc>
        <w:tc>
          <w:tcPr>
            <w:tcW w:w="1346" w:type="dxa"/>
            <w:vAlign w:val="center"/>
          </w:tcPr>
          <w:p w14:paraId="606FA663">
            <w:pPr>
              <w:pStyle w:val="12"/>
            </w:pPr>
          </w:p>
        </w:tc>
        <w:tc>
          <w:tcPr>
            <w:tcW w:w="1346" w:type="dxa"/>
            <w:vAlign w:val="center"/>
          </w:tcPr>
          <w:p w14:paraId="39401BEC">
            <w:pPr>
              <w:pStyle w:val="12"/>
            </w:pPr>
          </w:p>
        </w:tc>
      </w:tr>
    </w:tbl>
    <w:p w14:paraId="2320098E">
      <w:pPr>
        <w:sectPr>
          <w:pgSz w:w="16840" w:h="11900" w:orient="landscape"/>
          <w:pgMar w:top="1361" w:right="1020" w:bottom="1361" w:left="1020" w:header="720" w:footer="720" w:gutter="0"/>
          <w:cols w:space="720" w:num="1"/>
        </w:sectPr>
      </w:pPr>
    </w:p>
    <w:p w14:paraId="7FF6E07A">
      <w:pPr>
        <w:spacing w:before="0" w:after="0" w:line="240" w:lineRule="auto"/>
        <w:ind w:firstLine="0"/>
        <w:jc w:val="center"/>
        <w:outlineLvl w:val="4"/>
      </w:pPr>
      <w:r>
        <w:rPr>
          <w:rFonts w:ascii="方正小标宋_GBK" w:hAnsi="方正小标宋_GBK" w:eastAsia="方正小标宋_GBK" w:cs="方正小标宋_GBK"/>
          <w:color w:val="000000"/>
          <w:sz w:val="32"/>
        </w:rPr>
        <w:t>日常公用经费预算</w:t>
      </w:r>
    </w:p>
    <w:tbl>
      <w:tblPr>
        <w:tblStyle w:val="5"/>
        <w:tblW w:w="124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8"/>
        <w:gridCol w:w="1035"/>
        <w:gridCol w:w="1005"/>
        <w:gridCol w:w="2949"/>
        <w:gridCol w:w="897"/>
        <w:gridCol w:w="897"/>
        <w:gridCol w:w="897"/>
        <w:gridCol w:w="897"/>
        <w:gridCol w:w="897"/>
        <w:gridCol w:w="897"/>
        <w:gridCol w:w="897"/>
      </w:tblGrid>
      <w:tr w14:paraId="7A2D4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8868" w:type="dxa"/>
            <w:gridSpan w:val="7"/>
            <w:tcBorders>
              <w:top w:val="single" w:color="FFFFFF" w:sz="6" w:space="0"/>
              <w:left w:val="single" w:color="FFFFFF" w:sz="6" w:space="0"/>
              <w:right w:val="single" w:color="FFFFFF" w:sz="6" w:space="0"/>
            </w:tcBorders>
            <w:vAlign w:val="center"/>
          </w:tcPr>
          <w:p w14:paraId="5BF4D03A">
            <w:pPr>
              <w:pStyle w:val="10"/>
            </w:pPr>
            <w:r>
              <w:t>324001宁晋县自然资源和规划局本级</w:t>
            </w:r>
          </w:p>
        </w:tc>
        <w:tc>
          <w:tcPr>
            <w:tcW w:w="3588" w:type="dxa"/>
            <w:gridSpan w:val="4"/>
            <w:tcBorders>
              <w:top w:val="single" w:color="FFFFFF" w:sz="6" w:space="0"/>
              <w:left w:val="single" w:color="FFFFFF" w:sz="6" w:space="0"/>
              <w:right w:val="single" w:color="FFFFFF" w:sz="6" w:space="0"/>
            </w:tcBorders>
            <w:vAlign w:val="center"/>
          </w:tcPr>
          <w:p w14:paraId="533EE205">
            <w:pPr>
              <w:pStyle w:val="9"/>
            </w:pPr>
            <w:r>
              <w:t>单位：万元</w:t>
            </w:r>
          </w:p>
        </w:tc>
      </w:tr>
      <w:tr w14:paraId="2F3BC5A6">
        <w:tblPrEx>
          <w:tblCellMar>
            <w:top w:w="0" w:type="dxa"/>
            <w:left w:w="108" w:type="dxa"/>
            <w:bottom w:w="0" w:type="dxa"/>
            <w:right w:w="108" w:type="dxa"/>
          </w:tblCellMar>
        </w:tblPrEx>
        <w:trPr>
          <w:trHeight w:val="227" w:hRule="atLeast"/>
          <w:tblHeader/>
          <w:jc w:val="center"/>
        </w:trPr>
        <w:tc>
          <w:tcPr>
            <w:tcW w:w="1188" w:type="dxa"/>
            <w:vMerge w:val="restart"/>
            <w:vAlign w:val="center"/>
          </w:tcPr>
          <w:p w14:paraId="1AA02310">
            <w:pPr>
              <w:pStyle w:val="11"/>
            </w:pPr>
            <w:r>
              <w:t>功能分类科目编码</w:t>
            </w:r>
          </w:p>
        </w:tc>
        <w:tc>
          <w:tcPr>
            <w:tcW w:w="1035" w:type="dxa"/>
            <w:vMerge w:val="restart"/>
            <w:vAlign w:val="center"/>
          </w:tcPr>
          <w:p w14:paraId="0F3411C4">
            <w:pPr>
              <w:pStyle w:val="11"/>
            </w:pPr>
            <w:r>
              <w:t>部门经济分类编码</w:t>
            </w:r>
          </w:p>
        </w:tc>
        <w:tc>
          <w:tcPr>
            <w:tcW w:w="1005" w:type="dxa"/>
            <w:vMerge w:val="restart"/>
            <w:vAlign w:val="center"/>
          </w:tcPr>
          <w:p w14:paraId="0D79B9D1">
            <w:pPr>
              <w:pStyle w:val="11"/>
            </w:pPr>
            <w:r>
              <w:t>政府经济分类编码</w:t>
            </w:r>
          </w:p>
        </w:tc>
        <w:tc>
          <w:tcPr>
            <w:tcW w:w="2949" w:type="dxa"/>
            <w:vMerge w:val="restart"/>
            <w:vAlign w:val="center"/>
          </w:tcPr>
          <w:p w14:paraId="7269B23D">
            <w:pPr>
              <w:pStyle w:val="11"/>
            </w:pPr>
            <w:r>
              <w:t>预算支出项目</w:t>
            </w:r>
          </w:p>
        </w:tc>
        <w:tc>
          <w:tcPr>
            <w:tcW w:w="6279" w:type="dxa"/>
            <w:gridSpan w:val="7"/>
            <w:vAlign w:val="center"/>
          </w:tcPr>
          <w:p w14:paraId="6DD9092B">
            <w:pPr>
              <w:pStyle w:val="11"/>
            </w:pPr>
            <w:r>
              <w:t>资 金 来 源</w:t>
            </w:r>
          </w:p>
        </w:tc>
      </w:tr>
      <w:tr w14:paraId="33CFC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188" w:type="dxa"/>
            <w:vMerge w:val="continue"/>
          </w:tcPr>
          <w:p w14:paraId="705DBE40"/>
        </w:tc>
        <w:tc>
          <w:tcPr>
            <w:tcW w:w="1035" w:type="dxa"/>
            <w:vMerge w:val="continue"/>
          </w:tcPr>
          <w:p w14:paraId="19B0709F"/>
        </w:tc>
        <w:tc>
          <w:tcPr>
            <w:tcW w:w="1005" w:type="dxa"/>
            <w:vMerge w:val="continue"/>
          </w:tcPr>
          <w:p w14:paraId="66C5D432"/>
        </w:tc>
        <w:tc>
          <w:tcPr>
            <w:tcW w:w="2949" w:type="dxa"/>
            <w:vMerge w:val="continue"/>
          </w:tcPr>
          <w:p w14:paraId="0836358E"/>
        </w:tc>
        <w:tc>
          <w:tcPr>
            <w:tcW w:w="897" w:type="dxa"/>
            <w:vAlign w:val="center"/>
          </w:tcPr>
          <w:p w14:paraId="6C3EFACE">
            <w:pPr>
              <w:pStyle w:val="11"/>
            </w:pPr>
            <w:r>
              <w:t>合  计</w:t>
            </w:r>
          </w:p>
        </w:tc>
        <w:tc>
          <w:tcPr>
            <w:tcW w:w="897" w:type="dxa"/>
            <w:vAlign w:val="center"/>
          </w:tcPr>
          <w:p w14:paraId="239E9CE7">
            <w:pPr>
              <w:pStyle w:val="11"/>
            </w:pPr>
            <w:r>
              <w:t>一般公共    预算拨款</w:t>
            </w:r>
          </w:p>
        </w:tc>
        <w:tc>
          <w:tcPr>
            <w:tcW w:w="897" w:type="dxa"/>
            <w:vAlign w:val="center"/>
          </w:tcPr>
          <w:p w14:paraId="27C4DF79">
            <w:pPr>
              <w:pStyle w:val="11"/>
            </w:pPr>
            <w:r>
              <w:t>基金预算    拨款</w:t>
            </w:r>
          </w:p>
        </w:tc>
        <w:tc>
          <w:tcPr>
            <w:tcW w:w="897" w:type="dxa"/>
            <w:vAlign w:val="center"/>
          </w:tcPr>
          <w:p w14:paraId="7259C779">
            <w:pPr>
              <w:pStyle w:val="11"/>
            </w:pPr>
            <w:r>
              <w:t>财政专户    核拨</w:t>
            </w:r>
          </w:p>
        </w:tc>
        <w:tc>
          <w:tcPr>
            <w:tcW w:w="897" w:type="dxa"/>
            <w:vAlign w:val="center"/>
          </w:tcPr>
          <w:p w14:paraId="2D7CCC94">
            <w:pPr>
              <w:pStyle w:val="11"/>
            </w:pPr>
            <w:r>
              <w:t>单位资金</w:t>
            </w:r>
          </w:p>
        </w:tc>
        <w:tc>
          <w:tcPr>
            <w:tcW w:w="897" w:type="dxa"/>
            <w:vAlign w:val="center"/>
          </w:tcPr>
          <w:p w14:paraId="7BD50D14">
            <w:pPr>
              <w:pStyle w:val="11"/>
            </w:pPr>
            <w:r>
              <w:t>财政拨款    结转</w:t>
            </w:r>
          </w:p>
        </w:tc>
        <w:tc>
          <w:tcPr>
            <w:tcW w:w="897" w:type="dxa"/>
            <w:vAlign w:val="center"/>
          </w:tcPr>
          <w:p w14:paraId="6606AC32">
            <w:pPr>
              <w:pStyle w:val="11"/>
            </w:pPr>
            <w:r>
              <w:t>非财政    拨款结转    结余</w:t>
            </w:r>
          </w:p>
        </w:tc>
      </w:tr>
      <w:tr w14:paraId="7761B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188" w:type="dxa"/>
            <w:vAlign w:val="center"/>
          </w:tcPr>
          <w:p w14:paraId="7D284CB4">
            <w:pPr>
              <w:pStyle w:val="15"/>
            </w:pPr>
          </w:p>
        </w:tc>
        <w:tc>
          <w:tcPr>
            <w:tcW w:w="1035" w:type="dxa"/>
            <w:vAlign w:val="center"/>
          </w:tcPr>
          <w:p w14:paraId="47924B93">
            <w:pPr>
              <w:pStyle w:val="15"/>
            </w:pPr>
          </w:p>
        </w:tc>
        <w:tc>
          <w:tcPr>
            <w:tcW w:w="1005" w:type="dxa"/>
            <w:vAlign w:val="center"/>
          </w:tcPr>
          <w:p w14:paraId="1B76E45C">
            <w:pPr>
              <w:pStyle w:val="15"/>
            </w:pPr>
          </w:p>
        </w:tc>
        <w:tc>
          <w:tcPr>
            <w:tcW w:w="2949" w:type="dxa"/>
            <w:vAlign w:val="center"/>
          </w:tcPr>
          <w:p w14:paraId="2121B939">
            <w:pPr>
              <w:pStyle w:val="15"/>
            </w:pPr>
            <w:r>
              <w:t>合计</w:t>
            </w:r>
          </w:p>
        </w:tc>
        <w:tc>
          <w:tcPr>
            <w:tcW w:w="897" w:type="dxa"/>
            <w:vAlign w:val="center"/>
          </w:tcPr>
          <w:p w14:paraId="428FFCC5">
            <w:pPr>
              <w:pStyle w:val="16"/>
            </w:pPr>
            <w:r>
              <w:t>87.84</w:t>
            </w:r>
          </w:p>
        </w:tc>
        <w:tc>
          <w:tcPr>
            <w:tcW w:w="897" w:type="dxa"/>
            <w:vAlign w:val="center"/>
          </w:tcPr>
          <w:p w14:paraId="3039CBFF">
            <w:pPr>
              <w:pStyle w:val="16"/>
            </w:pPr>
            <w:r>
              <w:t>87.84</w:t>
            </w:r>
          </w:p>
        </w:tc>
        <w:tc>
          <w:tcPr>
            <w:tcW w:w="897" w:type="dxa"/>
            <w:vAlign w:val="center"/>
          </w:tcPr>
          <w:p w14:paraId="16EB4957">
            <w:pPr>
              <w:pStyle w:val="16"/>
            </w:pPr>
          </w:p>
        </w:tc>
        <w:tc>
          <w:tcPr>
            <w:tcW w:w="897" w:type="dxa"/>
            <w:vAlign w:val="center"/>
          </w:tcPr>
          <w:p w14:paraId="44A89FF4">
            <w:pPr>
              <w:pStyle w:val="16"/>
            </w:pPr>
          </w:p>
        </w:tc>
        <w:tc>
          <w:tcPr>
            <w:tcW w:w="897" w:type="dxa"/>
            <w:vAlign w:val="center"/>
          </w:tcPr>
          <w:p w14:paraId="0696C13A">
            <w:pPr>
              <w:pStyle w:val="16"/>
            </w:pPr>
          </w:p>
        </w:tc>
        <w:tc>
          <w:tcPr>
            <w:tcW w:w="897" w:type="dxa"/>
            <w:vAlign w:val="center"/>
          </w:tcPr>
          <w:p w14:paraId="338225E6">
            <w:pPr>
              <w:pStyle w:val="16"/>
            </w:pPr>
          </w:p>
        </w:tc>
        <w:tc>
          <w:tcPr>
            <w:tcW w:w="897" w:type="dxa"/>
            <w:vAlign w:val="center"/>
          </w:tcPr>
          <w:p w14:paraId="6DA51A54">
            <w:pPr>
              <w:pStyle w:val="16"/>
            </w:pPr>
          </w:p>
        </w:tc>
      </w:tr>
      <w:tr w14:paraId="4BFD89DE">
        <w:tblPrEx>
          <w:tblCellMar>
            <w:top w:w="0" w:type="dxa"/>
            <w:left w:w="108" w:type="dxa"/>
            <w:bottom w:w="0" w:type="dxa"/>
            <w:right w:w="108" w:type="dxa"/>
          </w:tblCellMar>
        </w:tblPrEx>
        <w:trPr>
          <w:trHeight w:val="227" w:hRule="atLeast"/>
          <w:jc w:val="center"/>
        </w:trPr>
        <w:tc>
          <w:tcPr>
            <w:tcW w:w="1188" w:type="dxa"/>
            <w:vAlign w:val="center"/>
          </w:tcPr>
          <w:p w14:paraId="7AD483F6">
            <w:pPr>
              <w:pStyle w:val="14"/>
            </w:pPr>
            <w:r>
              <w:t>2200101</w:t>
            </w:r>
          </w:p>
        </w:tc>
        <w:tc>
          <w:tcPr>
            <w:tcW w:w="1035" w:type="dxa"/>
            <w:vAlign w:val="center"/>
          </w:tcPr>
          <w:p w14:paraId="1CCC0C3A">
            <w:pPr>
              <w:pStyle w:val="14"/>
            </w:pPr>
            <w:r>
              <w:t>30201</w:t>
            </w:r>
          </w:p>
        </w:tc>
        <w:tc>
          <w:tcPr>
            <w:tcW w:w="1005" w:type="dxa"/>
            <w:vAlign w:val="center"/>
          </w:tcPr>
          <w:p w14:paraId="3076C333">
            <w:pPr>
              <w:pStyle w:val="14"/>
            </w:pPr>
            <w:r>
              <w:t>50201</w:t>
            </w:r>
          </w:p>
        </w:tc>
        <w:tc>
          <w:tcPr>
            <w:tcW w:w="2949" w:type="dxa"/>
            <w:vAlign w:val="center"/>
          </w:tcPr>
          <w:p w14:paraId="332C1EE6">
            <w:pPr>
              <w:pStyle w:val="13"/>
            </w:pPr>
            <w:r>
              <w:t>办公费</w:t>
            </w:r>
          </w:p>
        </w:tc>
        <w:tc>
          <w:tcPr>
            <w:tcW w:w="897" w:type="dxa"/>
            <w:vAlign w:val="center"/>
          </w:tcPr>
          <w:p w14:paraId="409E7946">
            <w:pPr>
              <w:pStyle w:val="12"/>
            </w:pPr>
            <w:r>
              <w:t>8.82</w:t>
            </w:r>
          </w:p>
        </w:tc>
        <w:tc>
          <w:tcPr>
            <w:tcW w:w="897" w:type="dxa"/>
            <w:vAlign w:val="center"/>
          </w:tcPr>
          <w:p w14:paraId="6958A902">
            <w:pPr>
              <w:pStyle w:val="12"/>
            </w:pPr>
            <w:r>
              <w:t>8.82</w:t>
            </w:r>
          </w:p>
        </w:tc>
        <w:tc>
          <w:tcPr>
            <w:tcW w:w="897" w:type="dxa"/>
            <w:vAlign w:val="center"/>
          </w:tcPr>
          <w:p w14:paraId="55EF6A87">
            <w:pPr>
              <w:pStyle w:val="12"/>
            </w:pPr>
          </w:p>
        </w:tc>
        <w:tc>
          <w:tcPr>
            <w:tcW w:w="897" w:type="dxa"/>
            <w:vAlign w:val="center"/>
          </w:tcPr>
          <w:p w14:paraId="36A58755">
            <w:pPr>
              <w:pStyle w:val="12"/>
            </w:pPr>
          </w:p>
        </w:tc>
        <w:tc>
          <w:tcPr>
            <w:tcW w:w="897" w:type="dxa"/>
            <w:vAlign w:val="center"/>
          </w:tcPr>
          <w:p w14:paraId="36518022">
            <w:pPr>
              <w:pStyle w:val="12"/>
            </w:pPr>
          </w:p>
        </w:tc>
        <w:tc>
          <w:tcPr>
            <w:tcW w:w="897" w:type="dxa"/>
            <w:vAlign w:val="center"/>
          </w:tcPr>
          <w:p w14:paraId="0A3220B5">
            <w:pPr>
              <w:pStyle w:val="12"/>
            </w:pPr>
          </w:p>
        </w:tc>
        <w:tc>
          <w:tcPr>
            <w:tcW w:w="897" w:type="dxa"/>
            <w:vAlign w:val="center"/>
          </w:tcPr>
          <w:p w14:paraId="635D49EE">
            <w:pPr>
              <w:pStyle w:val="12"/>
            </w:pPr>
          </w:p>
        </w:tc>
      </w:tr>
      <w:tr w14:paraId="05EFD627">
        <w:tblPrEx>
          <w:tblCellMar>
            <w:top w:w="0" w:type="dxa"/>
            <w:left w:w="108" w:type="dxa"/>
            <w:bottom w:w="0" w:type="dxa"/>
            <w:right w:w="108" w:type="dxa"/>
          </w:tblCellMar>
        </w:tblPrEx>
        <w:trPr>
          <w:trHeight w:val="227" w:hRule="atLeast"/>
          <w:jc w:val="center"/>
        </w:trPr>
        <w:tc>
          <w:tcPr>
            <w:tcW w:w="1188" w:type="dxa"/>
            <w:vAlign w:val="center"/>
          </w:tcPr>
          <w:p w14:paraId="4728C1EB">
            <w:pPr>
              <w:pStyle w:val="14"/>
            </w:pPr>
            <w:r>
              <w:t>2200101</w:t>
            </w:r>
          </w:p>
        </w:tc>
        <w:tc>
          <w:tcPr>
            <w:tcW w:w="1035" w:type="dxa"/>
            <w:vAlign w:val="center"/>
          </w:tcPr>
          <w:p w14:paraId="2D66038B">
            <w:pPr>
              <w:pStyle w:val="14"/>
            </w:pPr>
            <w:r>
              <w:t>30205</w:t>
            </w:r>
          </w:p>
        </w:tc>
        <w:tc>
          <w:tcPr>
            <w:tcW w:w="1005" w:type="dxa"/>
            <w:vAlign w:val="center"/>
          </w:tcPr>
          <w:p w14:paraId="1B492B5B">
            <w:pPr>
              <w:pStyle w:val="14"/>
            </w:pPr>
            <w:r>
              <w:t>50201</w:t>
            </w:r>
          </w:p>
        </w:tc>
        <w:tc>
          <w:tcPr>
            <w:tcW w:w="2949" w:type="dxa"/>
            <w:vAlign w:val="center"/>
          </w:tcPr>
          <w:p w14:paraId="15E2074A">
            <w:pPr>
              <w:pStyle w:val="13"/>
            </w:pPr>
            <w:r>
              <w:t>水费</w:t>
            </w:r>
          </w:p>
        </w:tc>
        <w:tc>
          <w:tcPr>
            <w:tcW w:w="897" w:type="dxa"/>
            <w:vAlign w:val="center"/>
          </w:tcPr>
          <w:p w14:paraId="24B8FB2E">
            <w:pPr>
              <w:pStyle w:val="12"/>
            </w:pPr>
            <w:r>
              <w:t>0.40</w:t>
            </w:r>
          </w:p>
        </w:tc>
        <w:tc>
          <w:tcPr>
            <w:tcW w:w="897" w:type="dxa"/>
            <w:vAlign w:val="center"/>
          </w:tcPr>
          <w:p w14:paraId="1C11726A">
            <w:pPr>
              <w:pStyle w:val="12"/>
            </w:pPr>
            <w:r>
              <w:t>0.40</w:t>
            </w:r>
          </w:p>
        </w:tc>
        <w:tc>
          <w:tcPr>
            <w:tcW w:w="897" w:type="dxa"/>
            <w:vAlign w:val="center"/>
          </w:tcPr>
          <w:p w14:paraId="34D3E560">
            <w:pPr>
              <w:pStyle w:val="12"/>
            </w:pPr>
          </w:p>
        </w:tc>
        <w:tc>
          <w:tcPr>
            <w:tcW w:w="897" w:type="dxa"/>
            <w:vAlign w:val="center"/>
          </w:tcPr>
          <w:p w14:paraId="12743C55">
            <w:pPr>
              <w:pStyle w:val="12"/>
            </w:pPr>
          </w:p>
        </w:tc>
        <w:tc>
          <w:tcPr>
            <w:tcW w:w="897" w:type="dxa"/>
            <w:vAlign w:val="center"/>
          </w:tcPr>
          <w:p w14:paraId="0ECFB6E4">
            <w:pPr>
              <w:pStyle w:val="12"/>
            </w:pPr>
          </w:p>
        </w:tc>
        <w:tc>
          <w:tcPr>
            <w:tcW w:w="897" w:type="dxa"/>
            <w:vAlign w:val="center"/>
          </w:tcPr>
          <w:p w14:paraId="61A24FB3">
            <w:pPr>
              <w:pStyle w:val="12"/>
            </w:pPr>
          </w:p>
        </w:tc>
        <w:tc>
          <w:tcPr>
            <w:tcW w:w="897" w:type="dxa"/>
            <w:vAlign w:val="center"/>
          </w:tcPr>
          <w:p w14:paraId="40C6A18F">
            <w:pPr>
              <w:pStyle w:val="12"/>
            </w:pPr>
          </w:p>
        </w:tc>
      </w:tr>
      <w:tr w14:paraId="76B6D292">
        <w:tblPrEx>
          <w:tblCellMar>
            <w:top w:w="0" w:type="dxa"/>
            <w:left w:w="108" w:type="dxa"/>
            <w:bottom w:w="0" w:type="dxa"/>
            <w:right w:w="108" w:type="dxa"/>
          </w:tblCellMar>
        </w:tblPrEx>
        <w:trPr>
          <w:trHeight w:val="227" w:hRule="atLeast"/>
          <w:jc w:val="center"/>
        </w:trPr>
        <w:tc>
          <w:tcPr>
            <w:tcW w:w="1188" w:type="dxa"/>
            <w:vAlign w:val="center"/>
          </w:tcPr>
          <w:p w14:paraId="2643B1C0">
            <w:pPr>
              <w:pStyle w:val="14"/>
            </w:pPr>
            <w:r>
              <w:t>2200101</w:t>
            </w:r>
          </w:p>
        </w:tc>
        <w:tc>
          <w:tcPr>
            <w:tcW w:w="1035" w:type="dxa"/>
            <w:vAlign w:val="center"/>
          </w:tcPr>
          <w:p w14:paraId="17C531DE">
            <w:pPr>
              <w:pStyle w:val="14"/>
            </w:pPr>
            <w:r>
              <w:t>30206</w:t>
            </w:r>
          </w:p>
        </w:tc>
        <w:tc>
          <w:tcPr>
            <w:tcW w:w="1005" w:type="dxa"/>
            <w:vAlign w:val="center"/>
          </w:tcPr>
          <w:p w14:paraId="3AE1E6C1">
            <w:pPr>
              <w:pStyle w:val="14"/>
            </w:pPr>
            <w:r>
              <w:t>50201</w:t>
            </w:r>
          </w:p>
        </w:tc>
        <w:tc>
          <w:tcPr>
            <w:tcW w:w="2949" w:type="dxa"/>
            <w:vAlign w:val="center"/>
          </w:tcPr>
          <w:p w14:paraId="130CC2C8">
            <w:pPr>
              <w:pStyle w:val="13"/>
            </w:pPr>
            <w:r>
              <w:t>电费</w:t>
            </w:r>
          </w:p>
        </w:tc>
        <w:tc>
          <w:tcPr>
            <w:tcW w:w="897" w:type="dxa"/>
            <w:vAlign w:val="center"/>
          </w:tcPr>
          <w:p w14:paraId="02AC7BB0">
            <w:pPr>
              <w:pStyle w:val="12"/>
            </w:pPr>
            <w:r>
              <w:t>2.45</w:t>
            </w:r>
          </w:p>
        </w:tc>
        <w:tc>
          <w:tcPr>
            <w:tcW w:w="897" w:type="dxa"/>
            <w:vAlign w:val="center"/>
          </w:tcPr>
          <w:p w14:paraId="79BD5FEC">
            <w:pPr>
              <w:pStyle w:val="12"/>
            </w:pPr>
            <w:r>
              <w:t>2.45</w:t>
            </w:r>
          </w:p>
        </w:tc>
        <w:tc>
          <w:tcPr>
            <w:tcW w:w="897" w:type="dxa"/>
            <w:vAlign w:val="center"/>
          </w:tcPr>
          <w:p w14:paraId="0B11066F">
            <w:pPr>
              <w:pStyle w:val="12"/>
            </w:pPr>
          </w:p>
        </w:tc>
        <w:tc>
          <w:tcPr>
            <w:tcW w:w="897" w:type="dxa"/>
            <w:vAlign w:val="center"/>
          </w:tcPr>
          <w:p w14:paraId="5DF6E6BE">
            <w:pPr>
              <w:pStyle w:val="12"/>
            </w:pPr>
          </w:p>
        </w:tc>
        <w:tc>
          <w:tcPr>
            <w:tcW w:w="897" w:type="dxa"/>
            <w:vAlign w:val="center"/>
          </w:tcPr>
          <w:p w14:paraId="51017CF9">
            <w:pPr>
              <w:pStyle w:val="12"/>
            </w:pPr>
          </w:p>
        </w:tc>
        <w:tc>
          <w:tcPr>
            <w:tcW w:w="897" w:type="dxa"/>
            <w:vAlign w:val="center"/>
          </w:tcPr>
          <w:p w14:paraId="5516D367">
            <w:pPr>
              <w:pStyle w:val="12"/>
            </w:pPr>
          </w:p>
        </w:tc>
        <w:tc>
          <w:tcPr>
            <w:tcW w:w="897" w:type="dxa"/>
            <w:vAlign w:val="center"/>
          </w:tcPr>
          <w:p w14:paraId="6FD3FD5E">
            <w:pPr>
              <w:pStyle w:val="12"/>
            </w:pPr>
          </w:p>
        </w:tc>
      </w:tr>
      <w:tr w14:paraId="369D0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188" w:type="dxa"/>
            <w:vAlign w:val="center"/>
          </w:tcPr>
          <w:p w14:paraId="4A8D26AD">
            <w:pPr>
              <w:pStyle w:val="14"/>
            </w:pPr>
            <w:r>
              <w:t>2200101</w:t>
            </w:r>
          </w:p>
        </w:tc>
        <w:tc>
          <w:tcPr>
            <w:tcW w:w="1035" w:type="dxa"/>
            <w:vAlign w:val="center"/>
          </w:tcPr>
          <w:p w14:paraId="372856FC">
            <w:pPr>
              <w:pStyle w:val="14"/>
            </w:pPr>
            <w:r>
              <w:t>30207</w:t>
            </w:r>
          </w:p>
        </w:tc>
        <w:tc>
          <w:tcPr>
            <w:tcW w:w="1005" w:type="dxa"/>
            <w:vAlign w:val="center"/>
          </w:tcPr>
          <w:p w14:paraId="5E27E752">
            <w:pPr>
              <w:pStyle w:val="14"/>
            </w:pPr>
            <w:r>
              <w:t>50201</w:t>
            </w:r>
          </w:p>
        </w:tc>
        <w:tc>
          <w:tcPr>
            <w:tcW w:w="2949" w:type="dxa"/>
            <w:vAlign w:val="center"/>
          </w:tcPr>
          <w:p w14:paraId="78EEE1A0">
            <w:pPr>
              <w:pStyle w:val="13"/>
            </w:pPr>
            <w:r>
              <w:t>公务移动通讯费用补贴</w:t>
            </w:r>
          </w:p>
        </w:tc>
        <w:tc>
          <w:tcPr>
            <w:tcW w:w="897" w:type="dxa"/>
            <w:vAlign w:val="center"/>
          </w:tcPr>
          <w:p w14:paraId="78F75EF4">
            <w:pPr>
              <w:pStyle w:val="12"/>
            </w:pPr>
            <w:r>
              <w:t>16.70</w:t>
            </w:r>
          </w:p>
        </w:tc>
        <w:tc>
          <w:tcPr>
            <w:tcW w:w="897" w:type="dxa"/>
            <w:vAlign w:val="center"/>
          </w:tcPr>
          <w:p w14:paraId="2673204B">
            <w:pPr>
              <w:pStyle w:val="12"/>
            </w:pPr>
            <w:r>
              <w:t>16.70</w:t>
            </w:r>
          </w:p>
        </w:tc>
        <w:tc>
          <w:tcPr>
            <w:tcW w:w="897" w:type="dxa"/>
            <w:vAlign w:val="center"/>
          </w:tcPr>
          <w:p w14:paraId="630C79EB">
            <w:pPr>
              <w:pStyle w:val="12"/>
            </w:pPr>
          </w:p>
        </w:tc>
        <w:tc>
          <w:tcPr>
            <w:tcW w:w="897" w:type="dxa"/>
            <w:vAlign w:val="center"/>
          </w:tcPr>
          <w:p w14:paraId="33186AED">
            <w:pPr>
              <w:pStyle w:val="12"/>
            </w:pPr>
          </w:p>
        </w:tc>
        <w:tc>
          <w:tcPr>
            <w:tcW w:w="897" w:type="dxa"/>
            <w:vAlign w:val="center"/>
          </w:tcPr>
          <w:p w14:paraId="52E33E26">
            <w:pPr>
              <w:pStyle w:val="12"/>
            </w:pPr>
          </w:p>
        </w:tc>
        <w:tc>
          <w:tcPr>
            <w:tcW w:w="897" w:type="dxa"/>
            <w:vAlign w:val="center"/>
          </w:tcPr>
          <w:p w14:paraId="0B05FE06">
            <w:pPr>
              <w:pStyle w:val="12"/>
            </w:pPr>
          </w:p>
        </w:tc>
        <w:tc>
          <w:tcPr>
            <w:tcW w:w="897" w:type="dxa"/>
            <w:vAlign w:val="center"/>
          </w:tcPr>
          <w:p w14:paraId="72E8F11D">
            <w:pPr>
              <w:pStyle w:val="12"/>
            </w:pPr>
          </w:p>
        </w:tc>
      </w:tr>
      <w:tr w14:paraId="2CBFA320">
        <w:tblPrEx>
          <w:tblCellMar>
            <w:top w:w="0" w:type="dxa"/>
            <w:left w:w="108" w:type="dxa"/>
            <w:bottom w:w="0" w:type="dxa"/>
            <w:right w:w="108" w:type="dxa"/>
          </w:tblCellMar>
        </w:tblPrEx>
        <w:trPr>
          <w:trHeight w:val="227" w:hRule="atLeast"/>
          <w:jc w:val="center"/>
        </w:trPr>
        <w:tc>
          <w:tcPr>
            <w:tcW w:w="1188" w:type="dxa"/>
            <w:vAlign w:val="center"/>
          </w:tcPr>
          <w:p w14:paraId="6EF9B8CD">
            <w:pPr>
              <w:pStyle w:val="14"/>
            </w:pPr>
            <w:r>
              <w:t>2200101</w:t>
            </w:r>
          </w:p>
        </w:tc>
        <w:tc>
          <w:tcPr>
            <w:tcW w:w="1035" w:type="dxa"/>
            <w:vAlign w:val="center"/>
          </w:tcPr>
          <w:p w14:paraId="5FF6EEB3">
            <w:pPr>
              <w:pStyle w:val="14"/>
            </w:pPr>
            <w:r>
              <w:t>30211</w:t>
            </w:r>
          </w:p>
        </w:tc>
        <w:tc>
          <w:tcPr>
            <w:tcW w:w="1005" w:type="dxa"/>
            <w:vAlign w:val="center"/>
          </w:tcPr>
          <w:p w14:paraId="79A397CD">
            <w:pPr>
              <w:pStyle w:val="14"/>
            </w:pPr>
            <w:r>
              <w:t>50201</w:t>
            </w:r>
          </w:p>
        </w:tc>
        <w:tc>
          <w:tcPr>
            <w:tcW w:w="2949" w:type="dxa"/>
            <w:vAlign w:val="center"/>
          </w:tcPr>
          <w:p w14:paraId="13994A35">
            <w:pPr>
              <w:pStyle w:val="13"/>
            </w:pPr>
            <w:r>
              <w:t>差旅费</w:t>
            </w:r>
          </w:p>
        </w:tc>
        <w:tc>
          <w:tcPr>
            <w:tcW w:w="897" w:type="dxa"/>
            <w:vAlign w:val="center"/>
          </w:tcPr>
          <w:p w14:paraId="370A13A0">
            <w:pPr>
              <w:pStyle w:val="12"/>
            </w:pPr>
            <w:r>
              <w:t>5.29</w:t>
            </w:r>
          </w:p>
        </w:tc>
        <w:tc>
          <w:tcPr>
            <w:tcW w:w="897" w:type="dxa"/>
            <w:vAlign w:val="center"/>
          </w:tcPr>
          <w:p w14:paraId="0313C2AC">
            <w:pPr>
              <w:pStyle w:val="12"/>
            </w:pPr>
            <w:r>
              <w:t>5.29</w:t>
            </w:r>
          </w:p>
        </w:tc>
        <w:tc>
          <w:tcPr>
            <w:tcW w:w="897" w:type="dxa"/>
            <w:vAlign w:val="center"/>
          </w:tcPr>
          <w:p w14:paraId="317CDA44">
            <w:pPr>
              <w:pStyle w:val="12"/>
            </w:pPr>
          </w:p>
        </w:tc>
        <w:tc>
          <w:tcPr>
            <w:tcW w:w="897" w:type="dxa"/>
            <w:vAlign w:val="center"/>
          </w:tcPr>
          <w:p w14:paraId="09437363">
            <w:pPr>
              <w:pStyle w:val="12"/>
            </w:pPr>
          </w:p>
        </w:tc>
        <w:tc>
          <w:tcPr>
            <w:tcW w:w="897" w:type="dxa"/>
            <w:vAlign w:val="center"/>
          </w:tcPr>
          <w:p w14:paraId="64ED2BB8">
            <w:pPr>
              <w:pStyle w:val="12"/>
            </w:pPr>
          </w:p>
        </w:tc>
        <w:tc>
          <w:tcPr>
            <w:tcW w:w="897" w:type="dxa"/>
            <w:vAlign w:val="center"/>
          </w:tcPr>
          <w:p w14:paraId="0017F26E">
            <w:pPr>
              <w:pStyle w:val="12"/>
            </w:pPr>
          </w:p>
        </w:tc>
        <w:tc>
          <w:tcPr>
            <w:tcW w:w="897" w:type="dxa"/>
            <w:vAlign w:val="center"/>
          </w:tcPr>
          <w:p w14:paraId="3131F035">
            <w:pPr>
              <w:pStyle w:val="12"/>
            </w:pPr>
          </w:p>
        </w:tc>
      </w:tr>
      <w:tr w14:paraId="7AB90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188" w:type="dxa"/>
            <w:vAlign w:val="center"/>
          </w:tcPr>
          <w:p w14:paraId="77733D6F">
            <w:pPr>
              <w:pStyle w:val="14"/>
            </w:pPr>
          </w:p>
        </w:tc>
        <w:tc>
          <w:tcPr>
            <w:tcW w:w="1035" w:type="dxa"/>
            <w:vAlign w:val="center"/>
          </w:tcPr>
          <w:p w14:paraId="6B3E76BA">
            <w:pPr>
              <w:pStyle w:val="14"/>
            </w:pPr>
            <w:r>
              <w:t>30213</w:t>
            </w:r>
          </w:p>
        </w:tc>
        <w:tc>
          <w:tcPr>
            <w:tcW w:w="1005" w:type="dxa"/>
            <w:vAlign w:val="center"/>
          </w:tcPr>
          <w:p w14:paraId="495F86DC">
            <w:pPr>
              <w:pStyle w:val="14"/>
            </w:pPr>
          </w:p>
        </w:tc>
        <w:tc>
          <w:tcPr>
            <w:tcW w:w="2949" w:type="dxa"/>
            <w:vAlign w:val="center"/>
          </w:tcPr>
          <w:p w14:paraId="66FBA89F">
            <w:pPr>
              <w:pStyle w:val="13"/>
            </w:pPr>
            <w:r>
              <w:t>维修（护）费</w:t>
            </w:r>
          </w:p>
        </w:tc>
        <w:tc>
          <w:tcPr>
            <w:tcW w:w="897" w:type="dxa"/>
            <w:vAlign w:val="center"/>
          </w:tcPr>
          <w:p w14:paraId="62DB3FD9">
            <w:pPr>
              <w:pStyle w:val="12"/>
            </w:pPr>
          </w:p>
        </w:tc>
        <w:tc>
          <w:tcPr>
            <w:tcW w:w="897" w:type="dxa"/>
            <w:vAlign w:val="center"/>
          </w:tcPr>
          <w:p w14:paraId="4AA038B7">
            <w:pPr>
              <w:pStyle w:val="12"/>
            </w:pPr>
          </w:p>
        </w:tc>
        <w:tc>
          <w:tcPr>
            <w:tcW w:w="897" w:type="dxa"/>
            <w:vAlign w:val="center"/>
          </w:tcPr>
          <w:p w14:paraId="0E66A833">
            <w:pPr>
              <w:pStyle w:val="12"/>
            </w:pPr>
          </w:p>
        </w:tc>
        <w:tc>
          <w:tcPr>
            <w:tcW w:w="897" w:type="dxa"/>
            <w:vAlign w:val="center"/>
          </w:tcPr>
          <w:p w14:paraId="1BCE15DE">
            <w:pPr>
              <w:pStyle w:val="12"/>
            </w:pPr>
          </w:p>
        </w:tc>
        <w:tc>
          <w:tcPr>
            <w:tcW w:w="897" w:type="dxa"/>
            <w:vAlign w:val="center"/>
          </w:tcPr>
          <w:p w14:paraId="6F6B2140">
            <w:pPr>
              <w:pStyle w:val="12"/>
            </w:pPr>
          </w:p>
        </w:tc>
        <w:tc>
          <w:tcPr>
            <w:tcW w:w="897" w:type="dxa"/>
            <w:vAlign w:val="center"/>
          </w:tcPr>
          <w:p w14:paraId="417576F5">
            <w:pPr>
              <w:pStyle w:val="12"/>
            </w:pPr>
          </w:p>
        </w:tc>
        <w:tc>
          <w:tcPr>
            <w:tcW w:w="897" w:type="dxa"/>
            <w:vAlign w:val="center"/>
          </w:tcPr>
          <w:p w14:paraId="40857469">
            <w:pPr>
              <w:pStyle w:val="12"/>
            </w:pPr>
          </w:p>
        </w:tc>
      </w:tr>
      <w:tr w14:paraId="46B1ECA1">
        <w:tblPrEx>
          <w:tblCellMar>
            <w:top w:w="0" w:type="dxa"/>
            <w:left w:w="108" w:type="dxa"/>
            <w:bottom w:w="0" w:type="dxa"/>
            <w:right w:w="108" w:type="dxa"/>
          </w:tblCellMar>
        </w:tblPrEx>
        <w:trPr>
          <w:trHeight w:val="227" w:hRule="atLeast"/>
          <w:jc w:val="center"/>
        </w:trPr>
        <w:tc>
          <w:tcPr>
            <w:tcW w:w="1188" w:type="dxa"/>
            <w:vAlign w:val="center"/>
          </w:tcPr>
          <w:p w14:paraId="022F8793">
            <w:pPr>
              <w:pStyle w:val="14"/>
            </w:pPr>
          </w:p>
        </w:tc>
        <w:tc>
          <w:tcPr>
            <w:tcW w:w="1035" w:type="dxa"/>
            <w:vAlign w:val="center"/>
          </w:tcPr>
          <w:p w14:paraId="43B1A2F4">
            <w:pPr>
              <w:pStyle w:val="14"/>
            </w:pPr>
            <w:r>
              <w:t>30215</w:t>
            </w:r>
          </w:p>
        </w:tc>
        <w:tc>
          <w:tcPr>
            <w:tcW w:w="1005" w:type="dxa"/>
            <w:vAlign w:val="center"/>
          </w:tcPr>
          <w:p w14:paraId="58082455">
            <w:pPr>
              <w:pStyle w:val="14"/>
            </w:pPr>
          </w:p>
        </w:tc>
        <w:tc>
          <w:tcPr>
            <w:tcW w:w="2949" w:type="dxa"/>
            <w:vAlign w:val="center"/>
          </w:tcPr>
          <w:p w14:paraId="245F71BB">
            <w:pPr>
              <w:pStyle w:val="13"/>
            </w:pPr>
            <w:r>
              <w:t>会议费</w:t>
            </w:r>
          </w:p>
        </w:tc>
        <w:tc>
          <w:tcPr>
            <w:tcW w:w="897" w:type="dxa"/>
            <w:vAlign w:val="center"/>
          </w:tcPr>
          <w:p w14:paraId="179722B0">
            <w:pPr>
              <w:pStyle w:val="12"/>
            </w:pPr>
          </w:p>
        </w:tc>
        <w:tc>
          <w:tcPr>
            <w:tcW w:w="897" w:type="dxa"/>
            <w:vAlign w:val="center"/>
          </w:tcPr>
          <w:p w14:paraId="75D23CDC">
            <w:pPr>
              <w:pStyle w:val="12"/>
            </w:pPr>
          </w:p>
        </w:tc>
        <w:tc>
          <w:tcPr>
            <w:tcW w:w="897" w:type="dxa"/>
            <w:vAlign w:val="center"/>
          </w:tcPr>
          <w:p w14:paraId="1EA1D4E2">
            <w:pPr>
              <w:pStyle w:val="12"/>
            </w:pPr>
          </w:p>
        </w:tc>
        <w:tc>
          <w:tcPr>
            <w:tcW w:w="897" w:type="dxa"/>
            <w:vAlign w:val="center"/>
          </w:tcPr>
          <w:p w14:paraId="0BFF4578">
            <w:pPr>
              <w:pStyle w:val="12"/>
            </w:pPr>
          </w:p>
        </w:tc>
        <w:tc>
          <w:tcPr>
            <w:tcW w:w="897" w:type="dxa"/>
            <w:vAlign w:val="center"/>
          </w:tcPr>
          <w:p w14:paraId="5A2E9DF0">
            <w:pPr>
              <w:pStyle w:val="12"/>
            </w:pPr>
          </w:p>
        </w:tc>
        <w:tc>
          <w:tcPr>
            <w:tcW w:w="897" w:type="dxa"/>
            <w:vAlign w:val="center"/>
          </w:tcPr>
          <w:p w14:paraId="1621CA3B">
            <w:pPr>
              <w:pStyle w:val="12"/>
            </w:pPr>
          </w:p>
        </w:tc>
        <w:tc>
          <w:tcPr>
            <w:tcW w:w="897" w:type="dxa"/>
            <w:vAlign w:val="center"/>
          </w:tcPr>
          <w:p w14:paraId="0A5D1DFD">
            <w:pPr>
              <w:pStyle w:val="12"/>
            </w:pPr>
          </w:p>
        </w:tc>
      </w:tr>
      <w:tr w14:paraId="2160803D">
        <w:tblPrEx>
          <w:tblCellMar>
            <w:top w:w="0" w:type="dxa"/>
            <w:left w:w="108" w:type="dxa"/>
            <w:bottom w:w="0" w:type="dxa"/>
            <w:right w:w="108" w:type="dxa"/>
          </w:tblCellMar>
        </w:tblPrEx>
        <w:trPr>
          <w:trHeight w:val="227" w:hRule="atLeast"/>
          <w:jc w:val="center"/>
        </w:trPr>
        <w:tc>
          <w:tcPr>
            <w:tcW w:w="1188" w:type="dxa"/>
            <w:vAlign w:val="center"/>
          </w:tcPr>
          <w:p w14:paraId="4B21C090">
            <w:pPr>
              <w:pStyle w:val="14"/>
            </w:pPr>
          </w:p>
        </w:tc>
        <w:tc>
          <w:tcPr>
            <w:tcW w:w="1035" w:type="dxa"/>
            <w:vAlign w:val="center"/>
          </w:tcPr>
          <w:p w14:paraId="24F21B42">
            <w:pPr>
              <w:pStyle w:val="14"/>
            </w:pPr>
            <w:r>
              <w:t>30216</w:t>
            </w:r>
          </w:p>
        </w:tc>
        <w:tc>
          <w:tcPr>
            <w:tcW w:w="1005" w:type="dxa"/>
            <w:vAlign w:val="center"/>
          </w:tcPr>
          <w:p w14:paraId="15D88BC9">
            <w:pPr>
              <w:pStyle w:val="14"/>
            </w:pPr>
          </w:p>
        </w:tc>
        <w:tc>
          <w:tcPr>
            <w:tcW w:w="2949" w:type="dxa"/>
            <w:vAlign w:val="center"/>
          </w:tcPr>
          <w:p w14:paraId="0B38A674">
            <w:pPr>
              <w:pStyle w:val="13"/>
            </w:pPr>
            <w:r>
              <w:t>培训费</w:t>
            </w:r>
          </w:p>
        </w:tc>
        <w:tc>
          <w:tcPr>
            <w:tcW w:w="897" w:type="dxa"/>
            <w:vAlign w:val="center"/>
          </w:tcPr>
          <w:p w14:paraId="13C190CF">
            <w:pPr>
              <w:pStyle w:val="12"/>
            </w:pPr>
          </w:p>
        </w:tc>
        <w:tc>
          <w:tcPr>
            <w:tcW w:w="897" w:type="dxa"/>
            <w:vAlign w:val="center"/>
          </w:tcPr>
          <w:p w14:paraId="7DD29604">
            <w:pPr>
              <w:pStyle w:val="12"/>
            </w:pPr>
          </w:p>
        </w:tc>
        <w:tc>
          <w:tcPr>
            <w:tcW w:w="897" w:type="dxa"/>
            <w:vAlign w:val="center"/>
          </w:tcPr>
          <w:p w14:paraId="12188FF8">
            <w:pPr>
              <w:pStyle w:val="12"/>
            </w:pPr>
          </w:p>
        </w:tc>
        <w:tc>
          <w:tcPr>
            <w:tcW w:w="897" w:type="dxa"/>
            <w:vAlign w:val="center"/>
          </w:tcPr>
          <w:p w14:paraId="56D4A5B2">
            <w:pPr>
              <w:pStyle w:val="12"/>
            </w:pPr>
          </w:p>
        </w:tc>
        <w:tc>
          <w:tcPr>
            <w:tcW w:w="897" w:type="dxa"/>
            <w:vAlign w:val="center"/>
          </w:tcPr>
          <w:p w14:paraId="2A36E120">
            <w:pPr>
              <w:pStyle w:val="12"/>
            </w:pPr>
          </w:p>
        </w:tc>
        <w:tc>
          <w:tcPr>
            <w:tcW w:w="897" w:type="dxa"/>
            <w:vAlign w:val="center"/>
          </w:tcPr>
          <w:p w14:paraId="1B089106">
            <w:pPr>
              <w:pStyle w:val="12"/>
            </w:pPr>
          </w:p>
        </w:tc>
        <w:tc>
          <w:tcPr>
            <w:tcW w:w="897" w:type="dxa"/>
            <w:vAlign w:val="center"/>
          </w:tcPr>
          <w:p w14:paraId="504C7478">
            <w:pPr>
              <w:pStyle w:val="12"/>
            </w:pPr>
          </w:p>
        </w:tc>
      </w:tr>
      <w:tr w14:paraId="1F8E5D3D">
        <w:tblPrEx>
          <w:tblCellMar>
            <w:top w:w="0" w:type="dxa"/>
            <w:left w:w="108" w:type="dxa"/>
            <w:bottom w:w="0" w:type="dxa"/>
            <w:right w:w="108" w:type="dxa"/>
          </w:tblCellMar>
        </w:tblPrEx>
        <w:trPr>
          <w:trHeight w:val="227" w:hRule="atLeast"/>
          <w:jc w:val="center"/>
        </w:trPr>
        <w:tc>
          <w:tcPr>
            <w:tcW w:w="1188" w:type="dxa"/>
            <w:vAlign w:val="center"/>
          </w:tcPr>
          <w:p w14:paraId="0DF38438">
            <w:pPr>
              <w:pStyle w:val="14"/>
            </w:pPr>
            <w:r>
              <w:t>2200101</w:t>
            </w:r>
          </w:p>
        </w:tc>
        <w:tc>
          <w:tcPr>
            <w:tcW w:w="1035" w:type="dxa"/>
            <w:vAlign w:val="center"/>
          </w:tcPr>
          <w:p w14:paraId="3778D1F6">
            <w:pPr>
              <w:pStyle w:val="14"/>
            </w:pPr>
            <w:r>
              <w:t>30217</w:t>
            </w:r>
          </w:p>
        </w:tc>
        <w:tc>
          <w:tcPr>
            <w:tcW w:w="1005" w:type="dxa"/>
            <w:vAlign w:val="center"/>
          </w:tcPr>
          <w:p w14:paraId="418EEAB9">
            <w:pPr>
              <w:pStyle w:val="14"/>
            </w:pPr>
            <w:r>
              <w:t>50206</w:t>
            </w:r>
          </w:p>
        </w:tc>
        <w:tc>
          <w:tcPr>
            <w:tcW w:w="2949" w:type="dxa"/>
            <w:vAlign w:val="center"/>
          </w:tcPr>
          <w:p w14:paraId="29273ACB">
            <w:pPr>
              <w:pStyle w:val="13"/>
            </w:pPr>
            <w:r>
              <w:t>公务接待费</w:t>
            </w:r>
          </w:p>
        </w:tc>
        <w:tc>
          <w:tcPr>
            <w:tcW w:w="897" w:type="dxa"/>
            <w:vAlign w:val="center"/>
          </w:tcPr>
          <w:p w14:paraId="11CB81A3">
            <w:pPr>
              <w:pStyle w:val="12"/>
            </w:pPr>
            <w:r>
              <w:t>0.42</w:t>
            </w:r>
          </w:p>
        </w:tc>
        <w:tc>
          <w:tcPr>
            <w:tcW w:w="897" w:type="dxa"/>
            <w:vAlign w:val="center"/>
          </w:tcPr>
          <w:p w14:paraId="66D1B207">
            <w:pPr>
              <w:pStyle w:val="12"/>
            </w:pPr>
            <w:r>
              <w:t>0.42</w:t>
            </w:r>
          </w:p>
        </w:tc>
        <w:tc>
          <w:tcPr>
            <w:tcW w:w="897" w:type="dxa"/>
            <w:vAlign w:val="center"/>
          </w:tcPr>
          <w:p w14:paraId="15B10BDF">
            <w:pPr>
              <w:pStyle w:val="12"/>
            </w:pPr>
          </w:p>
        </w:tc>
        <w:tc>
          <w:tcPr>
            <w:tcW w:w="897" w:type="dxa"/>
            <w:vAlign w:val="center"/>
          </w:tcPr>
          <w:p w14:paraId="164D68E5">
            <w:pPr>
              <w:pStyle w:val="12"/>
            </w:pPr>
          </w:p>
        </w:tc>
        <w:tc>
          <w:tcPr>
            <w:tcW w:w="897" w:type="dxa"/>
            <w:vAlign w:val="center"/>
          </w:tcPr>
          <w:p w14:paraId="5C980D63">
            <w:pPr>
              <w:pStyle w:val="12"/>
            </w:pPr>
          </w:p>
        </w:tc>
        <w:tc>
          <w:tcPr>
            <w:tcW w:w="897" w:type="dxa"/>
            <w:vAlign w:val="center"/>
          </w:tcPr>
          <w:p w14:paraId="088BCCF4">
            <w:pPr>
              <w:pStyle w:val="12"/>
            </w:pPr>
          </w:p>
        </w:tc>
        <w:tc>
          <w:tcPr>
            <w:tcW w:w="897" w:type="dxa"/>
            <w:vAlign w:val="center"/>
          </w:tcPr>
          <w:p w14:paraId="14B20362">
            <w:pPr>
              <w:pStyle w:val="12"/>
            </w:pPr>
          </w:p>
        </w:tc>
      </w:tr>
      <w:tr w14:paraId="4E0BD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188" w:type="dxa"/>
            <w:vAlign w:val="center"/>
          </w:tcPr>
          <w:p w14:paraId="32FD317A">
            <w:pPr>
              <w:pStyle w:val="14"/>
            </w:pPr>
            <w:r>
              <w:t>2200101</w:t>
            </w:r>
          </w:p>
        </w:tc>
        <w:tc>
          <w:tcPr>
            <w:tcW w:w="1035" w:type="dxa"/>
            <w:vAlign w:val="center"/>
          </w:tcPr>
          <w:p w14:paraId="24E280BF">
            <w:pPr>
              <w:pStyle w:val="14"/>
            </w:pPr>
            <w:r>
              <w:t>30228</w:t>
            </w:r>
          </w:p>
        </w:tc>
        <w:tc>
          <w:tcPr>
            <w:tcW w:w="1005" w:type="dxa"/>
            <w:vAlign w:val="center"/>
          </w:tcPr>
          <w:p w14:paraId="3D9D2F8C">
            <w:pPr>
              <w:pStyle w:val="14"/>
            </w:pPr>
            <w:r>
              <w:t>50201</w:t>
            </w:r>
          </w:p>
        </w:tc>
        <w:tc>
          <w:tcPr>
            <w:tcW w:w="2949" w:type="dxa"/>
            <w:vAlign w:val="center"/>
          </w:tcPr>
          <w:p w14:paraId="130FD82B">
            <w:pPr>
              <w:pStyle w:val="13"/>
            </w:pPr>
            <w:r>
              <w:t>工会经费</w:t>
            </w:r>
          </w:p>
        </w:tc>
        <w:tc>
          <w:tcPr>
            <w:tcW w:w="897" w:type="dxa"/>
            <w:vAlign w:val="center"/>
          </w:tcPr>
          <w:p w14:paraId="50FD45D1">
            <w:pPr>
              <w:pStyle w:val="12"/>
            </w:pPr>
            <w:r>
              <w:t>6.91</w:t>
            </w:r>
          </w:p>
        </w:tc>
        <w:tc>
          <w:tcPr>
            <w:tcW w:w="897" w:type="dxa"/>
            <w:vAlign w:val="center"/>
          </w:tcPr>
          <w:p w14:paraId="6B7BE04D">
            <w:pPr>
              <w:pStyle w:val="12"/>
            </w:pPr>
            <w:r>
              <w:t>6.91</w:t>
            </w:r>
          </w:p>
        </w:tc>
        <w:tc>
          <w:tcPr>
            <w:tcW w:w="897" w:type="dxa"/>
            <w:vAlign w:val="center"/>
          </w:tcPr>
          <w:p w14:paraId="6B575D72">
            <w:pPr>
              <w:pStyle w:val="12"/>
            </w:pPr>
          </w:p>
        </w:tc>
        <w:tc>
          <w:tcPr>
            <w:tcW w:w="897" w:type="dxa"/>
            <w:vAlign w:val="center"/>
          </w:tcPr>
          <w:p w14:paraId="798E2199">
            <w:pPr>
              <w:pStyle w:val="12"/>
            </w:pPr>
          </w:p>
        </w:tc>
        <w:tc>
          <w:tcPr>
            <w:tcW w:w="897" w:type="dxa"/>
            <w:vAlign w:val="center"/>
          </w:tcPr>
          <w:p w14:paraId="6C06DC99">
            <w:pPr>
              <w:pStyle w:val="12"/>
            </w:pPr>
          </w:p>
        </w:tc>
        <w:tc>
          <w:tcPr>
            <w:tcW w:w="897" w:type="dxa"/>
            <w:vAlign w:val="center"/>
          </w:tcPr>
          <w:p w14:paraId="5EBE9CF9">
            <w:pPr>
              <w:pStyle w:val="12"/>
            </w:pPr>
          </w:p>
        </w:tc>
        <w:tc>
          <w:tcPr>
            <w:tcW w:w="897" w:type="dxa"/>
            <w:vAlign w:val="center"/>
          </w:tcPr>
          <w:p w14:paraId="53FE753F">
            <w:pPr>
              <w:pStyle w:val="12"/>
            </w:pPr>
          </w:p>
        </w:tc>
      </w:tr>
      <w:tr w14:paraId="41996399">
        <w:tblPrEx>
          <w:tblCellMar>
            <w:top w:w="0" w:type="dxa"/>
            <w:left w:w="108" w:type="dxa"/>
            <w:bottom w:w="0" w:type="dxa"/>
            <w:right w:w="108" w:type="dxa"/>
          </w:tblCellMar>
        </w:tblPrEx>
        <w:trPr>
          <w:trHeight w:val="227" w:hRule="atLeast"/>
          <w:jc w:val="center"/>
        </w:trPr>
        <w:tc>
          <w:tcPr>
            <w:tcW w:w="1188" w:type="dxa"/>
            <w:vAlign w:val="center"/>
          </w:tcPr>
          <w:p w14:paraId="00301394">
            <w:pPr>
              <w:pStyle w:val="14"/>
            </w:pPr>
            <w:r>
              <w:t>2200101</w:t>
            </w:r>
          </w:p>
        </w:tc>
        <w:tc>
          <w:tcPr>
            <w:tcW w:w="1035" w:type="dxa"/>
            <w:vAlign w:val="center"/>
          </w:tcPr>
          <w:p w14:paraId="34E5C19D">
            <w:pPr>
              <w:pStyle w:val="14"/>
            </w:pPr>
            <w:r>
              <w:t>30229</w:t>
            </w:r>
          </w:p>
        </w:tc>
        <w:tc>
          <w:tcPr>
            <w:tcW w:w="1005" w:type="dxa"/>
            <w:vAlign w:val="center"/>
          </w:tcPr>
          <w:p w14:paraId="39EEDD6E">
            <w:pPr>
              <w:pStyle w:val="14"/>
            </w:pPr>
            <w:r>
              <w:t>50201</w:t>
            </w:r>
          </w:p>
        </w:tc>
        <w:tc>
          <w:tcPr>
            <w:tcW w:w="2949" w:type="dxa"/>
            <w:vAlign w:val="center"/>
          </w:tcPr>
          <w:p w14:paraId="5B3EEA42">
            <w:pPr>
              <w:pStyle w:val="13"/>
            </w:pPr>
            <w:r>
              <w:t>福利费</w:t>
            </w:r>
          </w:p>
        </w:tc>
        <w:tc>
          <w:tcPr>
            <w:tcW w:w="897" w:type="dxa"/>
            <w:vAlign w:val="center"/>
          </w:tcPr>
          <w:p w14:paraId="60DD2078">
            <w:pPr>
              <w:pStyle w:val="12"/>
            </w:pPr>
            <w:r>
              <w:t>13.35</w:t>
            </w:r>
          </w:p>
        </w:tc>
        <w:tc>
          <w:tcPr>
            <w:tcW w:w="897" w:type="dxa"/>
            <w:vAlign w:val="center"/>
          </w:tcPr>
          <w:p w14:paraId="04404A39">
            <w:pPr>
              <w:pStyle w:val="12"/>
            </w:pPr>
            <w:r>
              <w:t>13.35</w:t>
            </w:r>
          </w:p>
        </w:tc>
        <w:tc>
          <w:tcPr>
            <w:tcW w:w="897" w:type="dxa"/>
            <w:vAlign w:val="center"/>
          </w:tcPr>
          <w:p w14:paraId="14878246">
            <w:pPr>
              <w:pStyle w:val="12"/>
            </w:pPr>
          </w:p>
        </w:tc>
        <w:tc>
          <w:tcPr>
            <w:tcW w:w="897" w:type="dxa"/>
            <w:vAlign w:val="center"/>
          </w:tcPr>
          <w:p w14:paraId="67D5A549">
            <w:pPr>
              <w:pStyle w:val="12"/>
            </w:pPr>
          </w:p>
        </w:tc>
        <w:tc>
          <w:tcPr>
            <w:tcW w:w="897" w:type="dxa"/>
            <w:vAlign w:val="center"/>
          </w:tcPr>
          <w:p w14:paraId="62574472">
            <w:pPr>
              <w:pStyle w:val="12"/>
            </w:pPr>
          </w:p>
        </w:tc>
        <w:tc>
          <w:tcPr>
            <w:tcW w:w="897" w:type="dxa"/>
            <w:vAlign w:val="center"/>
          </w:tcPr>
          <w:p w14:paraId="4402E637">
            <w:pPr>
              <w:pStyle w:val="12"/>
            </w:pPr>
          </w:p>
        </w:tc>
        <w:tc>
          <w:tcPr>
            <w:tcW w:w="897" w:type="dxa"/>
            <w:vAlign w:val="center"/>
          </w:tcPr>
          <w:p w14:paraId="5635500B">
            <w:pPr>
              <w:pStyle w:val="12"/>
            </w:pPr>
          </w:p>
        </w:tc>
      </w:tr>
      <w:tr w14:paraId="5C68EEB7">
        <w:tblPrEx>
          <w:tblCellMar>
            <w:top w:w="0" w:type="dxa"/>
            <w:left w:w="108" w:type="dxa"/>
            <w:bottom w:w="0" w:type="dxa"/>
            <w:right w:w="108" w:type="dxa"/>
          </w:tblCellMar>
        </w:tblPrEx>
        <w:trPr>
          <w:trHeight w:val="227" w:hRule="atLeast"/>
          <w:jc w:val="center"/>
        </w:trPr>
        <w:tc>
          <w:tcPr>
            <w:tcW w:w="1188" w:type="dxa"/>
            <w:vAlign w:val="center"/>
          </w:tcPr>
          <w:p w14:paraId="08BB270F">
            <w:pPr>
              <w:pStyle w:val="14"/>
            </w:pPr>
            <w:r>
              <w:t>2200101</w:t>
            </w:r>
          </w:p>
        </w:tc>
        <w:tc>
          <w:tcPr>
            <w:tcW w:w="1035" w:type="dxa"/>
            <w:vAlign w:val="center"/>
          </w:tcPr>
          <w:p w14:paraId="42E2941D">
            <w:pPr>
              <w:pStyle w:val="14"/>
            </w:pPr>
            <w:r>
              <w:t>30231</w:t>
            </w:r>
          </w:p>
        </w:tc>
        <w:tc>
          <w:tcPr>
            <w:tcW w:w="1005" w:type="dxa"/>
            <w:vAlign w:val="center"/>
          </w:tcPr>
          <w:p w14:paraId="6A9F77A9">
            <w:pPr>
              <w:pStyle w:val="14"/>
            </w:pPr>
            <w:r>
              <w:t>50208</w:t>
            </w:r>
          </w:p>
        </w:tc>
        <w:tc>
          <w:tcPr>
            <w:tcW w:w="2949" w:type="dxa"/>
            <w:vAlign w:val="center"/>
          </w:tcPr>
          <w:p w14:paraId="04B0CF2C">
            <w:pPr>
              <w:pStyle w:val="13"/>
            </w:pPr>
            <w:r>
              <w:t>公务用车运行维护费</w:t>
            </w:r>
          </w:p>
        </w:tc>
        <w:tc>
          <w:tcPr>
            <w:tcW w:w="897" w:type="dxa"/>
            <w:vAlign w:val="center"/>
          </w:tcPr>
          <w:p w14:paraId="05FB34EF">
            <w:pPr>
              <w:pStyle w:val="12"/>
            </w:pPr>
            <w:r>
              <w:t>7.50</w:t>
            </w:r>
          </w:p>
        </w:tc>
        <w:tc>
          <w:tcPr>
            <w:tcW w:w="897" w:type="dxa"/>
            <w:vAlign w:val="center"/>
          </w:tcPr>
          <w:p w14:paraId="757387F9">
            <w:pPr>
              <w:pStyle w:val="12"/>
            </w:pPr>
            <w:r>
              <w:t>7.50</w:t>
            </w:r>
          </w:p>
        </w:tc>
        <w:tc>
          <w:tcPr>
            <w:tcW w:w="897" w:type="dxa"/>
            <w:vAlign w:val="center"/>
          </w:tcPr>
          <w:p w14:paraId="75F646B9">
            <w:pPr>
              <w:pStyle w:val="12"/>
            </w:pPr>
          </w:p>
        </w:tc>
        <w:tc>
          <w:tcPr>
            <w:tcW w:w="897" w:type="dxa"/>
            <w:vAlign w:val="center"/>
          </w:tcPr>
          <w:p w14:paraId="7D9D489D">
            <w:pPr>
              <w:pStyle w:val="12"/>
            </w:pPr>
          </w:p>
        </w:tc>
        <w:tc>
          <w:tcPr>
            <w:tcW w:w="897" w:type="dxa"/>
            <w:vAlign w:val="center"/>
          </w:tcPr>
          <w:p w14:paraId="39F69392">
            <w:pPr>
              <w:pStyle w:val="12"/>
            </w:pPr>
          </w:p>
        </w:tc>
        <w:tc>
          <w:tcPr>
            <w:tcW w:w="897" w:type="dxa"/>
            <w:vAlign w:val="center"/>
          </w:tcPr>
          <w:p w14:paraId="1DE0E984">
            <w:pPr>
              <w:pStyle w:val="12"/>
            </w:pPr>
          </w:p>
        </w:tc>
        <w:tc>
          <w:tcPr>
            <w:tcW w:w="897" w:type="dxa"/>
            <w:vAlign w:val="center"/>
          </w:tcPr>
          <w:p w14:paraId="4D819276">
            <w:pPr>
              <w:pStyle w:val="12"/>
            </w:pPr>
          </w:p>
        </w:tc>
      </w:tr>
      <w:tr w14:paraId="2BE4FF7F">
        <w:tblPrEx>
          <w:tblCellMar>
            <w:top w:w="0" w:type="dxa"/>
            <w:left w:w="108" w:type="dxa"/>
            <w:bottom w:w="0" w:type="dxa"/>
            <w:right w:w="108" w:type="dxa"/>
          </w:tblCellMar>
        </w:tblPrEx>
        <w:trPr>
          <w:trHeight w:val="227" w:hRule="atLeast"/>
          <w:jc w:val="center"/>
        </w:trPr>
        <w:tc>
          <w:tcPr>
            <w:tcW w:w="1188" w:type="dxa"/>
            <w:vAlign w:val="center"/>
          </w:tcPr>
          <w:p w14:paraId="6565C6B0">
            <w:pPr>
              <w:pStyle w:val="14"/>
            </w:pPr>
            <w:r>
              <w:t>2200101</w:t>
            </w:r>
          </w:p>
        </w:tc>
        <w:tc>
          <w:tcPr>
            <w:tcW w:w="1035" w:type="dxa"/>
            <w:vAlign w:val="center"/>
          </w:tcPr>
          <w:p w14:paraId="1DF53F95">
            <w:pPr>
              <w:pStyle w:val="14"/>
            </w:pPr>
            <w:r>
              <w:t>30239</w:t>
            </w:r>
          </w:p>
        </w:tc>
        <w:tc>
          <w:tcPr>
            <w:tcW w:w="1005" w:type="dxa"/>
            <w:vAlign w:val="center"/>
          </w:tcPr>
          <w:p w14:paraId="6D6ADA63">
            <w:pPr>
              <w:pStyle w:val="14"/>
            </w:pPr>
            <w:r>
              <w:t>50201</w:t>
            </w:r>
          </w:p>
        </w:tc>
        <w:tc>
          <w:tcPr>
            <w:tcW w:w="2949" w:type="dxa"/>
            <w:vAlign w:val="center"/>
          </w:tcPr>
          <w:p w14:paraId="1871D95B">
            <w:pPr>
              <w:pStyle w:val="13"/>
            </w:pPr>
            <w:r>
              <w:t>公务交通补贴（其他交通费）</w:t>
            </w:r>
          </w:p>
        </w:tc>
        <w:tc>
          <w:tcPr>
            <w:tcW w:w="897" w:type="dxa"/>
            <w:vAlign w:val="center"/>
          </w:tcPr>
          <w:p w14:paraId="414E5F3B">
            <w:pPr>
              <w:pStyle w:val="12"/>
            </w:pPr>
            <w:r>
              <w:t>26.00</w:t>
            </w:r>
          </w:p>
        </w:tc>
        <w:tc>
          <w:tcPr>
            <w:tcW w:w="897" w:type="dxa"/>
            <w:vAlign w:val="center"/>
          </w:tcPr>
          <w:p w14:paraId="751EED5D">
            <w:pPr>
              <w:pStyle w:val="12"/>
            </w:pPr>
            <w:r>
              <w:t>26.00</w:t>
            </w:r>
          </w:p>
        </w:tc>
        <w:tc>
          <w:tcPr>
            <w:tcW w:w="897" w:type="dxa"/>
            <w:vAlign w:val="center"/>
          </w:tcPr>
          <w:p w14:paraId="29F93208">
            <w:pPr>
              <w:pStyle w:val="12"/>
            </w:pPr>
          </w:p>
        </w:tc>
        <w:tc>
          <w:tcPr>
            <w:tcW w:w="897" w:type="dxa"/>
            <w:vAlign w:val="center"/>
          </w:tcPr>
          <w:p w14:paraId="3DD4A1FA">
            <w:pPr>
              <w:pStyle w:val="12"/>
            </w:pPr>
          </w:p>
        </w:tc>
        <w:tc>
          <w:tcPr>
            <w:tcW w:w="897" w:type="dxa"/>
            <w:vAlign w:val="center"/>
          </w:tcPr>
          <w:p w14:paraId="2A4026CB">
            <w:pPr>
              <w:pStyle w:val="12"/>
            </w:pPr>
          </w:p>
        </w:tc>
        <w:tc>
          <w:tcPr>
            <w:tcW w:w="897" w:type="dxa"/>
            <w:vAlign w:val="center"/>
          </w:tcPr>
          <w:p w14:paraId="4E1C3DE5">
            <w:pPr>
              <w:pStyle w:val="12"/>
            </w:pPr>
          </w:p>
        </w:tc>
        <w:tc>
          <w:tcPr>
            <w:tcW w:w="897" w:type="dxa"/>
            <w:vAlign w:val="center"/>
          </w:tcPr>
          <w:p w14:paraId="570D9A08">
            <w:pPr>
              <w:pStyle w:val="12"/>
            </w:pPr>
          </w:p>
        </w:tc>
      </w:tr>
    </w:tbl>
    <w:p w14:paraId="48AAF8C3">
      <w:pPr>
        <w:sectPr>
          <w:pgSz w:w="16840" w:h="11900" w:orient="landscape"/>
          <w:pgMar w:top="1361" w:right="1020" w:bottom="1361" w:left="1020" w:header="720" w:footer="720" w:gutter="0"/>
          <w:cols w:space="720" w:num="1"/>
        </w:sectPr>
      </w:pPr>
    </w:p>
    <w:p w14:paraId="1C6510BD">
      <w:pPr>
        <w:spacing w:before="0" w:after="0" w:line="240" w:lineRule="auto"/>
        <w:ind w:firstLine="0"/>
        <w:jc w:val="center"/>
        <w:outlineLvl w:val="4"/>
      </w:pPr>
      <w:r>
        <w:rPr>
          <w:rFonts w:ascii="方正小标宋_GBK" w:hAnsi="方正小标宋_GBK" w:eastAsia="方正小标宋_GBK" w:cs="方正小标宋_GBK"/>
          <w:color w:val="000000"/>
          <w:sz w:val="32"/>
        </w:rPr>
        <w:t>项目支出预算</w:t>
      </w:r>
    </w:p>
    <w:tbl>
      <w:tblPr>
        <w:tblStyle w:val="5"/>
        <w:tblW w:w="1340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926"/>
        <w:gridCol w:w="1110"/>
        <w:gridCol w:w="1219"/>
        <w:gridCol w:w="1200"/>
        <w:gridCol w:w="1335"/>
        <w:gridCol w:w="1245"/>
        <w:gridCol w:w="750"/>
        <w:gridCol w:w="825"/>
        <w:gridCol w:w="825"/>
        <w:gridCol w:w="967"/>
      </w:tblGrid>
      <w:tr w14:paraId="561F6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455" w:type="dxa"/>
            <w:gridSpan w:val="4"/>
            <w:tcBorders>
              <w:top w:val="single" w:color="FFFFFF" w:sz="6" w:space="0"/>
              <w:left w:val="single" w:color="FFFFFF" w:sz="6" w:space="0"/>
              <w:right w:val="single" w:color="FFFFFF" w:sz="6" w:space="0"/>
            </w:tcBorders>
            <w:vAlign w:val="center"/>
          </w:tcPr>
          <w:p w14:paraId="06E8FC0C">
            <w:pPr>
              <w:pStyle w:val="10"/>
            </w:pPr>
            <w:r>
              <w:t>324001宁晋县自然资源和规划局本级</w:t>
            </w:r>
          </w:p>
        </w:tc>
        <w:tc>
          <w:tcPr>
            <w:tcW w:w="5947" w:type="dxa"/>
            <w:gridSpan w:val="6"/>
            <w:tcBorders>
              <w:top w:val="single" w:color="FFFFFF" w:sz="6" w:space="0"/>
              <w:left w:val="single" w:color="FFFFFF" w:sz="6" w:space="0"/>
              <w:right w:val="single" w:color="FFFFFF" w:sz="6" w:space="0"/>
            </w:tcBorders>
            <w:vAlign w:val="center"/>
          </w:tcPr>
          <w:p w14:paraId="05F45096">
            <w:pPr>
              <w:pStyle w:val="9"/>
            </w:pPr>
            <w:r>
              <w:t>单位：万元</w:t>
            </w:r>
          </w:p>
        </w:tc>
      </w:tr>
      <w:tr w14:paraId="70B61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926" w:type="dxa"/>
            <w:vMerge w:val="restart"/>
            <w:vAlign w:val="center"/>
          </w:tcPr>
          <w:p w14:paraId="599CABF0">
            <w:pPr>
              <w:pStyle w:val="11"/>
            </w:pPr>
            <w:r>
              <w:t>项目名称</w:t>
            </w:r>
          </w:p>
        </w:tc>
        <w:tc>
          <w:tcPr>
            <w:tcW w:w="1110" w:type="dxa"/>
            <w:vMerge w:val="restart"/>
            <w:vAlign w:val="center"/>
          </w:tcPr>
          <w:p w14:paraId="1988EE45">
            <w:pPr>
              <w:pStyle w:val="11"/>
            </w:pPr>
            <w:r>
              <w:t>功能分类科目编码</w:t>
            </w:r>
          </w:p>
        </w:tc>
        <w:tc>
          <w:tcPr>
            <w:tcW w:w="8366" w:type="dxa"/>
            <w:gridSpan w:val="8"/>
            <w:vAlign w:val="center"/>
          </w:tcPr>
          <w:p w14:paraId="330DD474">
            <w:pPr>
              <w:pStyle w:val="11"/>
            </w:pPr>
            <w:r>
              <w:t>资 金 来 源</w:t>
            </w:r>
          </w:p>
        </w:tc>
      </w:tr>
      <w:tr w14:paraId="71E82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926" w:type="dxa"/>
            <w:vMerge w:val="continue"/>
          </w:tcPr>
          <w:p w14:paraId="0A830350"/>
        </w:tc>
        <w:tc>
          <w:tcPr>
            <w:tcW w:w="1110" w:type="dxa"/>
            <w:vMerge w:val="continue"/>
          </w:tcPr>
          <w:p w14:paraId="5E7B407D"/>
        </w:tc>
        <w:tc>
          <w:tcPr>
            <w:tcW w:w="1219" w:type="dxa"/>
            <w:vAlign w:val="center"/>
          </w:tcPr>
          <w:p w14:paraId="2EE3FBAC">
            <w:pPr>
              <w:pStyle w:val="11"/>
            </w:pPr>
            <w:r>
              <w:t>合 计</w:t>
            </w:r>
          </w:p>
        </w:tc>
        <w:tc>
          <w:tcPr>
            <w:tcW w:w="1200" w:type="dxa"/>
            <w:vAlign w:val="center"/>
          </w:tcPr>
          <w:p w14:paraId="67395BC8">
            <w:pPr>
              <w:pStyle w:val="11"/>
            </w:pPr>
            <w:r>
              <w:t>一般公共    预算拨款</w:t>
            </w:r>
          </w:p>
        </w:tc>
        <w:tc>
          <w:tcPr>
            <w:tcW w:w="1335" w:type="dxa"/>
            <w:vAlign w:val="center"/>
          </w:tcPr>
          <w:p w14:paraId="7EAA516B">
            <w:pPr>
              <w:pStyle w:val="11"/>
            </w:pPr>
            <w:r>
              <w:t>基金预算    拨款</w:t>
            </w:r>
          </w:p>
        </w:tc>
        <w:tc>
          <w:tcPr>
            <w:tcW w:w="1245" w:type="dxa"/>
            <w:vAlign w:val="center"/>
          </w:tcPr>
          <w:p w14:paraId="160BCDBE">
            <w:pPr>
              <w:pStyle w:val="11"/>
            </w:pPr>
            <w:r>
              <w:t>国有资本经营预算拨款</w:t>
            </w:r>
          </w:p>
        </w:tc>
        <w:tc>
          <w:tcPr>
            <w:tcW w:w="750" w:type="dxa"/>
            <w:vAlign w:val="center"/>
          </w:tcPr>
          <w:p w14:paraId="0FA0EF0B">
            <w:pPr>
              <w:pStyle w:val="11"/>
            </w:pPr>
            <w:r>
              <w:t>财政专户    核拨</w:t>
            </w:r>
          </w:p>
        </w:tc>
        <w:tc>
          <w:tcPr>
            <w:tcW w:w="825" w:type="dxa"/>
            <w:vAlign w:val="center"/>
          </w:tcPr>
          <w:p w14:paraId="7075EC23">
            <w:pPr>
              <w:pStyle w:val="11"/>
            </w:pPr>
            <w:r>
              <w:t>单位资金</w:t>
            </w:r>
          </w:p>
        </w:tc>
        <w:tc>
          <w:tcPr>
            <w:tcW w:w="825" w:type="dxa"/>
            <w:vAlign w:val="center"/>
          </w:tcPr>
          <w:p w14:paraId="3EE0A2BC">
            <w:pPr>
              <w:pStyle w:val="11"/>
            </w:pPr>
            <w:r>
              <w:t>财政拨款    结转</w:t>
            </w:r>
          </w:p>
        </w:tc>
        <w:tc>
          <w:tcPr>
            <w:tcW w:w="967" w:type="dxa"/>
            <w:vAlign w:val="center"/>
          </w:tcPr>
          <w:p w14:paraId="695F540F">
            <w:pPr>
              <w:pStyle w:val="11"/>
            </w:pPr>
            <w:r>
              <w:t>非财政拨款结转结余</w:t>
            </w:r>
          </w:p>
        </w:tc>
      </w:tr>
      <w:tr w14:paraId="6A6CD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926" w:type="dxa"/>
            <w:vAlign w:val="center"/>
          </w:tcPr>
          <w:p w14:paraId="5A5CDA65">
            <w:pPr>
              <w:pStyle w:val="15"/>
              <w:spacing w:before="0" w:after="0"/>
              <w:ind w:firstLine="0"/>
            </w:pPr>
            <w:r>
              <w:t>合计</w:t>
            </w:r>
          </w:p>
        </w:tc>
        <w:tc>
          <w:tcPr>
            <w:tcW w:w="1110" w:type="dxa"/>
            <w:vAlign w:val="center"/>
          </w:tcPr>
          <w:p w14:paraId="52136FE8">
            <w:pPr>
              <w:pStyle w:val="16"/>
            </w:pPr>
          </w:p>
        </w:tc>
        <w:tc>
          <w:tcPr>
            <w:tcW w:w="1219" w:type="dxa"/>
            <w:vAlign w:val="center"/>
          </w:tcPr>
          <w:p w14:paraId="6E5F7A84">
            <w:pPr>
              <w:pStyle w:val="16"/>
            </w:pPr>
            <w:r>
              <w:rPr>
                <w:rFonts w:hint="eastAsia"/>
                <w:lang w:val="en-US" w:eastAsia="zh-CN"/>
              </w:rPr>
              <w:t>35999.46</w:t>
            </w:r>
          </w:p>
        </w:tc>
        <w:tc>
          <w:tcPr>
            <w:tcW w:w="1200" w:type="dxa"/>
            <w:vAlign w:val="center"/>
          </w:tcPr>
          <w:p w14:paraId="5D8B68D1">
            <w:pPr>
              <w:pStyle w:val="16"/>
            </w:pPr>
            <w:r>
              <w:rPr>
                <w:rFonts w:hint="eastAsia"/>
                <w:lang w:val="en-US" w:eastAsia="zh-CN"/>
              </w:rPr>
              <w:t>12392.90</w:t>
            </w:r>
          </w:p>
        </w:tc>
        <w:tc>
          <w:tcPr>
            <w:tcW w:w="1335" w:type="dxa"/>
            <w:vAlign w:val="center"/>
          </w:tcPr>
          <w:p w14:paraId="3B5ED800">
            <w:pPr>
              <w:pStyle w:val="16"/>
            </w:pPr>
            <w:r>
              <w:t>23606.56</w:t>
            </w:r>
          </w:p>
        </w:tc>
        <w:tc>
          <w:tcPr>
            <w:tcW w:w="1245" w:type="dxa"/>
            <w:vAlign w:val="center"/>
          </w:tcPr>
          <w:p w14:paraId="2ECA40A4">
            <w:pPr>
              <w:pStyle w:val="16"/>
            </w:pPr>
          </w:p>
        </w:tc>
        <w:tc>
          <w:tcPr>
            <w:tcW w:w="750" w:type="dxa"/>
            <w:vAlign w:val="center"/>
          </w:tcPr>
          <w:p w14:paraId="5E76E031">
            <w:pPr>
              <w:pStyle w:val="16"/>
            </w:pPr>
          </w:p>
        </w:tc>
        <w:tc>
          <w:tcPr>
            <w:tcW w:w="825" w:type="dxa"/>
            <w:vAlign w:val="center"/>
          </w:tcPr>
          <w:p w14:paraId="75C2E5A3">
            <w:pPr>
              <w:pStyle w:val="16"/>
            </w:pPr>
          </w:p>
        </w:tc>
        <w:tc>
          <w:tcPr>
            <w:tcW w:w="825" w:type="dxa"/>
            <w:vAlign w:val="center"/>
          </w:tcPr>
          <w:p w14:paraId="42198E0C">
            <w:pPr>
              <w:pStyle w:val="16"/>
            </w:pPr>
          </w:p>
        </w:tc>
        <w:tc>
          <w:tcPr>
            <w:tcW w:w="967" w:type="dxa"/>
            <w:vAlign w:val="center"/>
          </w:tcPr>
          <w:p w14:paraId="51E6B336">
            <w:pPr>
              <w:pStyle w:val="16"/>
            </w:pPr>
          </w:p>
        </w:tc>
      </w:tr>
      <w:tr w14:paraId="65039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926" w:type="dxa"/>
            <w:vAlign w:val="center"/>
          </w:tcPr>
          <w:p w14:paraId="55D678BB">
            <w:pPr>
              <w:pStyle w:val="13"/>
            </w:pPr>
            <w:r>
              <w:t>"规划咨询费"资金</w:t>
            </w:r>
          </w:p>
        </w:tc>
        <w:tc>
          <w:tcPr>
            <w:tcW w:w="1110" w:type="dxa"/>
            <w:vAlign w:val="center"/>
          </w:tcPr>
          <w:p w14:paraId="04A453DE">
            <w:pPr>
              <w:pStyle w:val="13"/>
            </w:pPr>
            <w:r>
              <w:t>2200102</w:t>
            </w:r>
          </w:p>
        </w:tc>
        <w:tc>
          <w:tcPr>
            <w:tcW w:w="1219" w:type="dxa"/>
            <w:vAlign w:val="center"/>
          </w:tcPr>
          <w:p w14:paraId="645310AF">
            <w:pPr>
              <w:pStyle w:val="12"/>
            </w:pPr>
            <w:r>
              <w:t>20.00</w:t>
            </w:r>
          </w:p>
        </w:tc>
        <w:tc>
          <w:tcPr>
            <w:tcW w:w="1200" w:type="dxa"/>
            <w:vAlign w:val="center"/>
          </w:tcPr>
          <w:p w14:paraId="7AC42C9F">
            <w:pPr>
              <w:pStyle w:val="12"/>
            </w:pPr>
            <w:r>
              <w:t>20.00</w:t>
            </w:r>
          </w:p>
        </w:tc>
        <w:tc>
          <w:tcPr>
            <w:tcW w:w="1335" w:type="dxa"/>
            <w:vAlign w:val="center"/>
          </w:tcPr>
          <w:p w14:paraId="6E07164B">
            <w:pPr>
              <w:pStyle w:val="12"/>
            </w:pPr>
          </w:p>
        </w:tc>
        <w:tc>
          <w:tcPr>
            <w:tcW w:w="1245" w:type="dxa"/>
            <w:vAlign w:val="center"/>
          </w:tcPr>
          <w:p w14:paraId="39B28D01">
            <w:pPr>
              <w:pStyle w:val="12"/>
            </w:pPr>
          </w:p>
        </w:tc>
        <w:tc>
          <w:tcPr>
            <w:tcW w:w="750" w:type="dxa"/>
            <w:vAlign w:val="center"/>
          </w:tcPr>
          <w:p w14:paraId="7D91D152">
            <w:pPr>
              <w:pStyle w:val="12"/>
            </w:pPr>
          </w:p>
        </w:tc>
        <w:tc>
          <w:tcPr>
            <w:tcW w:w="825" w:type="dxa"/>
            <w:vAlign w:val="center"/>
          </w:tcPr>
          <w:p w14:paraId="13B00B16">
            <w:pPr>
              <w:pStyle w:val="12"/>
            </w:pPr>
          </w:p>
        </w:tc>
        <w:tc>
          <w:tcPr>
            <w:tcW w:w="825" w:type="dxa"/>
            <w:vAlign w:val="center"/>
          </w:tcPr>
          <w:p w14:paraId="68D827FA">
            <w:pPr>
              <w:pStyle w:val="12"/>
            </w:pPr>
          </w:p>
        </w:tc>
        <w:tc>
          <w:tcPr>
            <w:tcW w:w="967" w:type="dxa"/>
            <w:vAlign w:val="center"/>
          </w:tcPr>
          <w:p w14:paraId="19C65E34">
            <w:pPr>
              <w:pStyle w:val="12"/>
            </w:pPr>
          </w:p>
        </w:tc>
      </w:tr>
      <w:tr w14:paraId="49A00680">
        <w:tblPrEx>
          <w:tblCellMar>
            <w:top w:w="0" w:type="dxa"/>
            <w:left w:w="108" w:type="dxa"/>
            <w:bottom w:w="0" w:type="dxa"/>
            <w:right w:w="108" w:type="dxa"/>
          </w:tblCellMar>
        </w:tblPrEx>
        <w:trPr>
          <w:jc w:val="center"/>
        </w:trPr>
        <w:tc>
          <w:tcPr>
            <w:tcW w:w="3926" w:type="dxa"/>
            <w:vAlign w:val="center"/>
          </w:tcPr>
          <w:p w14:paraId="185DF6C2">
            <w:pPr>
              <w:pStyle w:val="13"/>
            </w:pPr>
            <w:r>
              <w:t>2018年造林2022年占地补贴</w:t>
            </w:r>
          </w:p>
        </w:tc>
        <w:tc>
          <w:tcPr>
            <w:tcW w:w="1110" w:type="dxa"/>
            <w:vAlign w:val="center"/>
          </w:tcPr>
          <w:p w14:paraId="417DBF3A">
            <w:pPr>
              <w:pStyle w:val="13"/>
            </w:pPr>
            <w:r>
              <w:t>2130205</w:t>
            </w:r>
          </w:p>
        </w:tc>
        <w:tc>
          <w:tcPr>
            <w:tcW w:w="1219" w:type="dxa"/>
            <w:vAlign w:val="center"/>
          </w:tcPr>
          <w:p w14:paraId="2B0EC049">
            <w:pPr>
              <w:pStyle w:val="12"/>
            </w:pPr>
            <w:r>
              <w:t>611.77</w:t>
            </w:r>
          </w:p>
        </w:tc>
        <w:tc>
          <w:tcPr>
            <w:tcW w:w="1200" w:type="dxa"/>
            <w:vAlign w:val="center"/>
          </w:tcPr>
          <w:p w14:paraId="1E1D790D">
            <w:pPr>
              <w:pStyle w:val="12"/>
            </w:pPr>
            <w:r>
              <w:t>611.77</w:t>
            </w:r>
          </w:p>
        </w:tc>
        <w:tc>
          <w:tcPr>
            <w:tcW w:w="1335" w:type="dxa"/>
            <w:vAlign w:val="center"/>
          </w:tcPr>
          <w:p w14:paraId="4E540120">
            <w:pPr>
              <w:pStyle w:val="12"/>
            </w:pPr>
          </w:p>
        </w:tc>
        <w:tc>
          <w:tcPr>
            <w:tcW w:w="1245" w:type="dxa"/>
            <w:vAlign w:val="center"/>
          </w:tcPr>
          <w:p w14:paraId="5CED0FCE">
            <w:pPr>
              <w:pStyle w:val="12"/>
            </w:pPr>
          </w:p>
        </w:tc>
        <w:tc>
          <w:tcPr>
            <w:tcW w:w="750" w:type="dxa"/>
            <w:vAlign w:val="center"/>
          </w:tcPr>
          <w:p w14:paraId="7D75F1B9">
            <w:pPr>
              <w:pStyle w:val="12"/>
            </w:pPr>
          </w:p>
        </w:tc>
        <w:tc>
          <w:tcPr>
            <w:tcW w:w="825" w:type="dxa"/>
            <w:vAlign w:val="center"/>
          </w:tcPr>
          <w:p w14:paraId="395E6C32">
            <w:pPr>
              <w:pStyle w:val="12"/>
            </w:pPr>
          </w:p>
        </w:tc>
        <w:tc>
          <w:tcPr>
            <w:tcW w:w="825" w:type="dxa"/>
            <w:vAlign w:val="center"/>
          </w:tcPr>
          <w:p w14:paraId="7FBE2477">
            <w:pPr>
              <w:pStyle w:val="12"/>
            </w:pPr>
          </w:p>
        </w:tc>
        <w:tc>
          <w:tcPr>
            <w:tcW w:w="967" w:type="dxa"/>
            <w:vAlign w:val="center"/>
          </w:tcPr>
          <w:p w14:paraId="16AFFF50">
            <w:pPr>
              <w:pStyle w:val="12"/>
            </w:pPr>
          </w:p>
        </w:tc>
      </w:tr>
      <w:tr w14:paraId="01735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926" w:type="dxa"/>
            <w:vAlign w:val="center"/>
          </w:tcPr>
          <w:p w14:paraId="1450C236">
            <w:pPr>
              <w:pStyle w:val="13"/>
            </w:pPr>
            <w:r>
              <w:t>2019年造林2022年占地补贴</w:t>
            </w:r>
          </w:p>
        </w:tc>
        <w:tc>
          <w:tcPr>
            <w:tcW w:w="1110" w:type="dxa"/>
            <w:vAlign w:val="center"/>
          </w:tcPr>
          <w:p w14:paraId="2F1216D7">
            <w:pPr>
              <w:pStyle w:val="13"/>
            </w:pPr>
            <w:r>
              <w:t>2130205</w:t>
            </w:r>
          </w:p>
        </w:tc>
        <w:tc>
          <w:tcPr>
            <w:tcW w:w="1219" w:type="dxa"/>
            <w:vAlign w:val="center"/>
          </w:tcPr>
          <w:p w14:paraId="40F83C99">
            <w:pPr>
              <w:pStyle w:val="12"/>
            </w:pPr>
            <w:r>
              <w:t>1205.00</w:t>
            </w:r>
          </w:p>
        </w:tc>
        <w:tc>
          <w:tcPr>
            <w:tcW w:w="1200" w:type="dxa"/>
            <w:vAlign w:val="center"/>
          </w:tcPr>
          <w:p w14:paraId="5D328C43">
            <w:pPr>
              <w:pStyle w:val="12"/>
            </w:pPr>
            <w:r>
              <w:t>1205.00</w:t>
            </w:r>
          </w:p>
        </w:tc>
        <w:tc>
          <w:tcPr>
            <w:tcW w:w="1335" w:type="dxa"/>
            <w:vAlign w:val="center"/>
          </w:tcPr>
          <w:p w14:paraId="36C38214">
            <w:pPr>
              <w:pStyle w:val="12"/>
            </w:pPr>
          </w:p>
        </w:tc>
        <w:tc>
          <w:tcPr>
            <w:tcW w:w="1245" w:type="dxa"/>
            <w:vAlign w:val="center"/>
          </w:tcPr>
          <w:p w14:paraId="4CED7DB6">
            <w:pPr>
              <w:pStyle w:val="12"/>
            </w:pPr>
          </w:p>
        </w:tc>
        <w:tc>
          <w:tcPr>
            <w:tcW w:w="750" w:type="dxa"/>
            <w:vAlign w:val="center"/>
          </w:tcPr>
          <w:p w14:paraId="67E46B8F">
            <w:pPr>
              <w:pStyle w:val="12"/>
            </w:pPr>
          </w:p>
        </w:tc>
        <w:tc>
          <w:tcPr>
            <w:tcW w:w="825" w:type="dxa"/>
            <w:vAlign w:val="center"/>
          </w:tcPr>
          <w:p w14:paraId="4FCD255C">
            <w:pPr>
              <w:pStyle w:val="12"/>
            </w:pPr>
          </w:p>
        </w:tc>
        <w:tc>
          <w:tcPr>
            <w:tcW w:w="825" w:type="dxa"/>
            <w:vAlign w:val="center"/>
          </w:tcPr>
          <w:p w14:paraId="7E713E6E">
            <w:pPr>
              <w:pStyle w:val="12"/>
            </w:pPr>
          </w:p>
        </w:tc>
        <w:tc>
          <w:tcPr>
            <w:tcW w:w="967" w:type="dxa"/>
            <w:vAlign w:val="center"/>
          </w:tcPr>
          <w:p w14:paraId="27E4B06D">
            <w:pPr>
              <w:pStyle w:val="12"/>
            </w:pPr>
          </w:p>
        </w:tc>
      </w:tr>
      <w:tr w14:paraId="24FEE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926" w:type="dxa"/>
            <w:vAlign w:val="center"/>
          </w:tcPr>
          <w:p w14:paraId="2637D6BE">
            <w:pPr>
              <w:pStyle w:val="13"/>
            </w:pPr>
            <w:r>
              <w:t>2020年造林2022年占地补贴</w:t>
            </w:r>
          </w:p>
        </w:tc>
        <w:tc>
          <w:tcPr>
            <w:tcW w:w="1110" w:type="dxa"/>
            <w:vAlign w:val="center"/>
          </w:tcPr>
          <w:p w14:paraId="38797EE2">
            <w:pPr>
              <w:pStyle w:val="13"/>
            </w:pPr>
            <w:r>
              <w:t>2130205</w:t>
            </w:r>
          </w:p>
        </w:tc>
        <w:tc>
          <w:tcPr>
            <w:tcW w:w="1219" w:type="dxa"/>
            <w:vAlign w:val="center"/>
          </w:tcPr>
          <w:p w14:paraId="2258544D">
            <w:pPr>
              <w:pStyle w:val="12"/>
            </w:pPr>
            <w:r>
              <w:t>685.80</w:t>
            </w:r>
          </w:p>
        </w:tc>
        <w:tc>
          <w:tcPr>
            <w:tcW w:w="1200" w:type="dxa"/>
            <w:vAlign w:val="center"/>
          </w:tcPr>
          <w:p w14:paraId="784474A5">
            <w:pPr>
              <w:pStyle w:val="12"/>
            </w:pPr>
            <w:r>
              <w:t>685.80</w:t>
            </w:r>
          </w:p>
        </w:tc>
        <w:tc>
          <w:tcPr>
            <w:tcW w:w="1335" w:type="dxa"/>
            <w:vAlign w:val="center"/>
          </w:tcPr>
          <w:p w14:paraId="69EF651F">
            <w:pPr>
              <w:pStyle w:val="12"/>
            </w:pPr>
          </w:p>
        </w:tc>
        <w:tc>
          <w:tcPr>
            <w:tcW w:w="1245" w:type="dxa"/>
            <w:vAlign w:val="center"/>
          </w:tcPr>
          <w:p w14:paraId="1725FCD9">
            <w:pPr>
              <w:pStyle w:val="12"/>
            </w:pPr>
          </w:p>
        </w:tc>
        <w:tc>
          <w:tcPr>
            <w:tcW w:w="750" w:type="dxa"/>
            <w:vAlign w:val="center"/>
          </w:tcPr>
          <w:p w14:paraId="63545F4C">
            <w:pPr>
              <w:pStyle w:val="12"/>
            </w:pPr>
          </w:p>
        </w:tc>
        <w:tc>
          <w:tcPr>
            <w:tcW w:w="825" w:type="dxa"/>
            <w:vAlign w:val="center"/>
          </w:tcPr>
          <w:p w14:paraId="6D49DB2D">
            <w:pPr>
              <w:pStyle w:val="12"/>
            </w:pPr>
          </w:p>
        </w:tc>
        <w:tc>
          <w:tcPr>
            <w:tcW w:w="825" w:type="dxa"/>
            <w:vAlign w:val="center"/>
          </w:tcPr>
          <w:p w14:paraId="0D0C4B40">
            <w:pPr>
              <w:pStyle w:val="12"/>
            </w:pPr>
          </w:p>
        </w:tc>
        <w:tc>
          <w:tcPr>
            <w:tcW w:w="967" w:type="dxa"/>
            <w:vAlign w:val="center"/>
          </w:tcPr>
          <w:p w14:paraId="1E89F717">
            <w:pPr>
              <w:pStyle w:val="12"/>
            </w:pPr>
          </w:p>
        </w:tc>
      </w:tr>
      <w:tr w14:paraId="1FF52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926" w:type="dxa"/>
            <w:vAlign w:val="center"/>
          </w:tcPr>
          <w:p w14:paraId="55CAEBE3">
            <w:pPr>
              <w:pStyle w:val="13"/>
            </w:pPr>
            <w:r>
              <w:t>2021年造林绿化核查验收</w:t>
            </w:r>
          </w:p>
        </w:tc>
        <w:tc>
          <w:tcPr>
            <w:tcW w:w="1110" w:type="dxa"/>
            <w:vAlign w:val="center"/>
          </w:tcPr>
          <w:p w14:paraId="7D442185">
            <w:pPr>
              <w:pStyle w:val="13"/>
            </w:pPr>
            <w:r>
              <w:t>2130205</w:t>
            </w:r>
          </w:p>
        </w:tc>
        <w:tc>
          <w:tcPr>
            <w:tcW w:w="1219" w:type="dxa"/>
            <w:vAlign w:val="center"/>
          </w:tcPr>
          <w:p w14:paraId="59C1D14E">
            <w:pPr>
              <w:pStyle w:val="12"/>
            </w:pPr>
            <w:r>
              <w:t>10.00</w:t>
            </w:r>
          </w:p>
        </w:tc>
        <w:tc>
          <w:tcPr>
            <w:tcW w:w="1200" w:type="dxa"/>
            <w:vAlign w:val="center"/>
          </w:tcPr>
          <w:p w14:paraId="66EDC3AD">
            <w:pPr>
              <w:pStyle w:val="12"/>
            </w:pPr>
            <w:r>
              <w:t>10.00</w:t>
            </w:r>
          </w:p>
        </w:tc>
        <w:tc>
          <w:tcPr>
            <w:tcW w:w="1335" w:type="dxa"/>
            <w:vAlign w:val="center"/>
          </w:tcPr>
          <w:p w14:paraId="03FF8DCB">
            <w:pPr>
              <w:pStyle w:val="12"/>
            </w:pPr>
          </w:p>
        </w:tc>
        <w:tc>
          <w:tcPr>
            <w:tcW w:w="1245" w:type="dxa"/>
            <w:vAlign w:val="center"/>
          </w:tcPr>
          <w:p w14:paraId="1664019F">
            <w:pPr>
              <w:pStyle w:val="12"/>
            </w:pPr>
          </w:p>
        </w:tc>
        <w:tc>
          <w:tcPr>
            <w:tcW w:w="750" w:type="dxa"/>
            <w:vAlign w:val="center"/>
          </w:tcPr>
          <w:p w14:paraId="67E20340">
            <w:pPr>
              <w:pStyle w:val="12"/>
            </w:pPr>
          </w:p>
        </w:tc>
        <w:tc>
          <w:tcPr>
            <w:tcW w:w="825" w:type="dxa"/>
            <w:vAlign w:val="center"/>
          </w:tcPr>
          <w:p w14:paraId="6CCCDC9A">
            <w:pPr>
              <w:pStyle w:val="12"/>
            </w:pPr>
          </w:p>
        </w:tc>
        <w:tc>
          <w:tcPr>
            <w:tcW w:w="825" w:type="dxa"/>
            <w:vAlign w:val="center"/>
          </w:tcPr>
          <w:p w14:paraId="61400884">
            <w:pPr>
              <w:pStyle w:val="12"/>
            </w:pPr>
          </w:p>
        </w:tc>
        <w:tc>
          <w:tcPr>
            <w:tcW w:w="967" w:type="dxa"/>
            <w:vAlign w:val="center"/>
          </w:tcPr>
          <w:p w14:paraId="03E530BB">
            <w:pPr>
              <w:pStyle w:val="12"/>
            </w:pPr>
          </w:p>
        </w:tc>
      </w:tr>
      <w:tr w14:paraId="4C1B6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926" w:type="dxa"/>
            <w:vAlign w:val="center"/>
          </w:tcPr>
          <w:p w14:paraId="039BA86F">
            <w:pPr>
              <w:pStyle w:val="13"/>
            </w:pPr>
            <w:r>
              <w:t>2022年办公设备购置</w:t>
            </w:r>
          </w:p>
        </w:tc>
        <w:tc>
          <w:tcPr>
            <w:tcW w:w="1110" w:type="dxa"/>
            <w:vAlign w:val="center"/>
          </w:tcPr>
          <w:p w14:paraId="747E27DA">
            <w:pPr>
              <w:pStyle w:val="13"/>
            </w:pPr>
            <w:r>
              <w:t>2200102</w:t>
            </w:r>
          </w:p>
        </w:tc>
        <w:tc>
          <w:tcPr>
            <w:tcW w:w="1219" w:type="dxa"/>
            <w:vAlign w:val="center"/>
          </w:tcPr>
          <w:p w14:paraId="26900E48">
            <w:pPr>
              <w:pStyle w:val="12"/>
              <w:rPr>
                <w:rFonts w:hint="default" w:eastAsia="方正书宋_GBK"/>
                <w:lang w:val="en-US" w:eastAsia="zh-CN"/>
              </w:rPr>
            </w:pPr>
            <w:r>
              <w:rPr>
                <w:rFonts w:hint="eastAsia"/>
                <w:lang w:val="en-US" w:eastAsia="zh-CN"/>
              </w:rPr>
              <w:t>9.13</w:t>
            </w:r>
          </w:p>
        </w:tc>
        <w:tc>
          <w:tcPr>
            <w:tcW w:w="1200" w:type="dxa"/>
            <w:vAlign w:val="center"/>
          </w:tcPr>
          <w:p w14:paraId="0224E4CC">
            <w:pPr>
              <w:pStyle w:val="12"/>
              <w:rPr>
                <w:rFonts w:hint="default" w:eastAsia="方正书宋_GBK"/>
                <w:lang w:val="en-US" w:eastAsia="zh-CN"/>
              </w:rPr>
            </w:pPr>
            <w:r>
              <w:rPr>
                <w:rFonts w:hint="eastAsia"/>
                <w:lang w:val="en-US" w:eastAsia="zh-CN"/>
              </w:rPr>
              <w:t>9.13</w:t>
            </w:r>
          </w:p>
        </w:tc>
        <w:tc>
          <w:tcPr>
            <w:tcW w:w="1335" w:type="dxa"/>
            <w:vAlign w:val="center"/>
          </w:tcPr>
          <w:p w14:paraId="123941C9">
            <w:pPr>
              <w:pStyle w:val="12"/>
            </w:pPr>
          </w:p>
        </w:tc>
        <w:tc>
          <w:tcPr>
            <w:tcW w:w="1245" w:type="dxa"/>
            <w:vAlign w:val="center"/>
          </w:tcPr>
          <w:p w14:paraId="12065934">
            <w:pPr>
              <w:pStyle w:val="12"/>
            </w:pPr>
          </w:p>
        </w:tc>
        <w:tc>
          <w:tcPr>
            <w:tcW w:w="750" w:type="dxa"/>
            <w:vAlign w:val="center"/>
          </w:tcPr>
          <w:p w14:paraId="4C22369F">
            <w:pPr>
              <w:pStyle w:val="12"/>
            </w:pPr>
          </w:p>
        </w:tc>
        <w:tc>
          <w:tcPr>
            <w:tcW w:w="825" w:type="dxa"/>
            <w:vAlign w:val="center"/>
          </w:tcPr>
          <w:p w14:paraId="0B336EDF">
            <w:pPr>
              <w:pStyle w:val="12"/>
            </w:pPr>
          </w:p>
        </w:tc>
        <w:tc>
          <w:tcPr>
            <w:tcW w:w="825" w:type="dxa"/>
            <w:vAlign w:val="center"/>
          </w:tcPr>
          <w:p w14:paraId="298C80C2">
            <w:pPr>
              <w:pStyle w:val="12"/>
            </w:pPr>
          </w:p>
        </w:tc>
        <w:tc>
          <w:tcPr>
            <w:tcW w:w="967" w:type="dxa"/>
            <w:vAlign w:val="center"/>
          </w:tcPr>
          <w:p w14:paraId="22C81DF3">
            <w:pPr>
              <w:pStyle w:val="12"/>
            </w:pPr>
          </w:p>
        </w:tc>
      </w:tr>
      <w:tr w14:paraId="1C206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926" w:type="dxa"/>
            <w:vAlign w:val="center"/>
          </w:tcPr>
          <w:p w14:paraId="59826308">
            <w:pPr>
              <w:pStyle w:val="13"/>
            </w:pPr>
            <w:r>
              <w:t>2022年公车运行维护费</w:t>
            </w:r>
          </w:p>
        </w:tc>
        <w:tc>
          <w:tcPr>
            <w:tcW w:w="1110" w:type="dxa"/>
            <w:vAlign w:val="center"/>
          </w:tcPr>
          <w:p w14:paraId="3DBE73F1">
            <w:pPr>
              <w:pStyle w:val="13"/>
            </w:pPr>
            <w:r>
              <w:t>2200102</w:t>
            </w:r>
          </w:p>
        </w:tc>
        <w:tc>
          <w:tcPr>
            <w:tcW w:w="1219" w:type="dxa"/>
            <w:vAlign w:val="center"/>
          </w:tcPr>
          <w:p w14:paraId="4B86C5B2">
            <w:pPr>
              <w:pStyle w:val="12"/>
            </w:pPr>
            <w:r>
              <w:rPr>
                <w:rFonts w:hint="eastAsia"/>
                <w:lang w:val="en-US" w:eastAsia="zh-CN"/>
              </w:rPr>
              <w:t>3</w:t>
            </w:r>
            <w:r>
              <w:t>0.00</w:t>
            </w:r>
          </w:p>
        </w:tc>
        <w:tc>
          <w:tcPr>
            <w:tcW w:w="1200" w:type="dxa"/>
            <w:vAlign w:val="center"/>
          </w:tcPr>
          <w:p w14:paraId="4BC114DF">
            <w:pPr>
              <w:pStyle w:val="12"/>
            </w:pPr>
            <w:r>
              <w:rPr>
                <w:rFonts w:hint="eastAsia"/>
                <w:lang w:val="en-US" w:eastAsia="zh-CN"/>
              </w:rPr>
              <w:t>3</w:t>
            </w:r>
            <w:r>
              <w:t>0.00</w:t>
            </w:r>
          </w:p>
        </w:tc>
        <w:tc>
          <w:tcPr>
            <w:tcW w:w="1335" w:type="dxa"/>
            <w:vAlign w:val="center"/>
          </w:tcPr>
          <w:p w14:paraId="73749043">
            <w:pPr>
              <w:pStyle w:val="12"/>
            </w:pPr>
          </w:p>
        </w:tc>
        <w:tc>
          <w:tcPr>
            <w:tcW w:w="1245" w:type="dxa"/>
            <w:vAlign w:val="center"/>
          </w:tcPr>
          <w:p w14:paraId="3E09EF81">
            <w:pPr>
              <w:pStyle w:val="12"/>
            </w:pPr>
          </w:p>
        </w:tc>
        <w:tc>
          <w:tcPr>
            <w:tcW w:w="750" w:type="dxa"/>
            <w:vAlign w:val="center"/>
          </w:tcPr>
          <w:p w14:paraId="0977A3AB">
            <w:pPr>
              <w:pStyle w:val="12"/>
            </w:pPr>
          </w:p>
        </w:tc>
        <w:tc>
          <w:tcPr>
            <w:tcW w:w="825" w:type="dxa"/>
            <w:vAlign w:val="center"/>
          </w:tcPr>
          <w:p w14:paraId="34086A65">
            <w:pPr>
              <w:pStyle w:val="12"/>
            </w:pPr>
          </w:p>
        </w:tc>
        <w:tc>
          <w:tcPr>
            <w:tcW w:w="825" w:type="dxa"/>
            <w:vAlign w:val="center"/>
          </w:tcPr>
          <w:p w14:paraId="48B49393">
            <w:pPr>
              <w:pStyle w:val="12"/>
            </w:pPr>
          </w:p>
        </w:tc>
        <w:tc>
          <w:tcPr>
            <w:tcW w:w="967" w:type="dxa"/>
            <w:vAlign w:val="center"/>
          </w:tcPr>
          <w:p w14:paraId="285DC499">
            <w:pPr>
              <w:pStyle w:val="12"/>
            </w:pPr>
          </w:p>
        </w:tc>
      </w:tr>
      <w:tr w14:paraId="1224C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926" w:type="dxa"/>
            <w:vAlign w:val="center"/>
          </w:tcPr>
          <w:p w14:paraId="27522500">
            <w:pPr>
              <w:pStyle w:val="13"/>
            </w:pPr>
            <w:r>
              <w:t>2022年公益岗人员岗位补贴</w:t>
            </w:r>
          </w:p>
        </w:tc>
        <w:tc>
          <w:tcPr>
            <w:tcW w:w="1110" w:type="dxa"/>
            <w:vAlign w:val="center"/>
          </w:tcPr>
          <w:p w14:paraId="26E1759B">
            <w:pPr>
              <w:pStyle w:val="13"/>
            </w:pPr>
            <w:r>
              <w:t>2200102</w:t>
            </w:r>
          </w:p>
        </w:tc>
        <w:tc>
          <w:tcPr>
            <w:tcW w:w="1219" w:type="dxa"/>
            <w:vAlign w:val="center"/>
          </w:tcPr>
          <w:p w14:paraId="1664F7B9">
            <w:pPr>
              <w:pStyle w:val="12"/>
            </w:pPr>
            <w:r>
              <w:t>1.92</w:t>
            </w:r>
          </w:p>
        </w:tc>
        <w:tc>
          <w:tcPr>
            <w:tcW w:w="1200" w:type="dxa"/>
            <w:vAlign w:val="center"/>
          </w:tcPr>
          <w:p w14:paraId="1E7863E3">
            <w:pPr>
              <w:pStyle w:val="12"/>
            </w:pPr>
            <w:r>
              <w:t>1.92</w:t>
            </w:r>
          </w:p>
        </w:tc>
        <w:tc>
          <w:tcPr>
            <w:tcW w:w="1335" w:type="dxa"/>
            <w:vAlign w:val="center"/>
          </w:tcPr>
          <w:p w14:paraId="11DE3B8B">
            <w:pPr>
              <w:pStyle w:val="12"/>
            </w:pPr>
          </w:p>
        </w:tc>
        <w:tc>
          <w:tcPr>
            <w:tcW w:w="1245" w:type="dxa"/>
            <w:vAlign w:val="center"/>
          </w:tcPr>
          <w:p w14:paraId="0B369E66">
            <w:pPr>
              <w:pStyle w:val="12"/>
            </w:pPr>
          </w:p>
        </w:tc>
        <w:tc>
          <w:tcPr>
            <w:tcW w:w="750" w:type="dxa"/>
            <w:vAlign w:val="center"/>
          </w:tcPr>
          <w:p w14:paraId="764D14DC">
            <w:pPr>
              <w:pStyle w:val="12"/>
            </w:pPr>
          </w:p>
        </w:tc>
        <w:tc>
          <w:tcPr>
            <w:tcW w:w="825" w:type="dxa"/>
            <w:vAlign w:val="center"/>
          </w:tcPr>
          <w:p w14:paraId="688CF1AB">
            <w:pPr>
              <w:pStyle w:val="12"/>
            </w:pPr>
          </w:p>
        </w:tc>
        <w:tc>
          <w:tcPr>
            <w:tcW w:w="825" w:type="dxa"/>
            <w:vAlign w:val="center"/>
          </w:tcPr>
          <w:p w14:paraId="00BD1804">
            <w:pPr>
              <w:pStyle w:val="12"/>
            </w:pPr>
          </w:p>
        </w:tc>
        <w:tc>
          <w:tcPr>
            <w:tcW w:w="967" w:type="dxa"/>
            <w:vAlign w:val="center"/>
          </w:tcPr>
          <w:p w14:paraId="0496A1D0">
            <w:pPr>
              <w:pStyle w:val="12"/>
            </w:pPr>
          </w:p>
        </w:tc>
      </w:tr>
      <w:tr w14:paraId="038D0071">
        <w:tblPrEx>
          <w:tblCellMar>
            <w:top w:w="0" w:type="dxa"/>
            <w:left w:w="108" w:type="dxa"/>
            <w:bottom w:w="0" w:type="dxa"/>
            <w:right w:w="108" w:type="dxa"/>
          </w:tblCellMar>
        </w:tblPrEx>
        <w:trPr>
          <w:jc w:val="center"/>
        </w:trPr>
        <w:tc>
          <w:tcPr>
            <w:tcW w:w="3926" w:type="dxa"/>
            <w:vAlign w:val="center"/>
          </w:tcPr>
          <w:p w14:paraId="5D6F59B3">
            <w:pPr>
              <w:pStyle w:val="13"/>
            </w:pPr>
            <w:r>
              <w:t>2022年规划管理支出</w:t>
            </w:r>
          </w:p>
        </w:tc>
        <w:tc>
          <w:tcPr>
            <w:tcW w:w="1110" w:type="dxa"/>
            <w:vAlign w:val="center"/>
          </w:tcPr>
          <w:p w14:paraId="4ECBD656">
            <w:pPr>
              <w:pStyle w:val="13"/>
            </w:pPr>
            <w:r>
              <w:t>2200102</w:t>
            </w:r>
          </w:p>
        </w:tc>
        <w:tc>
          <w:tcPr>
            <w:tcW w:w="1219" w:type="dxa"/>
            <w:vAlign w:val="center"/>
          </w:tcPr>
          <w:p w14:paraId="5FC95050">
            <w:pPr>
              <w:pStyle w:val="12"/>
            </w:pPr>
            <w:r>
              <w:t>209.35</w:t>
            </w:r>
          </w:p>
        </w:tc>
        <w:tc>
          <w:tcPr>
            <w:tcW w:w="1200" w:type="dxa"/>
            <w:vAlign w:val="center"/>
          </w:tcPr>
          <w:p w14:paraId="4606BEDF">
            <w:pPr>
              <w:pStyle w:val="12"/>
            </w:pPr>
            <w:r>
              <w:t>209.35</w:t>
            </w:r>
          </w:p>
        </w:tc>
        <w:tc>
          <w:tcPr>
            <w:tcW w:w="1335" w:type="dxa"/>
            <w:vAlign w:val="center"/>
          </w:tcPr>
          <w:p w14:paraId="1D511393">
            <w:pPr>
              <w:pStyle w:val="12"/>
            </w:pPr>
          </w:p>
        </w:tc>
        <w:tc>
          <w:tcPr>
            <w:tcW w:w="1245" w:type="dxa"/>
            <w:vAlign w:val="center"/>
          </w:tcPr>
          <w:p w14:paraId="6AA54795">
            <w:pPr>
              <w:pStyle w:val="12"/>
            </w:pPr>
          </w:p>
        </w:tc>
        <w:tc>
          <w:tcPr>
            <w:tcW w:w="750" w:type="dxa"/>
            <w:vAlign w:val="center"/>
          </w:tcPr>
          <w:p w14:paraId="4B812CB1">
            <w:pPr>
              <w:pStyle w:val="12"/>
            </w:pPr>
          </w:p>
        </w:tc>
        <w:tc>
          <w:tcPr>
            <w:tcW w:w="825" w:type="dxa"/>
            <w:vAlign w:val="center"/>
          </w:tcPr>
          <w:p w14:paraId="544A3DF7">
            <w:pPr>
              <w:pStyle w:val="12"/>
            </w:pPr>
          </w:p>
        </w:tc>
        <w:tc>
          <w:tcPr>
            <w:tcW w:w="825" w:type="dxa"/>
            <w:vAlign w:val="center"/>
          </w:tcPr>
          <w:p w14:paraId="3482695B">
            <w:pPr>
              <w:pStyle w:val="12"/>
            </w:pPr>
          </w:p>
        </w:tc>
        <w:tc>
          <w:tcPr>
            <w:tcW w:w="967" w:type="dxa"/>
            <w:vAlign w:val="center"/>
          </w:tcPr>
          <w:p w14:paraId="7B37856B">
            <w:pPr>
              <w:pStyle w:val="12"/>
            </w:pPr>
          </w:p>
        </w:tc>
      </w:tr>
      <w:tr w14:paraId="6B241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926" w:type="dxa"/>
            <w:vAlign w:val="center"/>
          </w:tcPr>
          <w:p w14:paraId="7747F141">
            <w:pPr>
              <w:pStyle w:val="13"/>
            </w:pPr>
            <w:r>
              <w:t>2022年国土管理支出</w:t>
            </w:r>
          </w:p>
        </w:tc>
        <w:tc>
          <w:tcPr>
            <w:tcW w:w="1110" w:type="dxa"/>
            <w:vAlign w:val="center"/>
          </w:tcPr>
          <w:p w14:paraId="6E1E4E8A">
            <w:pPr>
              <w:pStyle w:val="13"/>
            </w:pPr>
            <w:r>
              <w:t>2200102</w:t>
            </w:r>
          </w:p>
        </w:tc>
        <w:tc>
          <w:tcPr>
            <w:tcW w:w="1219" w:type="dxa"/>
            <w:vAlign w:val="center"/>
          </w:tcPr>
          <w:p w14:paraId="06CDA25C">
            <w:pPr>
              <w:pStyle w:val="12"/>
            </w:pPr>
            <w:r>
              <w:t>210.00</w:t>
            </w:r>
          </w:p>
        </w:tc>
        <w:tc>
          <w:tcPr>
            <w:tcW w:w="1200" w:type="dxa"/>
            <w:vAlign w:val="center"/>
          </w:tcPr>
          <w:p w14:paraId="460B2C36">
            <w:pPr>
              <w:pStyle w:val="12"/>
            </w:pPr>
            <w:r>
              <w:t>210.00</w:t>
            </w:r>
          </w:p>
        </w:tc>
        <w:tc>
          <w:tcPr>
            <w:tcW w:w="1335" w:type="dxa"/>
            <w:vAlign w:val="center"/>
          </w:tcPr>
          <w:p w14:paraId="47808710">
            <w:pPr>
              <w:pStyle w:val="12"/>
            </w:pPr>
          </w:p>
        </w:tc>
        <w:tc>
          <w:tcPr>
            <w:tcW w:w="1245" w:type="dxa"/>
            <w:vAlign w:val="center"/>
          </w:tcPr>
          <w:p w14:paraId="55F39099">
            <w:pPr>
              <w:pStyle w:val="12"/>
            </w:pPr>
          </w:p>
        </w:tc>
        <w:tc>
          <w:tcPr>
            <w:tcW w:w="750" w:type="dxa"/>
            <w:vAlign w:val="center"/>
          </w:tcPr>
          <w:p w14:paraId="0F7BD56F">
            <w:pPr>
              <w:pStyle w:val="12"/>
            </w:pPr>
          </w:p>
        </w:tc>
        <w:tc>
          <w:tcPr>
            <w:tcW w:w="825" w:type="dxa"/>
            <w:vAlign w:val="center"/>
          </w:tcPr>
          <w:p w14:paraId="2BCB9675">
            <w:pPr>
              <w:pStyle w:val="12"/>
            </w:pPr>
          </w:p>
        </w:tc>
        <w:tc>
          <w:tcPr>
            <w:tcW w:w="825" w:type="dxa"/>
            <w:vAlign w:val="center"/>
          </w:tcPr>
          <w:p w14:paraId="4CCF3B95">
            <w:pPr>
              <w:pStyle w:val="12"/>
            </w:pPr>
          </w:p>
        </w:tc>
        <w:tc>
          <w:tcPr>
            <w:tcW w:w="967" w:type="dxa"/>
            <w:vAlign w:val="center"/>
          </w:tcPr>
          <w:p w14:paraId="6EBC1B93">
            <w:pPr>
              <w:pStyle w:val="12"/>
            </w:pPr>
          </w:p>
        </w:tc>
      </w:tr>
      <w:tr w14:paraId="48B85508">
        <w:tblPrEx>
          <w:tblCellMar>
            <w:top w:w="0" w:type="dxa"/>
            <w:left w:w="108" w:type="dxa"/>
            <w:bottom w:w="0" w:type="dxa"/>
            <w:right w:w="108" w:type="dxa"/>
          </w:tblCellMar>
        </w:tblPrEx>
        <w:trPr>
          <w:jc w:val="center"/>
        </w:trPr>
        <w:tc>
          <w:tcPr>
            <w:tcW w:w="3926" w:type="dxa"/>
            <w:vAlign w:val="center"/>
          </w:tcPr>
          <w:p w14:paraId="2B2CD5C1">
            <w:pPr>
              <w:pStyle w:val="13"/>
            </w:pPr>
            <w:r>
              <w:t>2022年机关运行经费</w:t>
            </w:r>
          </w:p>
        </w:tc>
        <w:tc>
          <w:tcPr>
            <w:tcW w:w="1110" w:type="dxa"/>
            <w:vAlign w:val="center"/>
          </w:tcPr>
          <w:p w14:paraId="6304F3D1">
            <w:pPr>
              <w:pStyle w:val="13"/>
            </w:pPr>
            <w:r>
              <w:t>2200102</w:t>
            </w:r>
          </w:p>
        </w:tc>
        <w:tc>
          <w:tcPr>
            <w:tcW w:w="1219" w:type="dxa"/>
            <w:vAlign w:val="center"/>
          </w:tcPr>
          <w:p w14:paraId="78FDD3FC">
            <w:pPr>
              <w:pStyle w:val="12"/>
            </w:pPr>
            <w:r>
              <w:rPr>
                <w:rFonts w:hint="eastAsia"/>
                <w:lang w:val="en-US" w:eastAsia="zh-CN"/>
              </w:rPr>
              <w:t>147.5</w:t>
            </w:r>
            <w:r>
              <w:t>00</w:t>
            </w:r>
          </w:p>
        </w:tc>
        <w:tc>
          <w:tcPr>
            <w:tcW w:w="1200" w:type="dxa"/>
            <w:vAlign w:val="center"/>
          </w:tcPr>
          <w:p w14:paraId="5C336118">
            <w:pPr>
              <w:pStyle w:val="12"/>
            </w:pPr>
            <w:r>
              <w:rPr>
                <w:rFonts w:hint="eastAsia"/>
                <w:lang w:val="en-US" w:eastAsia="zh-CN"/>
              </w:rPr>
              <w:t>147.5</w:t>
            </w:r>
            <w:r>
              <w:t>.00</w:t>
            </w:r>
          </w:p>
        </w:tc>
        <w:tc>
          <w:tcPr>
            <w:tcW w:w="1335" w:type="dxa"/>
            <w:vAlign w:val="center"/>
          </w:tcPr>
          <w:p w14:paraId="5BB4A0F7">
            <w:pPr>
              <w:pStyle w:val="12"/>
            </w:pPr>
          </w:p>
        </w:tc>
        <w:tc>
          <w:tcPr>
            <w:tcW w:w="1245" w:type="dxa"/>
            <w:vAlign w:val="center"/>
          </w:tcPr>
          <w:p w14:paraId="7086DDD0">
            <w:pPr>
              <w:pStyle w:val="12"/>
            </w:pPr>
          </w:p>
        </w:tc>
        <w:tc>
          <w:tcPr>
            <w:tcW w:w="750" w:type="dxa"/>
            <w:vAlign w:val="center"/>
          </w:tcPr>
          <w:p w14:paraId="600494A8">
            <w:pPr>
              <w:pStyle w:val="12"/>
            </w:pPr>
          </w:p>
        </w:tc>
        <w:tc>
          <w:tcPr>
            <w:tcW w:w="825" w:type="dxa"/>
            <w:vAlign w:val="center"/>
          </w:tcPr>
          <w:p w14:paraId="0F8223A0">
            <w:pPr>
              <w:pStyle w:val="12"/>
            </w:pPr>
          </w:p>
        </w:tc>
        <w:tc>
          <w:tcPr>
            <w:tcW w:w="825" w:type="dxa"/>
            <w:vAlign w:val="center"/>
          </w:tcPr>
          <w:p w14:paraId="41A4D743">
            <w:pPr>
              <w:pStyle w:val="12"/>
            </w:pPr>
          </w:p>
        </w:tc>
        <w:tc>
          <w:tcPr>
            <w:tcW w:w="967" w:type="dxa"/>
            <w:vAlign w:val="center"/>
          </w:tcPr>
          <w:p w14:paraId="50A58342">
            <w:pPr>
              <w:pStyle w:val="12"/>
            </w:pPr>
          </w:p>
        </w:tc>
      </w:tr>
      <w:tr w14:paraId="3A82D269">
        <w:tblPrEx>
          <w:tblCellMar>
            <w:top w:w="0" w:type="dxa"/>
            <w:left w:w="108" w:type="dxa"/>
            <w:bottom w:w="0" w:type="dxa"/>
            <w:right w:w="108" w:type="dxa"/>
          </w:tblCellMar>
        </w:tblPrEx>
        <w:trPr>
          <w:jc w:val="center"/>
        </w:trPr>
        <w:tc>
          <w:tcPr>
            <w:tcW w:w="3926" w:type="dxa"/>
            <w:vAlign w:val="center"/>
          </w:tcPr>
          <w:p w14:paraId="3C9AA009">
            <w:pPr>
              <w:pStyle w:val="13"/>
            </w:pPr>
            <w:r>
              <w:t>2022年劳务派遣工资</w:t>
            </w:r>
          </w:p>
        </w:tc>
        <w:tc>
          <w:tcPr>
            <w:tcW w:w="1110" w:type="dxa"/>
            <w:vAlign w:val="center"/>
          </w:tcPr>
          <w:p w14:paraId="61C8A173">
            <w:pPr>
              <w:pStyle w:val="13"/>
            </w:pPr>
            <w:r>
              <w:t>2200102</w:t>
            </w:r>
          </w:p>
        </w:tc>
        <w:tc>
          <w:tcPr>
            <w:tcW w:w="1219" w:type="dxa"/>
            <w:vAlign w:val="center"/>
          </w:tcPr>
          <w:p w14:paraId="39D11362">
            <w:pPr>
              <w:pStyle w:val="12"/>
            </w:pPr>
            <w:r>
              <w:t>27.12</w:t>
            </w:r>
          </w:p>
        </w:tc>
        <w:tc>
          <w:tcPr>
            <w:tcW w:w="1200" w:type="dxa"/>
            <w:vAlign w:val="center"/>
          </w:tcPr>
          <w:p w14:paraId="1D3AF861">
            <w:pPr>
              <w:pStyle w:val="12"/>
            </w:pPr>
            <w:r>
              <w:t>27.12</w:t>
            </w:r>
          </w:p>
        </w:tc>
        <w:tc>
          <w:tcPr>
            <w:tcW w:w="1335" w:type="dxa"/>
            <w:vAlign w:val="center"/>
          </w:tcPr>
          <w:p w14:paraId="78201099">
            <w:pPr>
              <w:pStyle w:val="12"/>
            </w:pPr>
          </w:p>
        </w:tc>
        <w:tc>
          <w:tcPr>
            <w:tcW w:w="1245" w:type="dxa"/>
            <w:vAlign w:val="center"/>
          </w:tcPr>
          <w:p w14:paraId="3DB2565E">
            <w:pPr>
              <w:pStyle w:val="12"/>
            </w:pPr>
          </w:p>
        </w:tc>
        <w:tc>
          <w:tcPr>
            <w:tcW w:w="750" w:type="dxa"/>
            <w:vAlign w:val="center"/>
          </w:tcPr>
          <w:p w14:paraId="74127DB2">
            <w:pPr>
              <w:pStyle w:val="12"/>
            </w:pPr>
          </w:p>
        </w:tc>
        <w:tc>
          <w:tcPr>
            <w:tcW w:w="825" w:type="dxa"/>
            <w:vAlign w:val="center"/>
          </w:tcPr>
          <w:p w14:paraId="4D414899">
            <w:pPr>
              <w:pStyle w:val="12"/>
            </w:pPr>
          </w:p>
        </w:tc>
        <w:tc>
          <w:tcPr>
            <w:tcW w:w="825" w:type="dxa"/>
            <w:vAlign w:val="center"/>
          </w:tcPr>
          <w:p w14:paraId="464611C3">
            <w:pPr>
              <w:pStyle w:val="12"/>
            </w:pPr>
          </w:p>
        </w:tc>
        <w:tc>
          <w:tcPr>
            <w:tcW w:w="967" w:type="dxa"/>
            <w:vAlign w:val="center"/>
          </w:tcPr>
          <w:p w14:paraId="405DE691">
            <w:pPr>
              <w:pStyle w:val="12"/>
            </w:pPr>
          </w:p>
        </w:tc>
      </w:tr>
      <w:tr w14:paraId="40505710">
        <w:tblPrEx>
          <w:tblCellMar>
            <w:top w:w="0" w:type="dxa"/>
            <w:left w:w="108" w:type="dxa"/>
            <w:bottom w:w="0" w:type="dxa"/>
            <w:right w:w="108" w:type="dxa"/>
          </w:tblCellMar>
        </w:tblPrEx>
        <w:trPr>
          <w:jc w:val="center"/>
        </w:trPr>
        <w:tc>
          <w:tcPr>
            <w:tcW w:w="3926" w:type="dxa"/>
            <w:vAlign w:val="center"/>
          </w:tcPr>
          <w:p w14:paraId="61122E36">
            <w:pPr>
              <w:pStyle w:val="13"/>
            </w:pPr>
            <w:r>
              <w:t>2022年刘二彩、黄淑维两名退休人员补缴养老保险</w:t>
            </w:r>
          </w:p>
        </w:tc>
        <w:tc>
          <w:tcPr>
            <w:tcW w:w="1110" w:type="dxa"/>
            <w:vAlign w:val="center"/>
          </w:tcPr>
          <w:p w14:paraId="24A44D27">
            <w:pPr>
              <w:pStyle w:val="13"/>
            </w:pPr>
            <w:r>
              <w:t>2080505</w:t>
            </w:r>
          </w:p>
        </w:tc>
        <w:tc>
          <w:tcPr>
            <w:tcW w:w="1219" w:type="dxa"/>
            <w:vAlign w:val="center"/>
          </w:tcPr>
          <w:p w14:paraId="0DC52110">
            <w:pPr>
              <w:pStyle w:val="12"/>
            </w:pPr>
            <w:r>
              <w:t>12.42</w:t>
            </w:r>
          </w:p>
        </w:tc>
        <w:tc>
          <w:tcPr>
            <w:tcW w:w="1200" w:type="dxa"/>
            <w:vAlign w:val="center"/>
          </w:tcPr>
          <w:p w14:paraId="671D7667">
            <w:pPr>
              <w:pStyle w:val="12"/>
            </w:pPr>
            <w:r>
              <w:t>12.42</w:t>
            </w:r>
          </w:p>
        </w:tc>
        <w:tc>
          <w:tcPr>
            <w:tcW w:w="1335" w:type="dxa"/>
            <w:vAlign w:val="center"/>
          </w:tcPr>
          <w:p w14:paraId="15474AA6">
            <w:pPr>
              <w:pStyle w:val="12"/>
            </w:pPr>
          </w:p>
        </w:tc>
        <w:tc>
          <w:tcPr>
            <w:tcW w:w="1245" w:type="dxa"/>
            <w:vAlign w:val="center"/>
          </w:tcPr>
          <w:p w14:paraId="3291B96A">
            <w:pPr>
              <w:pStyle w:val="12"/>
            </w:pPr>
          </w:p>
        </w:tc>
        <w:tc>
          <w:tcPr>
            <w:tcW w:w="750" w:type="dxa"/>
            <w:vAlign w:val="center"/>
          </w:tcPr>
          <w:p w14:paraId="070FCE7E">
            <w:pPr>
              <w:pStyle w:val="12"/>
            </w:pPr>
          </w:p>
        </w:tc>
        <w:tc>
          <w:tcPr>
            <w:tcW w:w="825" w:type="dxa"/>
            <w:vAlign w:val="center"/>
          </w:tcPr>
          <w:p w14:paraId="3814D9CB">
            <w:pPr>
              <w:pStyle w:val="12"/>
            </w:pPr>
          </w:p>
        </w:tc>
        <w:tc>
          <w:tcPr>
            <w:tcW w:w="825" w:type="dxa"/>
            <w:vAlign w:val="center"/>
          </w:tcPr>
          <w:p w14:paraId="29262E84">
            <w:pPr>
              <w:pStyle w:val="12"/>
            </w:pPr>
          </w:p>
        </w:tc>
        <w:tc>
          <w:tcPr>
            <w:tcW w:w="967" w:type="dxa"/>
            <w:vAlign w:val="center"/>
          </w:tcPr>
          <w:p w14:paraId="3C869D37">
            <w:pPr>
              <w:pStyle w:val="12"/>
            </w:pPr>
          </w:p>
        </w:tc>
      </w:tr>
      <w:tr w14:paraId="2350ED21">
        <w:tblPrEx>
          <w:tblCellMar>
            <w:top w:w="0" w:type="dxa"/>
            <w:left w:w="108" w:type="dxa"/>
            <w:bottom w:w="0" w:type="dxa"/>
            <w:right w:w="108" w:type="dxa"/>
          </w:tblCellMar>
        </w:tblPrEx>
        <w:trPr>
          <w:jc w:val="center"/>
        </w:trPr>
        <w:tc>
          <w:tcPr>
            <w:tcW w:w="3926" w:type="dxa"/>
            <w:vAlign w:val="center"/>
          </w:tcPr>
          <w:p w14:paraId="550E34A3">
            <w:pPr>
              <w:pStyle w:val="13"/>
            </w:pPr>
            <w:r>
              <w:t>2022年人事代理</w:t>
            </w:r>
          </w:p>
        </w:tc>
        <w:tc>
          <w:tcPr>
            <w:tcW w:w="1110" w:type="dxa"/>
            <w:vAlign w:val="center"/>
          </w:tcPr>
          <w:p w14:paraId="108DF065">
            <w:pPr>
              <w:pStyle w:val="13"/>
            </w:pPr>
            <w:r>
              <w:t>2200102</w:t>
            </w:r>
          </w:p>
        </w:tc>
        <w:tc>
          <w:tcPr>
            <w:tcW w:w="1219" w:type="dxa"/>
            <w:vAlign w:val="center"/>
          </w:tcPr>
          <w:p w14:paraId="37E04A38">
            <w:pPr>
              <w:pStyle w:val="12"/>
            </w:pPr>
            <w:r>
              <w:t>24.60</w:t>
            </w:r>
          </w:p>
        </w:tc>
        <w:tc>
          <w:tcPr>
            <w:tcW w:w="1200" w:type="dxa"/>
            <w:vAlign w:val="center"/>
          </w:tcPr>
          <w:p w14:paraId="3A1BF846">
            <w:pPr>
              <w:pStyle w:val="12"/>
            </w:pPr>
            <w:r>
              <w:t>24.60</w:t>
            </w:r>
          </w:p>
        </w:tc>
        <w:tc>
          <w:tcPr>
            <w:tcW w:w="1335" w:type="dxa"/>
            <w:vAlign w:val="center"/>
          </w:tcPr>
          <w:p w14:paraId="3DB5D187">
            <w:pPr>
              <w:pStyle w:val="12"/>
            </w:pPr>
          </w:p>
        </w:tc>
        <w:tc>
          <w:tcPr>
            <w:tcW w:w="1245" w:type="dxa"/>
            <w:vAlign w:val="center"/>
          </w:tcPr>
          <w:p w14:paraId="5F4B11FD">
            <w:pPr>
              <w:pStyle w:val="12"/>
            </w:pPr>
          </w:p>
        </w:tc>
        <w:tc>
          <w:tcPr>
            <w:tcW w:w="750" w:type="dxa"/>
            <w:vAlign w:val="center"/>
          </w:tcPr>
          <w:p w14:paraId="02A60FAF">
            <w:pPr>
              <w:pStyle w:val="12"/>
            </w:pPr>
          </w:p>
        </w:tc>
        <w:tc>
          <w:tcPr>
            <w:tcW w:w="825" w:type="dxa"/>
            <w:vAlign w:val="center"/>
          </w:tcPr>
          <w:p w14:paraId="7DE0CE85">
            <w:pPr>
              <w:pStyle w:val="12"/>
            </w:pPr>
          </w:p>
        </w:tc>
        <w:tc>
          <w:tcPr>
            <w:tcW w:w="825" w:type="dxa"/>
            <w:vAlign w:val="center"/>
          </w:tcPr>
          <w:p w14:paraId="19E8C378">
            <w:pPr>
              <w:pStyle w:val="12"/>
            </w:pPr>
          </w:p>
        </w:tc>
        <w:tc>
          <w:tcPr>
            <w:tcW w:w="967" w:type="dxa"/>
            <w:vAlign w:val="center"/>
          </w:tcPr>
          <w:p w14:paraId="01B2BF78">
            <w:pPr>
              <w:pStyle w:val="12"/>
            </w:pPr>
          </w:p>
        </w:tc>
      </w:tr>
      <w:tr w14:paraId="3A0AAFD3">
        <w:tblPrEx>
          <w:tblCellMar>
            <w:top w:w="0" w:type="dxa"/>
            <w:left w:w="108" w:type="dxa"/>
            <w:bottom w:w="0" w:type="dxa"/>
            <w:right w:w="108" w:type="dxa"/>
          </w:tblCellMar>
        </w:tblPrEx>
        <w:trPr>
          <w:jc w:val="center"/>
        </w:trPr>
        <w:tc>
          <w:tcPr>
            <w:tcW w:w="3926" w:type="dxa"/>
            <w:vAlign w:val="center"/>
          </w:tcPr>
          <w:p w14:paraId="2E9ECD70">
            <w:pPr>
              <w:pStyle w:val="13"/>
            </w:pPr>
            <w:r>
              <w:rPr>
                <w:sz w:val="21"/>
                <w:szCs w:val="21"/>
              </w:rPr>
              <w:t>2022年试点机关事业单位退休取暖补贴</w:t>
            </w:r>
          </w:p>
        </w:tc>
        <w:tc>
          <w:tcPr>
            <w:tcW w:w="1110" w:type="dxa"/>
            <w:vAlign w:val="center"/>
          </w:tcPr>
          <w:p w14:paraId="6FF9C89E">
            <w:pPr>
              <w:pStyle w:val="13"/>
            </w:pPr>
            <w:r>
              <w:t>2080501</w:t>
            </w:r>
          </w:p>
        </w:tc>
        <w:tc>
          <w:tcPr>
            <w:tcW w:w="1219" w:type="dxa"/>
            <w:vAlign w:val="center"/>
          </w:tcPr>
          <w:p w14:paraId="765F2CC3">
            <w:pPr>
              <w:pStyle w:val="12"/>
            </w:pPr>
            <w:r>
              <w:t>1.11</w:t>
            </w:r>
          </w:p>
        </w:tc>
        <w:tc>
          <w:tcPr>
            <w:tcW w:w="1200" w:type="dxa"/>
            <w:vAlign w:val="center"/>
          </w:tcPr>
          <w:p w14:paraId="7A108890">
            <w:pPr>
              <w:pStyle w:val="12"/>
            </w:pPr>
            <w:r>
              <w:t>1.11</w:t>
            </w:r>
          </w:p>
        </w:tc>
        <w:tc>
          <w:tcPr>
            <w:tcW w:w="1335" w:type="dxa"/>
            <w:vAlign w:val="center"/>
          </w:tcPr>
          <w:p w14:paraId="79E320F1">
            <w:pPr>
              <w:pStyle w:val="12"/>
            </w:pPr>
          </w:p>
        </w:tc>
        <w:tc>
          <w:tcPr>
            <w:tcW w:w="1245" w:type="dxa"/>
            <w:vAlign w:val="center"/>
          </w:tcPr>
          <w:p w14:paraId="46AAEBFA">
            <w:pPr>
              <w:pStyle w:val="12"/>
            </w:pPr>
          </w:p>
        </w:tc>
        <w:tc>
          <w:tcPr>
            <w:tcW w:w="750" w:type="dxa"/>
            <w:vAlign w:val="center"/>
          </w:tcPr>
          <w:p w14:paraId="5AB296ED">
            <w:pPr>
              <w:pStyle w:val="12"/>
            </w:pPr>
          </w:p>
        </w:tc>
        <w:tc>
          <w:tcPr>
            <w:tcW w:w="825" w:type="dxa"/>
            <w:vAlign w:val="center"/>
          </w:tcPr>
          <w:p w14:paraId="234848A2">
            <w:pPr>
              <w:pStyle w:val="12"/>
            </w:pPr>
          </w:p>
        </w:tc>
        <w:tc>
          <w:tcPr>
            <w:tcW w:w="825" w:type="dxa"/>
            <w:vAlign w:val="center"/>
          </w:tcPr>
          <w:p w14:paraId="44F95D53">
            <w:pPr>
              <w:pStyle w:val="12"/>
            </w:pPr>
          </w:p>
        </w:tc>
        <w:tc>
          <w:tcPr>
            <w:tcW w:w="967" w:type="dxa"/>
            <w:vAlign w:val="center"/>
          </w:tcPr>
          <w:p w14:paraId="75FD6D5A">
            <w:pPr>
              <w:pStyle w:val="12"/>
            </w:pPr>
          </w:p>
        </w:tc>
      </w:tr>
      <w:tr w14:paraId="40C42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926" w:type="dxa"/>
            <w:vAlign w:val="center"/>
          </w:tcPr>
          <w:p w14:paraId="2A8F9675">
            <w:pPr>
              <w:pStyle w:val="13"/>
            </w:pPr>
            <w:r>
              <w:t>2022年造林补贴</w:t>
            </w:r>
          </w:p>
        </w:tc>
        <w:tc>
          <w:tcPr>
            <w:tcW w:w="1110" w:type="dxa"/>
            <w:vAlign w:val="center"/>
          </w:tcPr>
          <w:p w14:paraId="1C9C93E0">
            <w:pPr>
              <w:pStyle w:val="13"/>
            </w:pPr>
            <w:r>
              <w:t>2130205</w:t>
            </w:r>
          </w:p>
        </w:tc>
        <w:tc>
          <w:tcPr>
            <w:tcW w:w="1219" w:type="dxa"/>
            <w:vAlign w:val="center"/>
          </w:tcPr>
          <w:p w14:paraId="4B62B6D2">
            <w:pPr>
              <w:pStyle w:val="12"/>
            </w:pPr>
            <w:r>
              <w:t>300.00</w:t>
            </w:r>
          </w:p>
        </w:tc>
        <w:tc>
          <w:tcPr>
            <w:tcW w:w="1200" w:type="dxa"/>
            <w:vAlign w:val="center"/>
          </w:tcPr>
          <w:p w14:paraId="3168C680">
            <w:pPr>
              <w:pStyle w:val="12"/>
            </w:pPr>
            <w:r>
              <w:t>300.00</w:t>
            </w:r>
          </w:p>
        </w:tc>
        <w:tc>
          <w:tcPr>
            <w:tcW w:w="1335" w:type="dxa"/>
            <w:vAlign w:val="center"/>
          </w:tcPr>
          <w:p w14:paraId="232C5ED8">
            <w:pPr>
              <w:pStyle w:val="12"/>
            </w:pPr>
          </w:p>
        </w:tc>
        <w:tc>
          <w:tcPr>
            <w:tcW w:w="1245" w:type="dxa"/>
            <w:vAlign w:val="center"/>
          </w:tcPr>
          <w:p w14:paraId="77954081">
            <w:pPr>
              <w:pStyle w:val="12"/>
            </w:pPr>
          </w:p>
        </w:tc>
        <w:tc>
          <w:tcPr>
            <w:tcW w:w="750" w:type="dxa"/>
            <w:vAlign w:val="center"/>
          </w:tcPr>
          <w:p w14:paraId="0D137640">
            <w:pPr>
              <w:pStyle w:val="12"/>
            </w:pPr>
          </w:p>
        </w:tc>
        <w:tc>
          <w:tcPr>
            <w:tcW w:w="825" w:type="dxa"/>
            <w:vAlign w:val="center"/>
          </w:tcPr>
          <w:p w14:paraId="244EC6E9">
            <w:pPr>
              <w:pStyle w:val="12"/>
            </w:pPr>
          </w:p>
        </w:tc>
        <w:tc>
          <w:tcPr>
            <w:tcW w:w="825" w:type="dxa"/>
            <w:vAlign w:val="center"/>
          </w:tcPr>
          <w:p w14:paraId="436CE80A">
            <w:pPr>
              <w:pStyle w:val="12"/>
            </w:pPr>
          </w:p>
        </w:tc>
        <w:tc>
          <w:tcPr>
            <w:tcW w:w="967" w:type="dxa"/>
            <w:vAlign w:val="center"/>
          </w:tcPr>
          <w:p w14:paraId="0FA05AE8">
            <w:pPr>
              <w:pStyle w:val="12"/>
            </w:pPr>
          </w:p>
        </w:tc>
      </w:tr>
      <w:tr w14:paraId="08A23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926" w:type="dxa"/>
            <w:vAlign w:val="center"/>
          </w:tcPr>
          <w:p w14:paraId="3E9A6EC7">
            <w:pPr>
              <w:pStyle w:val="13"/>
            </w:pPr>
            <w:r>
              <w:t>2022年转业士官人员经费</w:t>
            </w:r>
          </w:p>
        </w:tc>
        <w:tc>
          <w:tcPr>
            <w:tcW w:w="1110" w:type="dxa"/>
            <w:vAlign w:val="center"/>
          </w:tcPr>
          <w:p w14:paraId="18DACA6D">
            <w:pPr>
              <w:pStyle w:val="13"/>
            </w:pPr>
            <w:r>
              <w:t>2200102</w:t>
            </w:r>
          </w:p>
        </w:tc>
        <w:tc>
          <w:tcPr>
            <w:tcW w:w="1219" w:type="dxa"/>
            <w:vAlign w:val="center"/>
          </w:tcPr>
          <w:p w14:paraId="55BBED71">
            <w:pPr>
              <w:pStyle w:val="12"/>
            </w:pPr>
            <w:r>
              <w:t>32.04</w:t>
            </w:r>
          </w:p>
        </w:tc>
        <w:tc>
          <w:tcPr>
            <w:tcW w:w="1200" w:type="dxa"/>
            <w:vAlign w:val="center"/>
          </w:tcPr>
          <w:p w14:paraId="04E251DE">
            <w:pPr>
              <w:pStyle w:val="12"/>
            </w:pPr>
            <w:r>
              <w:t>32.04</w:t>
            </w:r>
          </w:p>
        </w:tc>
        <w:tc>
          <w:tcPr>
            <w:tcW w:w="1335" w:type="dxa"/>
            <w:vAlign w:val="center"/>
          </w:tcPr>
          <w:p w14:paraId="47D24399">
            <w:pPr>
              <w:pStyle w:val="12"/>
            </w:pPr>
          </w:p>
        </w:tc>
        <w:tc>
          <w:tcPr>
            <w:tcW w:w="1245" w:type="dxa"/>
            <w:vAlign w:val="center"/>
          </w:tcPr>
          <w:p w14:paraId="52B08DE1">
            <w:pPr>
              <w:pStyle w:val="12"/>
            </w:pPr>
          </w:p>
        </w:tc>
        <w:tc>
          <w:tcPr>
            <w:tcW w:w="750" w:type="dxa"/>
            <w:vAlign w:val="center"/>
          </w:tcPr>
          <w:p w14:paraId="5E0C9B7F">
            <w:pPr>
              <w:pStyle w:val="12"/>
            </w:pPr>
          </w:p>
        </w:tc>
        <w:tc>
          <w:tcPr>
            <w:tcW w:w="825" w:type="dxa"/>
            <w:vAlign w:val="center"/>
          </w:tcPr>
          <w:p w14:paraId="6AE036DA">
            <w:pPr>
              <w:pStyle w:val="12"/>
            </w:pPr>
          </w:p>
        </w:tc>
        <w:tc>
          <w:tcPr>
            <w:tcW w:w="825" w:type="dxa"/>
            <w:vAlign w:val="center"/>
          </w:tcPr>
          <w:p w14:paraId="4AB95075">
            <w:pPr>
              <w:pStyle w:val="12"/>
            </w:pPr>
          </w:p>
        </w:tc>
        <w:tc>
          <w:tcPr>
            <w:tcW w:w="967" w:type="dxa"/>
            <w:vAlign w:val="center"/>
          </w:tcPr>
          <w:p w14:paraId="12445127">
            <w:pPr>
              <w:pStyle w:val="12"/>
            </w:pPr>
          </w:p>
        </w:tc>
      </w:tr>
      <w:tr w14:paraId="7498D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926" w:type="dxa"/>
            <w:vAlign w:val="center"/>
          </w:tcPr>
          <w:p w14:paraId="274265DA">
            <w:pPr>
              <w:pStyle w:val="13"/>
            </w:pPr>
            <w:r>
              <w:t>2022年自收自支人员经费</w:t>
            </w:r>
          </w:p>
        </w:tc>
        <w:tc>
          <w:tcPr>
            <w:tcW w:w="1110" w:type="dxa"/>
            <w:vAlign w:val="center"/>
          </w:tcPr>
          <w:p w14:paraId="4B7DFAD5">
            <w:pPr>
              <w:pStyle w:val="13"/>
            </w:pPr>
            <w:r>
              <w:t>2200102</w:t>
            </w:r>
          </w:p>
        </w:tc>
        <w:tc>
          <w:tcPr>
            <w:tcW w:w="1219" w:type="dxa"/>
            <w:vAlign w:val="center"/>
          </w:tcPr>
          <w:p w14:paraId="5F402F4A">
            <w:pPr>
              <w:pStyle w:val="12"/>
            </w:pPr>
            <w:r>
              <w:t>418.48</w:t>
            </w:r>
          </w:p>
        </w:tc>
        <w:tc>
          <w:tcPr>
            <w:tcW w:w="1200" w:type="dxa"/>
            <w:vAlign w:val="center"/>
          </w:tcPr>
          <w:p w14:paraId="12AE07B7">
            <w:pPr>
              <w:pStyle w:val="12"/>
            </w:pPr>
            <w:r>
              <w:t>418.48</w:t>
            </w:r>
          </w:p>
        </w:tc>
        <w:tc>
          <w:tcPr>
            <w:tcW w:w="1335" w:type="dxa"/>
            <w:vAlign w:val="center"/>
          </w:tcPr>
          <w:p w14:paraId="74F261A0">
            <w:pPr>
              <w:pStyle w:val="12"/>
            </w:pPr>
          </w:p>
        </w:tc>
        <w:tc>
          <w:tcPr>
            <w:tcW w:w="1245" w:type="dxa"/>
            <w:vAlign w:val="center"/>
          </w:tcPr>
          <w:p w14:paraId="4E20F20D">
            <w:pPr>
              <w:pStyle w:val="12"/>
            </w:pPr>
          </w:p>
        </w:tc>
        <w:tc>
          <w:tcPr>
            <w:tcW w:w="750" w:type="dxa"/>
            <w:vAlign w:val="center"/>
          </w:tcPr>
          <w:p w14:paraId="7A87F181">
            <w:pPr>
              <w:pStyle w:val="12"/>
            </w:pPr>
          </w:p>
        </w:tc>
        <w:tc>
          <w:tcPr>
            <w:tcW w:w="825" w:type="dxa"/>
            <w:vAlign w:val="center"/>
          </w:tcPr>
          <w:p w14:paraId="1B8992A5">
            <w:pPr>
              <w:pStyle w:val="12"/>
            </w:pPr>
          </w:p>
        </w:tc>
        <w:tc>
          <w:tcPr>
            <w:tcW w:w="825" w:type="dxa"/>
            <w:vAlign w:val="center"/>
          </w:tcPr>
          <w:p w14:paraId="31FD1953">
            <w:pPr>
              <w:pStyle w:val="12"/>
            </w:pPr>
          </w:p>
        </w:tc>
        <w:tc>
          <w:tcPr>
            <w:tcW w:w="967" w:type="dxa"/>
            <w:vAlign w:val="center"/>
          </w:tcPr>
          <w:p w14:paraId="42BFC3A0">
            <w:pPr>
              <w:pStyle w:val="12"/>
            </w:pPr>
          </w:p>
        </w:tc>
      </w:tr>
      <w:tr w14:paraId="3DEBA390">
        <w:tblPrEx>
          <w:tblCellMar>
            <w:top w:w="0" w:type="dxa"/>
            <w:left w:w="108" w:type="dxa"/>
            <w:bottom w:w="0" w:type="dxa"/>
            <w:right w:w="108" w:type="dxa"/>
          </w:tblCellMar>
        </w:tblPrEx>
        <w:trPr>
          <w:jc w:val="center"/>
        </w:trPr>
        <w:tc>
          <w:tcPr>
            <w:tcW w:w="3926" w:type="dxa"/>
            <w:vAlign w:val="center"/>
          </w:tcPr>
          <w:p w14:paraId="5A0DE420">
            <w:pPr>
              <w:pStyle w:val="13"/>
            </w:pPr>
            <w:r>
              <w:t>城市交通综合规划</w:t>
            </w:r>
          </w:p>
        </w:tc>
        <w:tc>
          <w:tcPr>
            <w:tcW w:w="1110" w:type="dxa"/>
            <w:vAlign w:val="center"/>
          </w:tcPr>
          <w:p w14:paraId="42EB5296">
            <w:pPr>
              <w:pStyle w:val="13"/>
            </w:pPr>
            <w:r>
              <w:t>2120806</w:t>
            </w:r>
          </w:p>
        </w:tc>
        <w:tc>
          <w:tcPr>
            <w:tcW w:w="1219" w:type="dxa"/>
            <w:vAlign w:val="center"/>
          </w:tcPr>
          <w:p w14:paraId="79283D87">
            <w:pPr>
              <w:pStyle w:val="12"/>
            </w:pPr>
            <w:r>
              <w:t>10.00</w:t>
            </w:r>
          </w:p>
        </w:tc>
        <w:tc>
          <w:tcPr>
            <w:tcW w:w="1200" w:type="dxa"/>
            <w:vAlign w:val="center"/>
          </w:tcPr>
          <w:p w14:paraId="5D9CACB6">
            <w:pPr>
              <w:pStyle w:val="12"/>
            </w:pPr>
          </w:p>
        </w:tc>
        <w:tc>
          <w:tcPr>
            <w:tcW w:w="1335" w:type="dxa"/>
            <w:vAlign w:val="center"/>
          </w:tcPr>
          <w:p w14:paraId="26B8CCDA">
            <w:pPr>
              <w:pStyle w:val="12"/>
            </w:pPr>
            <w:r>
              <w:t>10.00</w:t>
            </w:r>
          </w:p>
        </w:tc>
        <w:tc>
          <w:tcPr>
            <w:tcW w:w="1245" w:type="dxa"/>
            <w:vAlign w:val="center"/>
          </w:tcPr>
          <w:p w14:paraId="32840F34">
            <w:pPr>
              <w:pStyle w:val="12"/>
            </w:pPr>
          </w:p>
        </w:tc>
        <w:tc>
          <w:tcPr>
            <w:tcW w:w="750" w:type="dxa"/>
            <w:vAlign w:val="center"/>
          </w:tcPr>
          <w:p w14:paraId="18855C70">
            <w:pPr>
              <w:pStyle w:val="12"/>
            </w:pPr>
          </w:p>
        </w:tc>
        <w:tc>
          <w:tcPr>
            <w:tcW w:w="825" w:type="dxa"/>
            <w:vAlign w:val="center"/>
          </w:tcPr>
          <w:p w14:paraId="3749CE3B">
            <w:pPr>
              <w:pStyle w:val="12"/>
            </w:pPr>
          </w:p>
        </w:tc>
        <w:tc>
          <w:tcPr>
            <w:tcW w:w="825" w:type="dxa"/>
            <w:vAlign w:val="center"/>
          </w:tcPr>
          <w:p w14:paraId="59A99659">
            <w:pPr>
              <w:pStyle w:val="12"/>
            </w:pPr>
          </w:p>
        </w:tc>
        <w:tc>
          <w:tcPr>
            <w:tcW w:w="967" w:type="dxa"/>
            <w:vAlign w:val="center"/>
          </w:tcPr>
          <w:p w14:paraId="5B4450C2">
            <w:pPr>
              <w:pStyle w:val="12"/>
            </w:pPr>
          </w:p>
        </w:tc>
      </w:tr>
      <w:tr w14:paraId="256F6ED2">
        <w:tblPrEx>
          <w:tblCellMar>
            <w:top w:w="0" w:type="dxa"/>
            <w:left w:w="108" w:type="dxa"/>
            <w:bottom w:w="0" w:type="dxa"/>
            <w:right w:w="108" w:type="dxa"/>
          </w:tblCellMar>
        </w:tblPrEx>
        <w:trPr>
          <w:jc w:val="center"/>
        </w:trPr>
        <w:tc>
          <w:tcPr>
            <w:tcW w:w="3926" w:type="dxa"/>
            <w:vAlign w:val="center"/>
          </w:tcPr>
          <w:p w14:paraId="6377F2E3">
            <w:pPr>
              <w:pStyle w:val="13"/>
            </w:pPr>
            <w:r>
              <w:t>城市停车设施专项规划</w:t>
            </w:r>
          </w:p>
        </w:tc>
        <w:tc>
          <w:tcPr>
            <w:tcW w:w="1110" w:type="dxa"/>
            <w:vAlign w:val="center"/>
          </w:tcPr>
          <w:p w14:paraId="664392DC">
            <w:pPr>
              <w:pStyle w:val="13"/>
            </w:pPr>
            <w:r>
              <w:t>2120806</w:t>
            </w:r>
          </w:p>
        </w:tc>
        <w:tc>
          <w:tcPr>
            <w:tcW w:w="1219" w:type="dxa"/>
            <w:vAlign w:val="center"/>
          </w:tcPr>
          <w:p w14:paraId="0F3B0ED6">
            <w:pPr>
              <w:pStyle w:val="12"/>
            </w:pPr>
            <w:r>
              <w:t>28.80</w:t>
            </w:r>
          </w:p>
        </w:tc>
        <w:tc>
          <w:tcPr>
            <w:tcW w:w="1200" w:type="dxa"/>
            <w:vAlign w:val="center"/>
          </w:tcPr>
          <w:p w14:paraId="768C6A5C">
            <w:pPr>
              <w:pStyle w:val="12"/>
            </w:pPr>
          </w:p>
        </w:tc>
        <w:tc>
          <w:tcPr>
            <w:tcW w:w="1335" w:type="dxa"/>
            <w:vAlign w:val="center"/>
          </w:tcPr>
          <w:p w14:paraId="35F91AE6">
            <w:pPr>
              <w:pStyle w:val="12"/>
            </w:pPr>
            <w:r>
              <w:t>28.80</w:t>
            </w:r>
          </w:p>
        </w:tc>
        <w:tc>
          <w:tcPr>
            <w:tcW w:w="1245" w:type="dxa"/>
            <w:vAlign w:val="center"/>
          </w:tcPr>
          <w:p w14:paraId="7E5D0A1A">
            <w:pPr>
              <w:pStyle w:val="12"/>
            </w:pPr>
          </w:p>
        </w:tc>
        <w:tc>
          <w:tcPr>
            <w:tcW w:w="750" w:type="dxa"/>
            <w:vAlign w:val="center"/>
          </w:tcPr>
          <w:p w14:paraId="5AFF25ED">
            <w:pPr>
              <w:pStyle w:val="12"/>
            </w:pPr>
          </w:p>
        </w:tc>
        <w:tc>
          <w:tcPr>
            <w:tcW w:w="825" w:type="dxa"/>
            <w:vAlign w:val="center"/>
          </w:tcPr>
          <w:p w14:paraId="072AB57B">
            <w:pPr>
              <w:pStyle w:val="12"/>
            </w:pPr>
          </w:p>
        </w:tc>
        <w:tc>
          <w:tcPr>
            <w:tcW w:w="825" w:type="dxa"/>
            <w:vAlign w:val="center"/>
          </w:tcPr>
          <w:p w14:paraId="34A40FE6">
            <w:pPr>
              <w:pStyle w:val="12"/>
            </w:pPr>
          </w:p>
        </w:tc>
        <w:tc>
          <w:tcPr>
            <w:tcW w:w="967" w:type="dxa"/>
            <w:vAlign w:val="center"/>
          </w:tcPr>
          <w:p w14:paraId="78BEBDD0">
            <w:pPr>
              <w:pStyle w:val="12"/>
            </w:pPr>
          </w:p>
        </w:tc>
      </w:tr>
      <w:tr w14:paraId="2D8E6BE7">
        <w:tblPrEx>
          <w:tblCellMar>
            <w:top w:w="0" w:type="dxa"/>
            <w:left w:w="108" w:type="dxa"/>
            <w:bottom w:w="0" w:type="dxa"/>
            <w:right w:w="108" w:type="dxa"/>
          </w:tblCellMar>
        </w:tblPrEx>
        <w:trPr>
          <w:jc w:val="center"/>
        </w:trPr>
        <w:tc>
          <w:tcPr>
            <w:tcW w:w="3926" w:type="dxa"/>
            <w:vAlign w:val="center"/>
          </w:tcPr>
          <w:p w14:paraId="0001E0ED">
            <w:pPr>
              <w:pStyle w:val="13"/>
            </w:pPr>
            <w:r>
              <w:t>春尺蠖飞机喷药防治</w:t>
            </w:r>
          </w:p>
        </w:tc>
        <w:tc>
          <w:tcPr>
            <w:tcW w:w="1110" w:type="dxa"/>
            <w:vAlign w:val="center"/>
          </w:tcPr>
          <w:p w14:paraId="02E11D27">
            <w:pPr>
              <w:pStyle w:val="13"/>
            </w:pPr>
            <w:r>
              <w:t>2130234</w:t>
            </w:r>
          </w:p>
        </w:tc>
        <w:tc>
          <w:tcPr>
            <w:tcW w:w="1219" w:type="dxa"/>
            <w:vAlign w:val="center"/>
          </w:tcPr>
          <w:p w14:paraId="41496EA5">
            <w:pPr>
              <w:pStyle w:val="12"/>
            </w:pPr>
            <w:r>
              <w:t>12.40</w:t>
            </w:r>
          </w:p>
        </w:tc>
        <w:tc>
          <w:tcPr>
            <w:tcW w:w="1200" w:type="dxa"/>
            <w:vAlign w:val="center"/>
          </w:tcPr>
          <w:p w14:paraId="3A82A3CC">
            <w:pPr>
              <w:pStyle w:val="12"/>
            </w:pPr>
            <w:r>
              <w:t>12.40</w:t>
            </w:r>
          </w:p>
        </w:tc>
        <w:tc>
          <w:tcPr>
            <w:tcW w:w="1335" w:type="dxa"/>
            <w:vAlign w:val="center"/>
          </w:tcPr>
          <w:p w14:paraId="223B1DD7">
            <w:pPr>
              <w:pStyle w:val="12"/>
            </w:pPr>
          </w:p>
        </w:tc>
        <w:tc>
          <w:tcPr>
            <w:tcW w:w="1245" w:type="dxa"/>
            <w:vAlign w:val="center"/>
          </w:tcPr>
          <w:p w14:paraId="1E04AE6A">
            <w:pPr>
              <w:pStyle w:val="12"/>
            </w:pPr>
          </w:p>
        </w:tc>
        <w:tc>
          <w:tcPr>
            <w:tcW w:w="750" w:type="dxa"/>
            <w:vAlign w:val="center"/>
          </w:tcPr>
          <w:p w14:paraId="4CAA1296">
            <w:pPr>
              <w:pStyle w:val="12"/>
            </w:pPr>
          </w:p>
        </w:tc>
        <w:tc>
          <w:tcPr>
            <w:tcW w:w="825" w:type="dxa"/>
            <w:vAlign w:val="center"/>
          </w:tcPr>
          <w:p w14:paraId="0B558BE1">
            <w:pPr>
              <w:pStyle w:val="12"/>
            </w:pPr>
          </w:p>
        </w:tc>
        <w:tc>
          <w:tcPr>
            <w:tcW w:w="825" w:type="dxa"/>
            <w:vAlign w:val="center"/>
          </w:tcPr>
          <w:p w14:paraId="20744D1D">
            <w:pPr>
              <w:pStyle w:val="12"/>
            </w:pPr>
          </w:p>
        </w:tc>
        <w:tc>
          <w:tcPr>
            <w:tcW w:w="967" w:type="dxa"/>
            <w:vAlign w:val="center"/>
          </w:tcPr>
          <w:p w14:paraId="2CE7F43A">
            <w:pPr>
              <w:pStyle w:val="12"/>
            </w:pPr>
          </w:p>
        </w:tc>
      </w:tr>
      <w:tr w14:paraId="377F5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926" w:type="dxa"/>
            <w:vAlign w:val="center"/>
          </w:tcPr>
          <w:p w14:paraId="2044D127">
            <w:pPr>
              <w:pStyle w:val="13"/>
            </w:pPr>
            <w:r>
              <w:t>地质灾害和矿产资源压覆区评估</w:t>
            </w:r>
          </w:p>
        </w:tc>
        <w:tc>
          <w:tcPr>
            <w:tcW w:w="1110" w:type="dxa"/>
            <w:vAlign w:val="center"/>
          </w:tcPr>
          <w:p w14:paraId="676CE711">
            <w:pPr>
              <w:pStyle w:val="13"/>
            </w:pPr>
            <w:r>
              <w:t>2120899</w:t>
            </w:r>
          </w:p>
        </w:tc>
        <w:tc>
          <w:tcPr>
            <w:tcW w:w="1219" w:type="dxa"/>
            <w:vAlign w:val="center"/>
          </w:tcPr>
          <w:p w14:paraId="362E543E">
            <w:pPr>
              <w:pStyle w:val="12"/>
            </w:pPr>
            <w:r>
              <w:t>29.19</w:t>
            </w:r>
          </w:p>
        </w:tc>
        <w:tc>
          <w:tcPr>
            <w:tcW w:w="1200" w:type="dxa"/>
            <w:vAlign w:val="center"/>
          </w:tcPr>
          <w:p w14:paraId="25905BD1">
            <w:pPr>
              <w:pStyle w:val="12"/>
            </w:pPr>
          </w:p>
        </w:tc>
        <w:tc>
          <w:tcPr>
            <w:tcW w:w="1335" w:type="dxa"/>
            <w:vAlign w:val="center"/>
          </w:tcPr>
          <w:p w14:paraId="35F83FDD">
            <w:pPr>
              <w:pStyle w:val="12"/>
            </w:pPr>
            <w:r>
              <w:t>29.19</w:t>
            </w:r>
          </w:p>
        </w:tc>
        <w:tc>
          <w:tcPr>
            <w:tcW w:w="1245" w:type="dxa"/>
            <w:vAlign w:val="center"/>
          </w:tcPr>
          <w:p w14:paraId="68C48938">
            <w:pPr>
              <w:pStyle w:val="12"/>
            </w:pPr>
          </w:p>
        </w:tc>
        <w:tc>
          <w:tcPr>
            <w:tcW w:w="750" w:type="dxa"/>
            <w:vAlign w:val="center"/>
          </w:tcPr>
          <w:p w14:paraId="5481887B">
            <w:pPr>
              <w:pStyle w:val="12"/>
            </w:pPr>
          </w:p>
        </w:tc>
        <w:tc>
          <w:tcPr>
            <w:tcW w:w="825" w:type="dxa"/>
            <w:vAlign w:val="center"/>
          </w:tcPr>
          <w:p w14:paraId="2022EEE0">
            <w:pPr>
              <w:pStyle w:val="12"/>
            </w:pPr>
          </w:p>
        </w:tc>
        <w:tc>
          <w:tcPr>
            <w:tcW w:w="825" w:type="dxa"/>
            <w:vAlign w:val="center"/>
          </w:tcPr>
          <w:p w14:paraId="59C16F4E">
            <w:pPr>
              <w:pStyle w:val="12"/>
            </w:pPr>
          </w:p>
        </w:tc>
        <w:tc>
          <w:tcPr>
            <w:tcW w:w="967" w:type="dxa"/>
            <w:vAlign w:val="center"/>
          </w:tcPr>
          <w:p w14:paraId="07B79F00">
            <w:pPr>
              <w:pStyle w:val="12"/>
            </w:pPr>
          </w:p>
        </w:tc>
      </w:tr>
      <w:tr w14:paraId="5AF8C673">
        <w:tblPrEx>
          <w:tblCellMar>
            <w:top w:w="0" w:type="dxa"/>
            <w:left w:w="108" w:type="dxa"/>
            <w:bottom w:w="0" w:type="dxa"/>
            <w:right w:w="108" w:type="dxa"/>
          </w:tblCellMar>
        </w:tblPrEx>
        <w:trPr>
          <w:jc w:val="center"/>
        </w:trPr>
        <w:tc>
          <w:tcPr>
            <w:tcW w:w="3926" w:type="dxa"/>
            <w:vAlign w:val="center"/>
          </w:tcPr>
          <w:p w14:paraId="1DC76097">
            <w:pPr>
              <w:pStyle w:val="13"/>
            </w:pPr>
            <w:r>
              <w:t>飞机喷药防治美国白蛾等食叶害虫</w:t>
            </w:r>
          </w:p>
        </w:tc>
        <w:tc>
          <w:tcPr>
            <w:tcW w:w="1110" w:type="dxa"/>
            <w:vAlign w:val="center"/>
          </w:tcPr>
          <w:p w14:paraId="4B570790">
            <w:pPr>
              <w:pStyle w:val="13"/>
            </w:pPr>
            <w:r>
              <w:t>2130234</w:t>
            </w:r>
          </w:p>
        </w:tc>
        <w:tc>
          <w:tcPr>
            <w:tcW w:w="1219" w:type="dxa"/>
            <w:vAlign w:val="center"/>
          </w:tcPr>
          <w:p w14:paraId="4F9447B1">
            <w:pPr>
              <w:pStyle w:val="12"/>
            </w:pPr>
            <w:r>
              <w:t>22.40</w:t>
            </w:r>
          </w:p>
        </w:tc>
        <w:tc>
          <w:tcPr>
            <w:tcW w:w="1200" w:type="dxa"/>
            <w:vAlign w:val="center"/>
          </w:tcPr>
          <w:p w14:paraId="6AD12729">
            <w:pPr>
              <w:pStyle w:val="12"/>
            </w:pPr>
            <w:r>
              <w:t>22.40</w:t>
            </w:r>
          </w:p>
        </w:tc>
        <w:tc>
          <w:tcPr>
            <w:tcW w:w="1335" w:type="dxa"/>
            <w:vAlign w:val="center"/>
          </w:tcPr>
          <w:p w14:paraId="5FAD9106">
            <w:pPr>
              <w:pStyle w:val="12"/>
            </w:pPr>
          </w:p>
        </w:tc>
        <w:tc>
          <w:tcPr>
            <w:tcW w:w="1245" w:type="dxa"/>
            <w:vAlign w:val="center"/>
          </w:tcPr>
          <w:p w14:paraId="31EB0A23">
            <w:pPr>
              <w:pStyle w:val="12"/>
            </w:pPr>
          </w:p>
        </w:tc>
        <w:tc>
          <w:tcPr>
            <w:tcW w:w="750" w:type="dxa"/>
            <w:vAlign w:val="center"/>
          </w:tcPr>
          <w:p w14:paraId="36C93F6A">
            <w:pPr>
              <w:pStyle w:val="12"/>
            </w:pPr>
          </w:p>
        </w:tc>
        <w:tc>
          <w:tcPr>
            <w:tcW w:w="825" w:type="dxa"/>
            <w:vAlign w:val="center"/>
          </w:tcPr>
          <w:p w14:paraId="34029668">
            <w:pPr>
              <w:pStyle w:val="12"/>
            </w:pPr>
          </w:p>
        </w:tc>
        <w:tc>
          <w:tcPr>
            <w:tcW w:w="825" w:type="dxa"/>
            <w:vAlign w:val="center"/>
          </w:tcPr>
          <w:p w14:paraId="50749C56">
            <w:pPr>
              <w:pStyle w:val="12"/>
            </w:pPr>
          </w:p>
        </w:tc>
        <w:tc>
          <w:tcPr>
            <w:tcW w:w="967" w:type="dxa"/>
            <w:vAlign w:val="center"/>
          </w:tcPr>
          <w:p w14:paraId="4A9E2B7A">
            <w:pPr>
              <w:pStyle w:val="12"/>
            </w:pPr>
          </w:p>
        </w:tc>
      </w:tr>
      <w:tr w14:paraId="03BB05B3">
        <w:tblPrEx>
          <w:tblCellMar>
            <w:top w:w="0" w:type="dxa"/>
            <w:left w:w="108" w:type="dxa"/>
            <w:bottom w:w="0" w:type="dxa"/>
            <w:right w:w="108" w:type="dxa"/>
          </w:tblCellMar>
        </w:tblPrEx>
        <w:trPr>
          <w:jc w:val="center"/>
        </w:trPr>
        <w:tc>
          <w:tcPr>
            <w:tcW w:w="3926" w:type="dxa"/>
            <w:vAlign w:val="center"/>
          </w:tcPr>
          <w:p w14:paraId="0800B071">
            <w:pPr>
              <w:pStyle w:val="13"/>
            </w:pPr>
            <w:r>
              <w:t>耕地占用税</w:t>
            </w:r>
          </w:p>
        </w:tc>
        <w:tc>
          <w:tcPr>
            <w:tcW w:w="1110" w:type="dxa"/>
            <w:vAlign w:val="center"/>
          </w:tcPr>
          <w:p w14:paraId="5326823F">
            <w:pPr>
              <w:pStyle w:val="13"/>
            </w:pPr>
            <w:r>
              <w:t>2200106</w:t>
            </w:r>
          </w:p>
        </w:tc>
        <w:tc>
          <w:tcPr>
            <w:tcW w:w="1219" w:type="dxa"/>
            <w:vAlign w:val="center"/>
          </w:tcPr>
          <w:p w14:paraId="356C953E">
            <w:pPr>
              <w:pStyle w:val="12"/>
              <w:rPr>
                <w:rFonts w:hint="default" w:eastAsia="方正书宋_GBK"/>
                <w:lang w:val="en-US" w:eastAsia="zh-CN"/>
              </w:rPr>
            </w:pPr>
            <w:r>
              <w:rPr>
                <w:rFonts w:hint="eastAsia"/>
                <w:lang w:val="en-US" w:eastAsia="zh-CN"/>
              </w:rPr>
              <w:t>8100.00</w:t>
            </w:r>
          </w:p>
        </w:tc>
        <w:tc>
          <w:tcPr>
            <w:tcW w:w="1200" w:type="dxa"/>
            <w:vAlign w:val="center"/>
          </w:tcPr>
          <w:p w14:paraId="71CC6B74">
            <w:pPr>
              <w:pStyle w:val="12"/>
              <w:rPr>
                <w:rFonts w:hint="default" w:eastAsia="方正书宋_GBK"/>
                <w:lang w:val="en-US" w:eastAsia="zh-CN"/>
              </w:rPr>
            </w:pPr>
            <w:r>
              <w:rPr>
                <w:rFonts w:hint="eastAsia"/>
                <w:lang w:val="en-US" w:eastAsia="zh-CN"/>
              </w:rPr>
              <w:t>8100.00</w:t>
            </w:r>
          </w:p>
        </w:tc>
        <w:tc>
          <w:tcPr>
            <w:tcW w:w="1335" w:type="dxa"/>
            <w:vAlign w:val="center"/>
          </w:tcPr>
          <w:p w14:paraId="7CBFB3F7">
            <w:pPr>
              <w:pStyle w:val="12"/>
            </w:pPr>
          </w:p>
        </w:tc>
        <w:tc>
          <w:tcPr>
            <w:tcW w:w="1245" w:type="dxa"/>
            <w:vAlign w:val="center"/>
          </w:tcPr>
          <w:p w14:paraId="158D6D1C">
            <w:pPr>
              <w:pStyle w:val="12"/>
            </w:pPr>
          </w:p>
        </w:tc>
        <w:tc>
          <w:tcPr>
            <w:tcW w:w="750" w:type="dxa"/>
            <w:vAlign w:val="center"/>
          </w:tcPr>
          <w:p w14:paraId="197339C1">
            <w:pPr>
              <w:pStyle w:val="12"/>
            </w:pPr>
          </w:p>
        </w:tc>
        <w:tc>
          <w:tcPr>
            <w:tcW w:w="825" w:type="dxa"/>
            <w:vAlign w:val="center"/>
          </w:tcPr>
          <w:p w14:paraId="1DF0AF16">
            <w:pPr>
              <w:pStyle w:val="12"/>
            </w:pPr>
          </w:p>
        </w:tc>
        <w:tc>
          <w:tcPr>
            <w:tcW w:w="825" w:type="dxa"/>
            <w:vAlign w:val="center"/>
          </w:tcPr>
          <w:p w14:paraId="26DB36C9">
            <w:pPr>
              <w:pStyle w:val="12"/>
            </w:pPr>
          </w:p>
        </w:tc>
        <w:tc>
          <w:tcPr>
            <w:tcW w:w="967" w:type="dxa"/>
            <w:vAlign w:val="center"/>
          </w:tcPr>
          <w:p w14:paraId="6BDAC1A1">
            <w:pPr>
              <w:pStyle w:val="12"/>
            </w:pPr>
          </w:p>
        </w:tc>
      </w:tr>
      <w:tr w14:paraId="7B7EA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926" w:type="dxa"/>
            <w:vAlign w:val="center"/>
          </w:tcPr>
          <w:p w14:paraId="5520239F">
            <w:pPr>
              <w:pStyle w:val="13"/>
            </w:pPr>
            <w:r>
              <w:t>耕地资源质量分类工作（原“三调”耕地分等调查评价工作）（出让业务费）</w:t>
            </w:r>
          </w:p>
        </w:tc>
        <w:tc>
          <w:tcPr>
            <w:tcW w:w="1110" w:type="dxa"/>
            <w:vAlign w:val="center"/>
          </w:tcPr>
          <w:p w14:paraId="18A8EE60">
            <w:pPr>
              <w:pStyle w:val="13"/>
            </w:pPr>
            <w:r>
              <w:t>2120806</w:t>
            </w:r>
          </w:p>
        </w:tc>
        <w:tc>
          <w:tcPr>
            <w:tcW w:w="1219" w:type="dxa"/>
            <w:vAlign w:val="center"/>
          </w:tcPr>
          <w:p w14:paraId="4BCC5550">
            <w:pPr>
              <w:pStyle w:val="12"/>
            </w:pPr>
            <w:r>
              <w:t>76.96</w:t>
            </w:r>
          </w:p>
        </w:tc>
        <w:tc>
          <w:tcPr>
            <w:tcW w:w="1200" w:type="dxa"/>
            <w:vAlign w:val="center"/>
          </w:tcPr>
          <w:p w14:paraId="02D6845C">
            <w:pPr>
              <w:pStyle w:val="12"/>
            </w:pPr>
          </w:p>
        </w:tc>
        <w:tc>
          <w:tcPr>
            <w:tcW w:w="1335" w:type="dxa"/>
            <w:vAlign w:val="center"/>
          </w:tcPr>
          <w:p w14:paraId="601A4ACE">
            <w:pPr>
              <w:pStyle w:val="12"/>
            </w:pPr>
            <w:r>
              <w:t>76.96</w:t>
            </w:r>
          </w:p>
        </w:tc>
        <w:tc>
          <w:tcPr>
            <w:tcW w:w="1245" w:type="dxa"/>
            <w:vAlign w:val="center"/>
          </w:tcPr>
          <w:p w14:paraId="78AAF457">
            <w:pPr>
              <w:pStyle w:val="12"/>
            </w:pPr>
          </w:p>
        </w:tc>
        <w:tc>
          <w:tcPr>
            <w:tcW w:w="750" w:type="dxa"/>
            <w:vAlign w:val="center"/>
          </w:tcPr>
          <w:p w14:paraId="0B5164C2">
            <w:pPr>
              <w:pStyle w:val="12"/>
            </w:pPr>
          </w:p>
        </w:tc>
        <w:tc>
          <w:tcPr>
            <w:tcW w:w="825" w:type="dxa"/>
            <w:vAlign w:val="center"/>
          </w:tcPr>
          <w:p w14:paraId="0D0AA3A4">
            <w:pPr>
              <w:pStyle w:val="12"/>
            </w:pPr>
          </w:p>
        </w:tc>
        <w:tc>
          <w:tcPr>
            <w:tcW w:w="825" w:type="dxa"/>
            <w:vAlign w:val="center"/>
          </w:tcPr>
          <w:p w14:paraId="12C851B0">
            <w:pPr>
              <w:pStyle w:val="12"/>
            </w:pPr>
          </w:p>
        </w:tc>
        <w:tc>
          <w:tcPr>
            <w:tcW w:w="967" w:type="dxa"/>
            <w:vAlign w:val="center"/>
          </w:tcPr>
          <w:p w14:paraId="5F5D2966">
            <w:pPr>
              <w:pStyle w:val="12"/>
            </w:pPr>
          </w:p>
        </w:tc>
      </w:tr>
      <w:tr w14:paraId="4F84136B">
        <w:tblPrEx>
          <w:tblCellMar>
            <w:top w:w="0" w:type="dxa"/>
            <w:left w:w="108" w:type="dxa"/>
            <w:bottom w:w="0" w:type="dxa"/>
            <w:right w:w="108" w:type="dxa"/>
          </w:tblCellMar>
        </w:tblPrEx>
        <w:trPr>
          <w:jc w:val="center"/>
        </w:trPr>
        <w:tc>
          <w:tcPr>
            <w:tcW w:w="3926" w:type="dxa"/>
            <w:vAlign w:val="center"/>
          </w:tcPr>
          <w:p w14:paraId="4BD93FFE">
            <w:pPr>
              <w:pStyle w:val="13"/>
            </w:pPr>
            <w:r>
              <w:t>关于提前下达2022年度省级林业草原转移支付资金的通知（冀财资环【2021】117号）</w:t>
            </w:r>
          </w:p>
        </w:tc>
        <w:tc>
          <w:tcPr>
            <w:tcW w:w="1110" w:type="dxa"/>
            <w:vAlign w:val="center"/>
          </w:tcPr>
          <w:p w14:paraId="06A47B81">
            <w:pPr>
              <w:pStyle w:val="13"/>
            </w:pPr>
            <w:r>
              <w:t>2130205</w:t>
            </w:r>
          </w:p>
        </w:tc>
        <w:tc>
          <w:tcPr>
            <w:tcW w:w="1219" w:type="dxa"/>
            <w:vAlign w:val="center"/>
          </w:tcPr>
          <w:p w14:paraId="14503A4F">
            <w:pPr>
              <w:pStyle w:val="12"/>
            </w:pPr>
            <w:r>
              <w:t>40.00</w:t>
            </w:r>
          </w:p>
        </w:tc>
        <w:tc>
          <w:tcPr>
            <w:tcW w:w="1200" w:type="dxa"/>
            <w:vAlign w:val="center"/>
          </w:tcPr>
          <w:p w14:paraId="71852E32">
            <w:pPr>
              <w:pStyle w:val="12"/>
            </w:pPr>
            <w:r>
              <w:t>40.00</w:t>
            </w:r>
          </w:p>
        </w:tc>
        <w:tc>
          <w:tcPr>
            <w:tcW w:w="1335" w:type="dxa"/>
            <w:vAlign w:val="center"/>
          </w:tcPr>
          <w:p w14:paraId="5E03FCF5">
            <w:pPr>
              <w:pStyle w:val="12"/>
            </w:pPr>
          </w:p>
        </w:tc>
        <w:tc>
          <w:tcPr>
            <w:tcW w:w="1245" w:type="dxa"/>
            <w:vAlign w:val="center"/>
          </w:tcPr>
          <w:p w14:paraId="7E1F444A">
            <w:pPr>
              <w:pStyle w:val="12"/>
            </w:pPr>
          </w:p>
        </w:tc>
        <w:tc>
          <w:tcPr>
            <w:tcW w:w="750" w:type="dxa"/>
            <w:vAlign w:val="center"/>
          </w:tcPr>
          <w:p w14:paraId="6A04A919">
            <w:pPr>
              <w:pStyle w:val="12"/>
            </w:pPr>
          </w:p>
        </w:tc>
        <w:tc>
          <w:tcPr>
            <w:tcW w:w="825" w:type="dxa"/>
            <w:vAlign w:val="center"/>
          </w:tcPr>
          <w:p w14:paraId="6DD31677">
            <w:pPr>
              <w:pStyle w:val="12"/>
            </w:pPr>
          </w:p>
        </w:tc>
        <w:tc>
          <w:tcPr>
            <w:tcW w:w="825" w:type="dxa"/>
            <w:vAlign w:val="center"/>
          </w:tcPr>
          <w:p w14:paraId="6DC8DF91">
            <w:pPr>
              <w:pStyle w:val="12"/>
            </w:pPr>
          </w:p>
        </w:tc>
        <w:tc>
          <w:tcPr>
            <w:tcW w:w="967" w:type="dxa"/>
            <w:vAlign w:val="center"/>
          </w:tcPr>
          <w:p w14:paraId="46B538C3">
            <w:pPr>
              <w:pStyle w:val="12"/>
            </w:pPr>
          </w:p>
        </w:tc>
      </w:tr>
      <w:tr w14:paraId="6CCCA9FF">
        <w:tblPrEx>
          <w:tblCellMar>
            <w:top w:w="0" w:type="dxa"/>
            <w:left w:w="108" w:type="dxa"/>
            <w:bottom w:w="0" w:type="dxa"/>
            <w:right w:w="108" w:type="dxa"/>
          </w:tblCellMar>
        </w:tblPrEx>
        <w:trPr>
          <w:jc w:val="center"/>
        </w:trPr>
        <w:tc>
          <w:tcPr>
            <w:tcW w:w="3926" w:type="dxa"/>
            <w:vMerge w:val="restart"/>
            <w:vAlign w:val="center"/>
          </w:tcPr>
          <w:p w14:paraId="47F92191">
            <w:pPr>
              <w:pStyle w:val="13"/>
            </w:pPr>
            <w:r>
              <w:t>关于提前下达2022年中央财政林业改革发展资金预算的通知（冀财资环【2021】106号）</w:t>
            </w:r>
          </w:p>
        </w:tc>
        <w:tc>
          <w:tcPr>
            <w:tcW w:w="1110" w:type="dxa"/>
            <w:vAlign w:val="center"/>
          </w:tcPr>
          <w:p w14:paraId="10D00E37">
            <w:pPr>
              <w:pStyle w:val="13"/>
            </w:pPr>
            <w:r>
              <w:t>2130227</w:t>
            </w:r>
          </w:p>
        </w:tc>
        <w:tc>
          <w:tcPr>
            <w:tcW w:w="1219" w:type="dxa"/>
            <w:vAlign w:val="center"/>
          </w:tcPr>
          <w:p w14:paraId="1A35D36B">
            <w:pPr>
              <w:pStyle w:val="12"/>
            </w:pPr>
            <w:r>
              <w:t>42.00</w:t>
            </w:r>
          </w:p>
        </w:tc>
        <w:tc>
          <w:tcPr>
            <w:tcW w:w="1200" w:type="dxa"/>
            <w:vAlign w:val="center"/>
          </w:tcPr>
          <w:p w14:paraId="1D064E73">
            <w:pPr>
              <w:pStyle w:val="12"/>
            </w:pPr>
            <w:r>
              <w:t>42.00</w:t>
            </w:r>
          </w:p>
        </w:tc>
        <w:tc>
          <w:tcPr>
            <w:tcW w:w="1335" w:type="dxa"/>
            <w:vAlign w:val="center"/>
          </w:tcPr>
          <w:p w14:paraId="4C1972C9">
            <w:pPr>
              <w:pStyle w:val="12"/>
            </w:pPr>
          </w:p>
        </w:tc>
        <w:tc>
          <w:tcPr>
            <w:tcW w:w="1245" w:type="dxa"/>
            <w:vAlign w:val="center"/>
          </w:tcPr>
          <w:p w14:paraId="12BDBF06">
            <w:pPr>
              <w:pStyle w:val="12"/>
            </w:pPr>
          </w:p>
        </w:tc>
        <w:tc>
          <w:tcPr>
            <w:tcW w:w="750" w:type="dxa"/>
            <w:vAlign w:val="center"/>
          </w:tcPr>
          <w:p w14:paraId="684EFCEC">
            <w:pPr>
              <w:pStyle w:val="12"/>
            </w:pPr>
          </w:p>
        </w:tc>
        <w:tc>
          <w:tcPr>
            <w:tcW w:w="825" w:type="dxa"/>
            <w:vAlign w:val="center"/>
          </w:tcPr>
          <w:p w14:paraId="5E38F713">
            <w:pPr>
              <w:pStyle w:val="12"/>
            </w:pPr>
          </w:p>
        </w:tc>
        <w:tc>
          <w:tcPr>
            <w:tcW w:w="825" w:type="dxa"/>
            <w:vAlign w:val="center"/>
          </w:tcPr>
          <w:p w14:paraId="43589E90">
            <w:pPr>
              <w:pStyle w:val="12"/>
            </w:pPr>
          </w:p>
        </w:tc>
        <w:tc>
          <w:tcPr>
            <w:tcW w:w="967" w:type="dxa"/>
            <w:vAlign w:val="center"/>
          </w:tcPr>
          <w:p w14:paraId="0A15F0FC">
            <w:pPr>
              <w:pStyle w:val="12"/>
            </w:pPr>
          </w:p>
        </w:tc>
      </w:tr>
      <w:tr w14:paraId="61DD5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926" w:type="dxa"/>
            <w:vMerge w:val="continue"/>
            <w:vAlign w:val="center"/>
          </w:tcPr>
          <w:p w14:paraId="2877D92C"/>
        </w:tc>
        <w:tc>
          <w:tcPr>
            <w:tcW w:w="1110" w:type="dxa"/>
            <w:vAlign w:val="center"/>
          </w:tcPr>
          <w:p w14:paraId="07CB0EC5">
            <w:pPr>
              <w:pStyle w:val="13"/>
            </w:pPr>
            <w:r>
              <w:t>2130234</w:t>
            </w:r>
          </w:p>
        </w:tc>
        <w:tc>
          <w:tcPr>
            <w:tcW w:w="1219" w:type="dxa"/>
            <w:vAlign w:val="center"/>
          </w:tcPr>
          <w:p w14:paraId="7902FB18">
            <w:pPr>
              <w:pStyle w:val="12"/>
            </w:pPr>
            <w:r>
              <w:t>20.00</w:t>
            </w:r>
          </w:p>
        </w:tc>
        <w:tc>
          <w:tcPr>
            <w:tcW w:w="1200" w:type="dxa"/>
            <w:vAlign w:val="center"/>
          </w:tcPr>
          <w:p w14:paraId="524B5AA0">
            <w:pPr>
              <w:pStyle w:val="12"/>
            </w:pPr>
            <w:r>
              <w:t>20.00</w:t>
            </w:r>
          </w:p>
        </w:tc>
        <w:tc>
          <w:tcPr>
            <w:tcW w:w="1335" w:type="dxa"/>
            <w:vAlign w:val="center"/>
          </w:tcPr>
          <w:p w14:paraId="495BBD08">
            <w:pPr>
              <w:pStyle w:val="12"/>
            </w:pPr>
          </w:p>
        </w:tc>
        <w:tc>
          <w:tcPr>
            <w:tcW w:w="1245" w:type="dxa"/>
            <w:vAlign w:val="center"/>
          </w:tcPr>
          <w:p w14:paraId="200C528B">
            <w:pPr>
              <w:pStyle w:val="12"/>
            </w:pPr>
          </w:p>
        </w:tc>
        <w:tc>
          <w:tcPr>
            <w:tcW w:w="750" w:type="dxa"/>
            <w:vAlign w:val="center"/>
          </w:tcPr>
          <w:p w14:paraId="0A778507">
            <w:pPr>
              <w:pStyle w:val="12"/>
            </w:pPr>
          </w:p>
        </w:tc>
        <w:tc>
          <w:tcPr>
            <w:tcW w:w="825" w:type="dxa"/>
            <w:vAlign w:val="center"/>
          </w:tcPr>
          <w:p w14:paraId="0DE1B2AA">
            <w:pPr>
              <w:pStyle w:val="12"/>
            </w:pPr>
          </w:p>
        </w:tc>
        <w:tc>
          <w:tcPr>
            <w:tcW w:w="825" w:type="dxa"/>
            <w:vAlign w:val="center"/>
          </w:tcPr>
          <w:p w14:paraId="6394F38E">
            <w:pPr>
              <w:pStyle w:val="12"/>
            </w:pPr>
          </w:p>
        </w:tc>
        <w:tc>
          <w:tcPr>
            <w:tcW w:w="967" w:type="dxa"/>
            <w:vAlign w:val="center"/>
          </w:tcPr>
          <w:p w14:paraId="7B351FB5">
            <w:pPr>
              <w:pStyle w:val="12"/>
            </w:pPr>
          </w:p>
        </w:tc>
      </w:tr>
      <w:tr w14:paraId="3ACFE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926" w:type="dxa"/>
            <w:vAlign w:val="center"/>
          </w:tcPr>
          <w:p w14:paraId="537AE64A">
            <w:pPr>
              <w:pStyle w:val="13"/>
            </w:pPr>
            <w:r>
              <w:t>国土空间规划城市体验评估工作</w:t>
            </w:r>
          </w:p>
        </w:tc>
        <w:tc>
          <w:tcPr>
            <w:tcW w:w="1110" w:type="dxa"/>
            <w:vAlign w:val="center"/>
          </w:tcPr>
          <w:p w14:paraId="4B5B7BB9">
            <w:pPr>
              <w:pStyle w:val="13"/>
            </w:pPr>
            <w:r>
              <w:t>2120806</w:t>
            </w:r>
          </w:p>
        </w:tc>
        <w:tc>
          <w:tcPr>
            <w:tcW w:w="1219" w:type="dxa"/>
            <w:vAlign w:val="center"/>
          </w:tcPr>
          <w:p w14:paraId="25C9D824">
            <w:pPr>
              <w:pStyle w:val="12"/>
            </w:pPr>
            <w:r>
              <w:t>44.00</w:t>
            </w:r>
          </w:p>
        </w:tc>
        <w:tc>
          <w:tcPr>
            <w:tcW w:w="1200" w:type="dxa"/>
            <w:vAlign w:val="center"/>
          </w:tcPr>
          <w:p w14:paraId="625A9CD5">
            <w:pPr>
              <w:pStyle w:val="12"/>
            </w:pPr>
          </w:p>
        </w:tc>
        <w:tc>
          <w:tcPr>
            <w:tcW w:w="1335" w:type="dxa"/>
            <w:vAlign w:val="center"/>
          </w:tcPr>
          <w:p w14:paraId="003745A0">
            <w:pPr>
              <w:pStyle w:val="12"/>
            </w:pPr>
            <w:r>
              <w:t>44.00</w:t>
            </w:r>
          </w:p>
        </w:tc>
        <w:tc>
          <w:tcPr>
            <w:tcW w:w="1245" w:type="dxa"/>
            <w:vAlign w:val="center"/>
          </w:tcPr>
          <w:p w14:paraId="0276A0EB">
            <w:pPr>
              <w:pStyle w:val="12"/>
            </w:pPr>
          </w:p>
        </w:tc>
        <w:tc>
          <w:tcPr>
            <w:tcW w:w="750" w:type="dxa"/>
            <w:vAlign w:val="center"/>
          </w:tcPr>
          <w:p w14:paraId="5F4497F2">
            <w:pPr>
              <w:pStyle w:val="12"/>
            </w:pPr>
          </w:p>
        </w:tc>
        <w:tc>
          <w:tcPr>
            <w:tcW w:w="825" w:type="dxa"/>
            <w:vAlign w:val="center"/>
          </w:tcPr>
          <w:p w14:paraId="4A58BE0F">
            <w:pPr>
              <w:pStyle w:val="12"/>
            </w:pPr>
          </w:p>
        </w:tc>
        <w:tc>
          <w:tcPr>
            <w:tcW w:w="825" w:type="dxa"/>
            <w:vAlign w:val="center"/>
          </w:tcPr>
          <w:p w14:paraId="4C4A583D">
            <w:pPr>
              <w:pStyle w:val="12"/>
            </w:pPr>
          </w:p>
        </w:tc>
        <w:tc>
          <w:tcPr>
            <w:tcW w:w="967" w:type="dxa"/>
            <w:vAlign w:val="center"/>
          </w:tcPr>
          <w:p w14:paraId="7432C410">
            <w:pPr>
              <w:pStyle w:val="12"/>
            </w:pPr>
          </w:p>
        </w:tc>
      </w:tr>
      <w:tr w14:paraId="671B3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926" w:type="dxa"/>
            <w:vAlign w:val="center"/>
          </w:tcPr>
          <w:p w14:paraId="7DFB254E">
            <w:pPr>
              <w:pStyle w:val="13"/>
            </w:pPr>
            <w:r>
              <w:t>国有土地使用权价格评估费</w:t>
            </w:r>
          </w:p>
        </w:tc>
        <w:tc>
          <w:tcPr>
            <w:tcW w:w="1110" w:type="dxa"/>
            <w:vAlign w:val="center"/>
          </w:tcPr>
          <w:p w14:paraId="3E706732">
            <w:pPr>
              <w:pStyle w:val="13"/>
            </w:pPr>
            <w:r>
              <w:t>2120806</w:t>
            </w:r>
          </w:p>
        </w:tc>
        <w:tc>
          <w:tcPr>
            <w:tcW w:w="1219" w:type="dxa"/>
            <w:vAlign w:val="center"/>
          </w:tcPr>
          <w:p w14:paraId="7725159B">
            <w:pPr>
              <w:pStyle w:val="12"/>
            </w:pPr>
            <w:r>
              <w:t>73.40</w:t>
            </w:r>
          </w:p>
        </w:tc>
        <w:tc>
          <w:tcPr>
            <w:tcW w:w="1200" w:type="dxa"/>
            <w:vAlign w:val="center"/>
          </w:tcPr>
          <w:p w14:paraId="4FCEAD05">
            <w:pPr>
              <w:pStyle w:val="12"/>
            </w:pPr>
          </w:p>
        </w:tc>
        <w:tc>
          <w:tcPr>
            <w:tcW w:w="1335" w:type="dxa"/>
            <w:vAlign w:val="center"/>
          </w:tcPr>
          <w:p w14:paraId="45612045">
            <w:pPr>
              <w:pStyle w:val="12"/>
            </w:pPr>
            <w:r>
              <w:t>73.40</w:t>
            </w:r>
          </w:p>
        </w:tc>
        <w:tc>
          <w:tcPr>
            <w:tcW w:w="1245" w:type="dxa"/>
            <w:vAlign w:val="center"/>
          </w:tcPr>
          <w:p w14:paraId="03DDBF2D">
            <w:pPr>
              <w:pStyle w:val="12"/>
            </w:pPr>
          </w:p>
        </w:tc>
        <w:tc>
          <w:tcPr>
            <w:tcW w:w="750" w:type="dxa"/>
            <w:vAlign w:val="center"/>
          </w:tcPr>
          <w:p w14:paraId="042FE155">
            <w:pPr>
              <w:pStyle w:val="12"/>
            </w:pPr>
          </w:p>
        </w:tc>
        <w:tc>
          <w:tcPr>
            <w:tcW w:w="825" w:type="dxa"/>
            <w:vAlign w:val="center"/>
          </w:tcPr>
          <w:p w14:paraId="4A83759D">
            <w:pPr>
              <w:pStyle w:val="12"/>
            </w:pPr>
          </w:p>
        </w:tc>
        <w:tc>
          <w:tcPr>
            <w:tcW w:w="825" w:type="dxa"/>
            <w:vAlign w:val="center"/>
          </w:tcPr>
          <w:p w14:paraId="0C4F665D">
            <w:pPr>
              <w:pStyle w:val="12"/>
            </w:pPr>
          </w:p>
        </w:tc>
        <w:tc>
          <w:tcPr>
            <w:tcW w:w="967" w:type="dxa"/>
            <w:vAlign w:val="center"/>
          </w:tcPr>
          <w:p w14:paraId="75C9C696">
            <w:pPr>
              <w:pStyle w:val="12"/>
            </w:pPr>
          </w:p>
        </w:tc>
      </w:tr>
      <w:tr w14:paraId="0AB16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926" w:type="dxa"/>
            <w:vAlign w:val="center"/>
          </w:tcPr>
          <w:p w14:paraId="4B5583CA">
            <w:pPr>
              <w:pStyle w:val="13"/>
            </w:pPr>
            <w:r>
              <w:t>国有土地收益基金</w:t>
            </w:r>
          </w:p>
        </w:tc>
        <w:tc>
          <w:tcPr>
            <w:tcW w:w="1110" w:type="dxa"/>
            <w:vAlign w:val="center"/>
          </w:tcPr>
          <w:p w14:paraId="4438B1DD">
            <w:pPr>
              <w:pStyle w:val="13"/>
            </w:pPr>
            <w:r>
              <w:t>2121001</w:t>
            </w:r>
          </w:p>
        </w:tc>
        <w:tc>
          <w:tcPr>
            <w:tcW w:w="1219" w:type="dxa"/>
            <w:vAlign w:val="center"/>
          </w:tcPr>
          <w:p w14:paraId="7374999B">
            <w:pPr>
              <w:pStyle w:val="12"/>
            </w:pPr>
            <w:r>
              <w:t>3772.35</w:t>
            </w:r>
          </w:p>
        </w:tc>
        <w:tc>
          <w:tcPr>
            <w:tcW w:w="1200" w:type="dxa"/>
            <w:vAlign w:val="center"/>
          </w:tcPr>
          <w:p w14:paraId="28F0850C">
            <w:pPr>
              <w:pStyle w:val="12"/>
            </w:pPr>
          </w:p>
        </w:tc>
        <w:tc>
          <w:tcPr>
            <w:tcW w:w="1335" w:type="dxa"/>
            <w:vAlign w:val="center"/>
          </w:tcPr>
          <w:p w14:paraId="2DFEE685">
            <w:pPr>
              <w:pStyle w:val="12"/>
            </w:pPr>
            <w:r>
              <w:t>3772.35</w:t>
            </w:r>
          </w:p>
        </w:tc>
        <w:tc>
          <w:tcPr>
            <w:tcW w:w="1245" w:type="dxa"/>
            <w:vAlign w:val="center"/>
          </w:tcPr>
          <w:p w14:paraId="527136F9">
            <w:pPr>
              <w:pStyle w:val="12"/>
            </w:pPr>
          </w:p>
        </w:tc>
        <w:tc>
          <w:tcPr>
            <w:tcW w:w="750" w:type="dxa"/>
            <w:vAlign w:val="center"/>
          </w:tcPr>
          <w:p w14:paraId="0853A3ED">
            <w:pPr>
              <w:pStyle w:val="12"/>
            </w:pPr>
          </w:p>
        </w:tc>
        <w:tc>
          <w:tcPr>
            <w:tcW w:w="825" w:type="dxa"/>
            <w:vAlign w:val="center"/>
          </w:tcPr>
          <w:p w14:paraId="6D9213F1">
            <w:pPr>
              <w:pStyle w:val="12"/>
            </w:pPr>
          </w:p>
        </w:tc>
        <w:tc>
          <w:tcPr>
            <w:tcW w:w="825" w:type="dxa"/>
            <w:vAlign w:val="center"/>
          </w:tcPr>
          <w:p w14:paraId="01F1C544">
            <w:pPr>
              <w:pStyle w:val="12"/>
            </w:pPr>
          </w:p>
        </w:tc>
        <w:tc>
          <w:tcPr>
            <w:tcW w:w="967" w:type="dxa"/>
            <w:vAlign w:val="center"/>
          </w:tcPr>
          <w:p w14:paraId="6000A853">
            <w:pPr>
              <w:pStyle w:val="12"/>
            </w:pPr>
          </w:p>
        </w:tc>
      </w:tr>
      <w:tr w14:paraId="41C079F8">
        <w:tblPrEx>
          <w:tblCellMar>
            <w:top w:w="0" w:type="dxa"/>
            <w:left w:w="108" w:type="dxa"/>
            <w:bottom w:w="0" w:type="dxa"/>
            <w:right w:w="108" w:type="dxa"/>
          </w:tblCellMar>
        </w:tblPrEx>
        <w:trPr>
          <w:jc w:val="center"/>
        </w:trPr>
        <w:tc>
          <w:tcPr>
            <w:tcW w:w="3926" w:type="dxa"/>
            <w:vAlign w:val="center"/>
          </w:tcPr>
          <w:p w14:paraId="7D6B5895">
            <w:pPr>
              <w:pStyle w:val="13"/>
            </w:pPr>
            <w:r>
              <w:t>建设工程造价评估</w:t>
            </w:r>
          </w:p>
        </w:tc>
        <w:tc>
          <w:tcPr>
            <w:tcW w:w="1110" w:type="dxa"/>
            <w:vAlign w:val="center"/>
          </w:tcPr>
          <w:p w14:paraId="541481D8">
            <w:pPr>
              <w:pStyle w:val="13"/>
            </w:pPr>
            <w:r>
              <w:t>2121399</w:t>
            </w:r>
          </w:p>
        </w:tc>
        <w:tc>
          <w:tcPr>
            <w:tcW w:w="1219" w:type="dxa"/>
            <w:vAlign w:val="center"/>
          </w:tcPr>
          <w:p w14:paraId="1D5FB001">
            <w:pPr>
              <w:pStyle w:val="12"/>
            </w:pPr>
            <w:r>
              <w:t>27.14</w:t>
            </w:r>
          </w:p>
        </w:tc>
        <w:tc>
          <w:tcPr>
            <w:tcW w:w="1200" w:type="dxa"/>
            <w:vAlign w:val="center"/>
          </w:tcPr>
          <w:p w14:paraId="3F1C08E2">
            <w:pPr>
              <w:pStyle w:val="12"/>
            </w:pPr>
          </w:p>
        </w:tc>
        <w:tc>
          <w:tcPr>
            <w:tcW w:w="1335" w:type="dxa"/>
            <w:vAlign w:val="center"/>
          </w:tcPr>
          <w:p w14:paraId="19D328AB">
            <w:pPr>
              <w:pStyle w:val="12"/>
            </w:pPr>
            <w:r>
              <w:t>27.14</w:t>
            </w:r>
          </w:p>
        </w:tc>
        <w:tc>
          <w:tcPr>
            <w:tcW w:w="1245" w:type="dxa"/>
            <w:vAlign w:val="center"/>
          </w:tcPr>
          <w:p w14:paraId="42254010">
            <w:pPr>
              <w:pStyle w:val="12"/>
            </w:pPr>
          </w:p>
        </w:tc>
        <w:tc>
          <w:tcPr>
            <w:tcW w:w="750" w:type="dxa"/>
            <w:vAlign w:val="center"/>
          </w:tcPr>
          <w:p w14:paraId="5B847570">
            <w:pPr>
              <w:pStyle w:val="12"/>
            </w:pPr>
          </w:p>
        </w:tc>
        <w:tc>
          <w:tcPr>
            <w:tcW w:w="825" w:type="dxa"/>
            <w:vAlign w:val="center"/>
          </w:tcPr>
          <w:p w14:paraId="76EDC154">
            <w:pPr>
              <w:pStyle w:val="12"/>
            </w:pPr>
          </w:p>
        </w:tc>
        <w:tc>
          <w:tcPr>
            <w:tcW w:w="825" w:type="dxa"/>
            <w:vAlign w:val="center"/>
          </w:tcPr>
          <w:p w14:paraId="31B1605B">
            <w:pPr>
              <w:pStyle w:val="12"/>
            </w:pPr>
          </w:p>
        </w:tc>
        <w:tc>
          <w:tcPr>
            <w:tcW w:w="967" w:type="dxa"/>
            <w:vAlign w:val="center"/>
          </w:tcPr>
          <w:p w14:paraId="6072068D">
            <w:pPr>
              <w:pStyle w:val="12"/>
            </w:pPr>
          </w:p>
        </w:tc>
      </w:tr>
      <w:tr w14:paraId="24C31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926" w:type="dxa"/>
            <w:vAlign w:val="center"/>
          </w:tcPr>
          <w:p w14:paraId="7C8AB9EA">
            <w:pPr>
              <w:pStyle w:val="13"/>
            </w:pPr>
            <w:r>
              <w:t>空间规划体系下“多规合一”村庄规划编制</w:t>
            </w:r>
          </w:p>
        </w:tc>
        <w:tc>
          <w:tcPr>
            <w:tcW w:w="1110" w:type="dxa"/>
            <w:vAlign w:val="center"/>
          </w:tcPr>
          <w:p w14:paraId="371E9E0B">
            <w:pPr>
              <w:pStyle w:val="13"/>
            </w:pPr>
            <w:r>
              <w:t>2121399</w:t>
            </w:r>
          </w:p>
        </w:tc>
        <w:tc>
          <w:tcPr>
            <w:tcW w:w="1219" w:type="dxa"/>
            <w:vAlign w:val="center"/>
          </w:tcPr>
          <w:p w14:paraId="302C1F10">
            <w:pPr>
              <w:pStyle w:val="12"/>
            </w:pPr>
            <w:r>
              <w:t>660.46</w:t>
            </w:r>
          </w:p>
        </w:tc>
        <w:tc>
          <w:tcPr>
            <w:tcW w:w="1200" w:type="dxa"/>
            <w:vAlign w:val="center"/>
          </w:tcPr>
          <w:p w14:paraId="3F91B089">
            <w:pPr>
              <w:pStyle w:val="12"/>
            </w:pPr>
          </w:p>
        </w:tc>
        <w:tc>
          <w:tcPr>
            <w:tcW w:w="1335" w:type="dxa"/>
            <w:vAlign w:val="center"/>
          </w:tcPr>
          <w:p w14:paraId="3B6CE042">
            <w:pPr>
              <w:pStyle w:val="12"/>
            </w:pPr>
            <w:r>
              <w:t>660.46</w:t>
            </w:r>
          </w:p>
        </w:tc>
        <w:tc>
          <w:tcPr>
            <w:tcW w:w="1245" w:type="dxa"/>
            <w:vAlign w:val="center"/>
          </w:tcPr>
          <w:p w14:paraId="62882521">
            <w:pPr>
              <w:pStyle w:val="12"/>
            </w:pPr>
          </w:p>
        </w:tc>
        <w:tc>
          <w:tcPr>
            <w:tcW w:w="750" w:type="dxa"/>
            <w:vAlign w:val="center"/>
          </w:tcPr>
          <w:p w14:paraId="0CD45112">
            <w:pPr>
              <w:pStyle w:val="12"/>
            </w:pPr>
          </w:p>
        </w:tc>
        <w:tc>
          <w:tcPr>
            <w:tcW w:w="825" w:type="dxa"/>
            <w:vAlign w:val="center"/>
          </w:tcPr>
          <w:p w14:paraId="70E24BC0">
            <w:pPr>
              <w:pStyle w:val="12"/>
            </w:pPr>
          </w:p>
        </w:tc>
        <w:tc>
          <w:tcPr>
            <w:tcW w:w="825" w:type="dxa"/>
            <w:vAlign w:val="center"/>
          </w:tcPr>
          <w:p w14:paraId="5AB8E064">
            <w:pPr>
              <w:pStyle w:val="12"/>
            </w:pPr>
          </w:p>
        </w:tc>
        <w:tc>
          <w:tcPr>
            <w:tcW w:w="967" w:type="dxa"/>
            <w:vAlign w:val="center"/>
          </w:tcPr>
          <w:p w14:paraId="52C7D025">
            <w:pPr>
              <w:pStyle w:val="12"/>
            </w:pPr>
          </w:p>
        </w:tc>
      </w:tr>
      <w:tr w14:paraId="10856DC0">
        <w:tblPrEx>
          <w:tblCellMar>
            <w:top w:w="0" w:type="dxa"/>
            <w:left w:w="108" w:type="dxa"/>
            <w:bottom w:w="0" w:type="dxa"/>
            <w:right w:w="108" w:type="dxa"/>
          </w:tblCellMar>
        </w:tblPrEx>
        <w:trPr>
          <w:jc w:val="center"/>
        </w:trPr>
        <w:tc>
          <w:tcPr>
            <w:tcW w:w="3926" w:type="dxa"/>
            <w:vAlign w:val="center"/>
          </w:tcPr>
          <w:p w14:paraId="14B9F428">
            <w:pPr>
              <w:pStyle w:val="13"/>
            </w:pPr>
            <w:r>
              <w:t>律师费</w:t>
            </w:r>
          </w:p>
        </w:tc>
        <w:tc>
          <w:tcPr>
            <w:tcW w:w="1110" w:type="dxa"/>
            <w:vAlign w:val="center"/>
          </w:tcPr>
          <w:p w14:paraId="2CA54981">
            <w:pPr>
              <w:pStyle w:val="13"/>
            </w:pPr>
            <w:r>
              <w:t>2200102</w:t>
            </w:r>
          </w:p>
        </w:tc>
        <w:tc>
          <w:tcPr>
            <w:tcW w:w="1219" w:type="dxa"/>
            <w:vAlign w:val="center"/>
          </w:tcPr>
          <w:p w14:paraId="013FD0FF">
            <w:pPr>
              <w:pStyle w:val="12"/>
            </w:pPr>
            <w:r>
              <w:t>6.00</w:t>
            </w:r>
          </w:p>
        </w:tc>
        <w:tc>
          <w:tcPr>
            <w:tcW w:w="1200" w:type="dxa"/>
            <w:vAlign w:val="center"/>
          </w:tcPr>
          <w:p w14:paraId="4EF7BB33">
            <w:pPr>
              <w:pStyle w:val="12"/>
            </w:pPr>
            <w:r>
              <w:t>6.00</w:t>
            </w:r>
          </w:p>
        </w:tc>
        <w:tc>
          <w:tcPr>
            <w:tcW w:w="1335" w:type="dxa"/>
            <w:vAlign w:val="center"/>
          </w:tcPr>
          <w:p w14:paraId="0FCDCE8D">
            <w:pPr>
              <w:pStyle w:val="12"/>
            </w:pPr>
          </w:p>
        </w:tc>
        <w:tc>
          <w:tcPr>
            <w:tcW w:w="1245" w:type="dxa"/>
            <w:vAlign w:val="center"/>
          </w:tcPr>
          <w:p w14:paraId="5F0EF58A">
            <w:pPr>
              <w:pStyle w:val="12"/>
            </w:pPr>
          </w:p>
        </w:tc>
        <w:tc>
          <w:tcPr>
            <w:tcW w:w="750" w:type="dxa"/>
            <w:vAlign w:val="center"/>
          </w:tcPr>
          <w:p w14:paraId="397A4C94">
            <w:pPr>
              <w:pStyle w:val="12"/>
            </w:pPr>
          </w:p>
        </w:tc>
        <w:tc>
          <w:tcPr>
            <w:tcW w:w="825" w:type="dxa"/>
            <w:vAlign w:val="center"/>
          </w:tcPr>
          <w:p w14:paraId="7C3744F6">
            <w:pPr>
              <w:pStyle w:val="12"/>
            </w:pPr>
          </w:p>
        </w:tc>
        <w:tc>
          <w:tcPr>
            <w:tcW w:w="825" w:type="dxa"/>
            <w:vAlign w:val="center"/>
          </w:tcPr>
          <w:p w14:paraId="118B513A">
            <w:pPr>
              <w:pStyle w:val="12"/>
            </w:pPr>
          </w:p>
        </w:tc>
        <w:tc>
          <w:tcPr>
            <w:tcW w:w="967" w:type="dxa"/>
            <w:vAlign w:val="center"/>
          </w:tcPr>
          <w:p w14:paraId="482B3225">
            <w:pPr>
              <w:pStyle w:val="12"/>
            </w:pPr>
          </w:p>
        </w:tc>
      </w:tr>
      <w:tr w14:paraId="3AF37308">
        <w:tblPrEx>
          <w:tblCellMar>
            <w:top w:w="0" w:type="dxa"/>
            <w:left w:w="108" w:type="dxa"/>
            <w:bottom w:w="0" w:type="dxa"/>
            <w:right w:w="108" w:type="dxa"/>
          </w:tblCellMar>
        </w:tblPrEx>
        <w:trPr>
          <w:jc w:val="center"/>
        </w:trPr>
        <w:tc>
          <w:tcPr>
            <w:tcW w:w="3926" w:type="dxa"/>
            <w:vAlign w:val="center"/>
          </w:tcPr>
          <w:p w14:paraId="351647A1">
            <w:pPr>
              <w:pStyle w:val="13"/>
            </w:pPr>
            <w:r>
              <w:t>宁晋县多规合一规划编制项目</w:t>
            </w:r>
          </w:p>
        </w:tc>
        <w:tc>
          <w:tcPr>
            <w:tcW w:w="1110" w:type="dxa"/>
            <w:vAlign w:val="center"/>
          </w:tcPr>
          <w:p w14:paraId="00D65ED2">
            <w:pPr>
              <w:pStyle w:val="13"/>
            </w:pPr>
            <w:r>
              <w:t>2120899</w:t>
            </w:r>
          </w:p>
        </w:tc>
        <w:tc>
          <w:tcPr>
            <w:tcW w:w="1219" w:type="dxa"/>
            <w:vAlign w:val="center"/>
          </w:tcPr>
          <w:p w14:paraId="6A55F6C4">
            <w:pPr>
              <w:pStyle w:val="12"/>
            </w:pPr>
            <w:r>
              <w:t>100.00</w:t>
            </w:r>
          </w:p>
        </w:tc>
        <w:tc>
          <w:tcPr>
            <w:tcW w:w="1200" w:type="dxa"/>
            <w:vAlign w:val="center"/>
          </w:tcPr>
          <w:p w14:paraId="6381275B">
            <w:pPr>
              <w:pStyle w:val="12"/>
            </w:pPr>
          </w:p>
        </w:tc>
        <w:tc>
          <w:tcPr>
            <w:tcW w:w="1335" w:type="dxa"/>
            <w:vAlign w:val="center"/>
          </w:tcPr>
          <w:p w14:paraId="1A7B1A9B">
            <w:pPr>
              <w:pStyle w:val="12"/>
            </w:pPr>
            <w:r>
              <w:t>100.00</w:t>
            </w:r>
          </w:p>
        </w:tc>
        <w:tc>
          <w:tcPr>
            <w:tcW w:w="1245" w:type="dxa"/>
            <w:vAlign w:val="center"/>
          </w:tcPr>
          <w:p w14:paraId="493002CA">
            <w:pPr>
              <w:pStyle w:val="12"/>
            </w:pPr>
          </w:p>
        </w:tc>
        <w:tc>
          <w:tcPr>
            <w:tcW w:w="750" w:type="dxa"/>
            <w:vAlign w:val="center"/>
          </w:tcPr>
          <w:p w14:paraId="5327117F">
            <w:pPr>
              <w:pStyle w:val="12"/>
            </w:pPr>
          </w:p>
        </w:tc>
        <w:tc>
          <w:tcPr>
            <w:tcW w:w="825" w:type="dxa"/>
            <w:vAlign w:val="center"/>
          </w:tcPr>
          <w:p w14:paraId="5EDF7484">
            <w:pPr>
              <w:pStyle w:val="12"/>
            </w:pPr>
          </w:p>
        </w:tc>
        <w:tc>
          <w:tcPr>
            <w:tcW w:w="825" w:type="dxa"/>
            <w:vAlign w:val="center"/>
          </w:tcPr>
          <w:p w14:paraId="73E9DC60">
            <w:pPr>
              <w:pStyle w:val="12"/>
            </w:pPr>
          </w:p>
        </w:tc>
        <w:tc>
          <w:tcPr>
            <w:tcW w:w="967" w:type="dxa"/>
            <w:vAlign w:val="center"/>
          </w:tcPr>
          <w:p w14:paraId="15F11742">
            <w:pPr>
              <w:pStyle w:val="12"/>
            </w:pPr>
          </w:p>
        </w:tc>
      </w:tr>
      <w:tr w14:paraId="6EB6CC6A">
        <w:tblPrEx>
          <w:tblCellMar>
            <w:top w:w="0" w:type="dxa"/>
            <w:left w:w="108" w:type="dxa"/>
            <w:bottom w:w="0" w:type="dxa"/>
            <w:right w:w="108" w:type="dxa"/>
          </w:tblCellMar>
        </w:tblPrEx>
        <w:trPr>
          <w:jc w:val="center"/>
        </w:trPr>
        <w:tc>
          <w:tcPr>
            <w:tcW w:w="3926" w:type="dxa"/>
            <w:vAlign w:val="center"/>
          </w:tcPr>
          <w:p w14:paraId="365F81AD">
            <w:pPr>
              <w:pStyle w:val="13"/>
            </w:pPr>
            <w:r>
              <w:t>宁晋县国土空间总体规划（含各乡镇总体规划）编制</w:t>
            </w:r>
          </w:p>
        </w:tc>
        <w:tc>
          <w:tcPr>
            <w:tcW w:w="1110" w:type="dxa"/>
            <w:vAlign w:val="center"/>
          </w:tcPr>
          <w:p w14:paraId="0D052A25">
            <w:pPr>
              <w:pStyle w:val="13"/>
            </w:pPr>
            <w:r>
              <w:t>2120806</w:t>
            </w:r>
          </w:p>
        </w:tc>
        <w:tc>
          <w:tcPr>
            <w:tcW w:w="1219" w:type="dxa"/>
            <w:vAlign w:val="center"/>
          </w:tcPr>
          <w:p w14:paraId="50785194">
            <w:pPr>
              <w:pStyle w:val="12"/>
            </w:pPr>
            <w:r>
              <w:t>498.00</w:t>
            </w:r>
          </w:p>
        </w:tc>
        <w:tc>
          <w:tcPr>
            <w:tcW w:w="1200" w:type="dxa"/>
            <w:vAlign w:val="center"/>
          </w:tcPr>
          <w:p w14:paraId="79BB6910">
            <w:pPr>
              <w:pStyle w:val="12"/>
            </w:pPr>
          </w:p>
        </w:tc>
        <w:tc>
          <w:tcPr>
            <w:tcW w:w="1335" w:type="dxa"/>
            <w:vAlign w:val="center"/>
          </w:tcPr>
          <w:p w14:paraId="1085204F">
            <w:pPr>
              <w:pStyle w:val="12"/>
            </w:pPr>
            <w:r>
              <w:t>498.00</w:t>
            </w:r>
          </w:p>
        </w:tc>
        <w:tc>
          <w:tcPr>
            <w:tcW w:w="1245" w:type="dxa"/>
            <w:vAlign w:val="center"/>
          </w:tcPr>
          <w:p w14:paraId="7CCDBB23">
            <w:pPr>
              <w:pStyle w:val="12"/>
            </w:pPr>
          </w:p>
        </w:tc>
        <w:tc>
          <w:tcPr>
            <w:tcW w:w="750" w:type="dxa"/>
            <w:vAlign w:val="center"/>
          </w:tcPr>
          <w:p w14:paraId="6473A1BD">
            <w:pPr>
              <w:pStyle w:val="12"/>
            </w:pPr>
          </w:p>
        </w:tc>
        <w:tc>
          <w:tcPr>
            <w:tcW w:w="825" w:type="dxa"/>
            <w:vAlign w:val="center"/>
          </w:tcPr>
          <w:p w14:paraId="30B65511">
            <w:pPr>
              <w:pStyle w:val="12"/>
            </w:pPr>
          </w:p>
        </w:tc>
        <w:tc>
          <w:tcPr>
            <w:tcW w:w="825" w:type="dxa"/>
            <w:vAlign w:val="center"/>
          </w:tcPr>
          <w:p w14:paraId="7FBC2FC6">
            <w:pPr>
              <w:pStyle w:val="12"/>
            </w:pPr>
          </w:p>
        </w:tc>
        <w:tc>
          <w:tcPr>
            <w:tcW w:w="967" w:type="dxa"/>
            <w:vAlign w:val="center"/>
          </w:tcPr>
          <w:p w14:paraId="68C97417">
            <w:pPr>
              <w:pStyle w:val="12"/>
            </w:pPr>
          </w:p>
        </w:tc>
      </w:tr>
      <w:tr w14:paraId="68D22A03">
        <w:tblPrEx>
          <w:tblCellMar>
            <w:top w:w="0" w:type="dxa"/>
            <w:left w:w="108" w:type="dxa"/>
            <w:bottom w:w="0" w:type="dxa"/>
            <w:right w:w="108" w:type="dxa"/>
          </w:tblCellMar>
        </w:tblPrEx>
        <w:trPr>
          <w:jc w:val="center"/>
        </w:trPr>
        <w:tc>
          <w:tcPr>
            <w:tcW w:w="3926" w:type="dxa"/>
            <w:vAlign w:val="center"/>
          </w:tcPr>
          <w:p w14:paraId="2BDCD093">
            <w:pPr>
              <w:pStyle w:val="13"/>
            </w:pPr>
            <w:r>
              <w:t>宁晋县中心城区控制性详细规划编制</w:t>
            </w:r>
          </w:p>
        </w:tc>
        <w:tc>
          <w:tcPr>
            <w:tcW w:w="1110" w:type="dxa"/>
            <w:vAlign w:val="center"/>
          </w:tcPr>
          <w:p w14:paraId="618654E0">
            <w:pPr>
              <w:pStyle w:val="13"/>
            </w:pPr>
            <w:r>
              <w:t>2120806</w:t>
            </w:r>
          </w:p>
        </w:tc>
        <w:tc>
          <w:tcPr>
            <w:tcW w:w="1219" w:type="dxa"/>
            <w:vAlign w:val="center"/>
          </w:tcPr>
          <w:p w14:paraId="49A90571">
            <w:pPr>
              <w:pStyle w:val="12"/>
            </w:pPr>
            <w:r>
              <w:t>10.00</w:t>
            </w:r>
          </w:p>
        </w:tc>
        <w:tc>
          <w:tcPr>
            <w:tcW w:w="1200" w:type="dxa"/>
            <w:vAlign w:val="center"/>
          </w:tcPr>
          <w:p w14:paraId="07D25DC9">
            <w:pPr>
              <w:pStyle w:val="12"/>
            </w:pPr>
          </w:p>
        </w:tc>
        <w:tc>
          <w:tcPr>
            <w:tcW w:w="1335" w:type="dxa"/>
            <w:vAlign w:val="center"/>
          </w:tcPr>
          <w:p w14:paraId="674435EA">
            <w:pPr>
              <w:pStyle w:val="12"/>
            </w:pPr>
            <w:r>
              <w:t>10.00</w:t>
            </w:r>
          </w:p>
        </w:tc>
        <w:tc>
          <w:tcPr>
            <w:tcW w:w="1245" w:type="dxa"/>
            <w:vAlign w:val="center"/>
          </w:tcPr>
          <w:p w14:paraId="1E2CFB93">
            <w:pPr>
              <w:pStyle w:val="12"/>
            </w:pPr>
          </w:p>
        </w:tc>
        <w:tc>
          <w:tcPr>
            <w:tcW w:w="750" w:type="dxa"/>
            <w:vAlign w:val="center"/>
          </w:tcPr>
          <w:p w14:paraId="0DF0F162">
            <w:pPr>
              <w:pStyle w:val="12"/>
            </w:pPr>
          </w:p>
        </w:tc>
        <w:tc>
          <w:tcPr>
            <w:tcW w:w="825" w:type="dxa"/>
            <w:vAlign w:val="center"/>
          </w:tcPr>
          <w:p w14:paraId="32BEE058">
            <w:pPr>
              <w:pStyle w:val="12"/>
            </w:pPr>
          </w:p>
        </w:tc>
        <w:tc>
          <w:tcPr>
            <w:tcW w:w="825" w:type="dxa"/>
            <w:vAlign w:val="center"/>
          </w:tcPr>
          <w:p w14:paraId="624DE150">
            <w:pPr>
              <w:pStyle w:val="12"/>
            </w:pPr>
          </w:p>
        </w:tc>
        <w:tc>
          <w:tcPr>
            <w:tcW w:w="967" w:type="dxa"/>
            <w:vAlign w:val="center"/>
          </w:tcPr>
          <w:p w14:paraId="06B3EC1E">
            <w:pPr>
              <w:pStyle w:val="12"/>
            </w:pPr>
          </w:p>
        </w:tc>
      </w:tr>
      <w:tr w14:paraId="27E59F65">
        <w:tblPrEx>
          <w:tblCellMar>
            <w:top w:w="0" w:type="dxa"/>
            <w:left w:w="108" w:type="dxa"/>
            <w:bottom w:w="0" w:type="dxa"/>
            <w:right w:w="108" w:type="dxa"/>
          </w:tblCellMar>
        </w:tblPrEx>
        <w:trPr>
          <w:jc w:val="center"/>
        </w:trPr>
        <w:tc>
          <w:tcPr>
            <w:tcW w:w="3926" w:type="dxa"/>
            <w:vAlign w:val="center"/>
          </w:tcPr>
          <w:p w14:paraId="768EA0EC">
            <w:pPr>
              <w:pStyle w:val="13"/>
            </w:pPr>
            <w:r>
              <w:t>天宝东街（东英路—东阳路）道路配套工程</w:t>
            </w:r>
          </w:p>
        </w:tc>
        <w:tc>
          <w:tcPr>
            <w:tcW w:w="1110" w:type="dxa"/>
            <w:vAlign w:val="center"/>
          </w:tcPr>
          <w:p w14:paraId="582F3925">
            <w:pPr>
              <w:pStyle w:val="13"/>
            </w:pPr>
            <w:r>
              <w:t>2120803</w:t>
            </w:r>
          </w:p>
        </w:tc>
        <w:tc>
          <w:tcPr>
            <w:tcW w:w="1219" w:type="dxa"/>
            <w:vAlign w:val="center"/>
          </w:tcPr>
          <w:p w14:paraId="446C7F53">
            <w:pPr>
              <w:pStyle w:val="12"/>
            </w:pPr>
            <w:r>
              <w:t>310.35</w:t>
            </w:r>
          </w:p>
        </w:tc>
        <w:tc>
          <w:tcPr>
            <w:tcW w:w="1200" w:type="dxa"/>
            <w:vAlign w:val="center"/>
          </w:tcPr>
          <w:p w14:paraId="2309E1D4">
            <w:pPr>
              <w:pStyle w:val="12"/>
            </w:pPr>
          </w:p>
        </w:tc>
        <w:tc>
          <w:tcPr>
            <w:tcW w:w="1335" w:type="dxa"/>
            <w:vAlign w:val="center"/>
          </w:tcPr>
          <w:p w14:paraId="2E120840">
            <w:pPr>
              <w:pStyle w:val="12"/>
            </w:pPr>
            <w:r>
              <w:t>310.35</w:t>
            </w:r>
          </w:p>
        </w:tc>
        <w:tc>
          <w:tcPr>
            <w:tcW w:w="1245" w:type="dxa"/>
            <w:vAlign w:val="center"/>
          </w:tcPr>
          <w:p w14:paraId="4FECC078">
            <w:pPr>
              <w:pStyle w:val="12"/>
            </w:pPr>
          </w:p>
        </w:tc>
        <w:tc>
          <w:tcPr>
            <w:tcW w:w="750" w:type="dxa"/>
            <w:vAlign w:val="center"/>
          </w:tcPr>
          <w:p w14:paraId="767E58B5">
            <w:pPr>
              <w:pStyle w:val="12"/>
            </w:pPr>
          </w:p>
        </w:tc>
        <w:tc>
          <w:tcPr>
            <w:tcW w:w="825" w:type="dxa"/>
            <w:vAlign w:val="center"/>
          </w:tcPr>
          <w:p w14:paraId="1354356A">
            <w:pPr>
              <w:pStyle w:val="12"/>
            </w:pPr>
          </w:p>
        </w:tc>
        <w:tc>
          <w:tcPr>
            <w:tcW w:w="825" w:type="dxa"/>
            <w:vAlign w:val="center"/>
          </w:tcPr>
          <w:p w14:paraId="134C1FBE">
            <w:pPr>
              <w:pStyle w:val="12"/>
            </w:pPr>
          </w:p>
        </w:tc>
        <w:tc>
          <w:tcPr>
            <w:tcW w:w="967" w:type="dxa"/>
            <w:vAlign w:val="center"/>
          </w:tcPr>
          <w:p w14:paraId="28B1AC46">
            <w:pPr>
              <w:pStyle w:val="12"/>
            </w:pPr>
          </w:p>
        </w:tc>
      </w:tr>
      <w:tr w14:paraId="1B298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926" w:type="dxa"/>
            <w:vAlign w:val="center"/>
          </w:tcPr>
          <w:p w14:paraId="5F69DB70">
            <w:pPr>
              <w:pStyle w:val="13"/>
            </w:pPr>
            <w:r>
              <w:t>天宝东街道路工程（宁纺路—东阳路）照明、交通工程</w:t>
            </w:r>
          </w:p>
        </w:tc>
        <w:tc>
          <w:tcPr>
            <w:tcW w:w="1110" w:type="dxa"/>
            <w:vAlign w:val="center"/>
          </w:tcPr>
          <w:p w14:paraId="0912FAC0">
            <w:pPr>
              <w:pStyle w:val="13"/>
            </w:pPr>
            <w:r>
              <w:t>2120803</w:t>
            </w:r>
          </w:p>
        </w:tc>
        <w:tc>
          <w:tcPr>
            <w:tcW w:w="1219" w:type="dxa"/>
            <w:vAlign w:val="center"/>
          </w:tcPr>
          <w:p w14:paraId="199BAD7D">
            <w:pPr>
              <w:pStyle w:val="12"/>
            </w:pPr>
            <w:r>
              <w:t>80.00</w:t>
            </w:r>
          </w:p>
        </w:tc>
        <w:tc>
          <w:tcPr>
            <w:tcW w:w="1200" w:type="dxa"/>
            <w:vAlign w:val="center"/>
          </w:tcPr>
          <w:p w14:paraId="17F10CA4">
            <w:pPr>
              <w:pStyle w:val="12"/>
            </w:pPr>
          </w:p>
        </w:tc>
        <w:tc>
          <w:tcPr>
            <w:tcW w:w="1335" w:type="dxa"/>
            <w:vAlign w:val="center"/>
          </w:tcPr>
          <w:p w14:paraId="7D2A33A4">
            <w:pPr>
              <w:pStyle w:val="12"/>
            </w:pPr>
            <w:r>
              <w:t>80.00</w:t>
            </w:r>
          </w:p>
        </w:tc>
        <w:tc>
          <w:tcPr>
            <w:tcW w:w="1245" w:type="dxa"/>
            <w:vAlign w:val="center"/>
          </w:tcPr>
          <w:p w14:paraId="395C5CFB">
            <w:pPr>
              <w:pStyle w:val="12"/>
            </w:pPr>
          </w:p>
        </w:tc>
        <w:tc>
          <w:tcPr>
            <w:tcW w:w="750" w:type="dxa"/>
            <w:vAlign w:val="center"/>
          </w:tcPr>
          <w:p w14:paraId="4F70C719">
            <w:pPr>
              <w:pStyle w:val="12"/>
            </w:pPr>
          </w:p>
        </w:tc>
        <w:tc>
          <w:tcPr>
            <w:tcW w:w="825" w:type="dxa"/>
            <w:vAlign w:val="center"/>
          </w:tcPr>
          <w:p w14:paraId="1F110FE7">
            <w:pPr>
              <w:pStyle w:val="12"/>
            </w:pPr>
          </w:p>
        </w:tc>
        <w:tc>
          <w:tcPr>
            <w:tcW w:w="825" w:type="dxa"/>
            <w:vAlign w:val="center"/>
          </w:tcPr>
          <w:p w14:paraId="3347F0E7">
            <w:pPr>
              <w:pStyle w:val="12"/>
            </w:pPr>
          </w:p>
        </w:tc>
        <w:tc>
          <w:tcPr>
            <w:tcW w:w="967" w:type="dxa"/>
            <w:vAlign w:val="center"/>
          </w:tcPr>
          <w:p w14:paraId="625CFE82">
            <w:pPr>
              <w:pStyle w:val="12"/>
            </w:pPr>
          </w:p>
        </w:tc>
      </w:tr>
      <w:tr w14:paraId="385F73EF">
        <w:tblPrEx>
          <w:tblCellMar>
            <w:top w:w="0" w:type="dxa"/>
            <w:left w:w="108" w:type="dxa"/>
            <w:bottom w:w="0" w:type="dxa"/>
            <w:right w:w="108" w:type="dxa"/>
          </w:tblCellMar>
        </w:tblPrEx>
        <w:trPr>
          <w:jc w:val="center"/>
        </w:trPr>
        <w:tc>
          <w:tcPr>
            <w:tcW w:w="3926" w:type="dxa"/>
            <w:vAlign w:val="center"/>
          </w:tcPr>
          <w:p w14:paraId="1443A616">
            <w:pPr>
              <w:pStyle w:val="13"/>
            </w:pPr>
            <w:r>
              <w:t>统筹外人员绩效奖金</w:t>
            </w:r>
          </w:p>
        </w:tc>
        <w:tc>
          <w:tcPr>
            <w:tcW w:w="1110" w:type="dxa"/>
            <w:vAlign w:val="center"/>
          </w:tcPr>
          <w:p w14:paraId="14B290B8">
            <w:pPr>
              <w:pStyle w:val="13"/>
            </w:pPr>
            <w:r>
              <w:t>2080501</w:t>
            </w:r>
          </w:p>
        </w:tc>
        <w:tc>
          <w:tcPr>
            <w:tcW w:w="1219" w:type="dxa"/>
            <w:vAlign w:val="center"/>
          </w:tcPr>
          <w:p w14:paraId="2BEC02AE">
            <w:pPr>
              <w:pStyle w:val="12"/>
            </w:pPr>
            <w:r>
              <w:t>3.48</w:t>
            </w:r>
          </w:p>
        </w:tc>
        <w:tc>
          <w:tcPr>
            <w:tcW w:w="1200" w:type="dxa"/>
            <w:vAlign w:val="center"/>
          </w:tcPr>
          <w:p w14:paraId="45E06B7A">
            <w:pPr>
              <w:pStyle w:val="12"/>
            </w:pPr>
            <w:r>
              <w:t>3.48</w:t>
            </w:r>
          </w:p>
        </w:tc>
        <w:tc>
          <w:tcPr>
            <w:tcW w:w="1335" w:type="dxa"/>
            <w:vAlign w:val="center"/>
          </w:tcPr>
          <w:p w14:paraId="29137023">
            <w:pPr>
              <w:pStyle w:val="12"/>
            </w:pPr>
          </w:p>
        </w:tc>
        <w:tc>
          <w:tcPr>
            <w:tcW w:w="1245" w:type="dxa"/>
            <w:vAlign w:val="center"/>
          </w:tcPr>
          <w:p w14:paraId="6EB26393">
            <w:pPr>
              <w:pStyle w:val="12"/>
            </w:pPr>
          </w:p>
        </w:tc>
        <w:tc>
          <w:tcPr>
            <w:tcW w:w="750" w:type="dxa"/>
            <w:vAlign w:val="center"/>
          </w:tcPr>
          <w:p w14:paraId="75CE4F0B">
            <w:pPr>
              <w:pStyle w:val="12"/>
            </w:pPr>
          </w:p>
        </w:tc>
        <w:tc>
          <w:tcPr>
            <w:tcW w:w="825" w:type="dxa"/>
            <w:vAlign w:val="center"/>
          </w:tcPr>
          <w:p w14:paraId="79D1041D">
            <w:pPr>
              <w:pStyle w:val="12"/>
            </w:pPr>
          </w:p>
        </w:tc>
        <w:tc>
          <w:tcPr>
            <w:tcW w:w="825" w:type="dxa"/>
            <w:vAlign w:val="center"/>
          </w:tcPr>
          <w:p w14:paraId="40FD5603">
            <w:pPr>
              <w:pStyle w:val="12"/>
            </w:pPr>
          </w:p>
        </w:tc>
        <w:tc>
          <w:tcPr>
            <w:tcW w:w="967" w:type="dxa"/>
            <w:vAlign w:val="center"/>
          </w:tcPr>
          <w:p w14:paraId="3B2BD309">
            <w:pPr>
              <w:pStyle w:val="12"/>
            </w:pPr>
          </w:p>
        </w:tc>
      </w:tr>
      <w:tr w14:paraId="7594B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926" w:type="dxa"/>
            <w:vAlign w:val="center"/>
          </w:tcPr>
          <w:p w14:paraId="71AF26FA">
            <w:pPr>
              <w:pStyle w:val="13"/>
            </w:pPr>
            <w:r>
              <w:t>土地征收社会稳定风险评估</w:t>
            </w:r>
          </w:p>
        </w:tc>
        <w:tc>
          <w:tcPr>
            <w:tcW w:w="1110" w:type="dxa"/>
            <w:vAlign w:val="center"/>
          </w:tcPr>
          <w:p w14:paraId="63797BD9">
            <w:pPr>
              <w:pStyle w:val="13"/>
            </w:pPr>
            <w:r>
              <w:t>2120806</w:t>
            </w:r>
          </w:p>
        </w:tc>
        <w:tc>
          <w:tcPr>
            <w:tcW w:w="1219" w:type="dxa"/>
            <w:vAlign w:val="center"/>
          </w:tcPr>
          <w:p w14:paraId="524FBC63">
            <w:pPr>
              <w:pStyle w:val="12"/>
            </w:pPr>
            <w:r>
              <w:t>368.86</w:t>
            </w:r>
          </w:p>
        </w:tc>
        <w:tc>
          <w:tcPr>
            <w:tcW w:w="1200" w:type="dxa"/>
            <w:vAlign w:val="center"/>
          </w:tcPr>
          <w:p w14:paraId="2578A6AF">
            <w:pPr>
              <w:pStyle w:val="12"/>
            </w:pPr>
          </w:p>
        </w:tc>
        <w:tc>
          <w:tcPr>
            <w:tcW w:w="1335" w:type="dxa"/>
            <w:vAlign w:val="center"/>
          </w:tcPr>
          <w:p w14:paraId="7ECD59A4">
            <w:pPr>
              <w:pStyle w:val="12"/>
            </w:pPr>
            <w:r>
              <w:t>368.86</w:t>
            </w:r>
          </w:p>
        </w:tc>
        <w:tc>
          <w:tcPr>
            <w:tcW w:w="1245" w:type="dxa"/>
            <w:vAlign w:val="center"/>
          </w:tcPr>
          <w:p w14:paraId="3D414647">
            <w:pPr>
              <w:pStyle w:val="12"/>
            </w:pPr>
          </w:p>
        </w:tc>
        <w:tc>
          <w:tcPr>
            <w:tcW w:w="750" w:type="dxa"/>
            <w:vAlign w:val="center"/>
          </w:tcPr>
          <w:p w14:paraId="6D996193">
            <w:pPr>
              <w:pStyle w:val="12"/>
            </w:pPr>
          </w:p>
        </w:tc>
        <w:tc>
          <w:tcPr>
            <w:tcW w:w="825" w:type="dxa"/>
            <w:vAlign w:val="center"/>
          </w:tcPr>
          <w:p w14:paraId="598D943E">
            <w:pPr>
              <w:pStyle w:val="12"/>
            </w:pPr>
          </w:p>
        </w:tc>
        <w:tc>
          <w:tcPr>
            <w:tcW w:w="825" w:type="dxa"/>
            <w:vAlign w:val="center"/>
          </w:tcPr>
          <w:p w14:paraId="2D28E15D">
            <w:pPr>
              <w:pStyle w:val="12"/>
            </w:pPr>
          </w:p>
        </w:tc>
        <w:tc>
          <w:tcPr>
            <w:tcW w:w="967" w:type="dxa"/>
            <w:vAlign w:val="center"/>
          </w:tcPr>
          <w:p w14:paraId="7811ECC8">
            <w:pPr>
              <w:pStyle w:val="12"/>
            </w:pPr>
          </w:p>
        </w:tc>
      </w:tr>
      <w:tr w14:paraId="28974330">
        <w:tblPrEx>
          <w:tblCellMar>
            <w:top w:w="0" w:type="dxa"/>
            <w:left w:w="108" w:type="dxa"/>
            <w:bottom w:w="0" w:type="dxa"/>
            <w:right w:w="108" w:type="dxa"/>
          </w:tblCellMar>
        </w:tblPrEx>
        <w:trPr>
          <w:jc w:val="center"/>
        </w:trPr>
        <w:tc>
          <w:tcPr>
            <w:tcW w:w="3926" w:type="dxa"/>
            <w:vAlign w:val="center"/>
          </w:tcPr>
          <w:p w14:paraId="1E40C037">
            <w:pPr>
              <w:pStyle w:val="13"/>
            </w:pPr>
            <w:r>
              <w:t>土壤污染状况调查</w:t>
            </w:r>
          </w:p>
        </w:tc>
        <w:tc>
          <w:tcPr>
            <w:tcW w:w="1110" w:type="dxa"/>
            <w:vAlign w:val="center"/>
          </w:tcPr>
          <w:p w14:paraId="5514691B">
            <w:pPr>
              <w:pStyle w:val="13"/>
            </w:pPr>
            <w:r>
              <w:t>2120806</w:t>
            </w:r>
          </w:p>
        </w:tc>
        <w:tc>
          <w:tcPr>
            <w:tcW w:w="1219" w:type="dxa"/>
            <w:vAlign w:val="center"/>
          </w:tcPr>
          <w:p w14:paraId="76712A99">
            <w:pPr>
              <w:pStyle w:val="12"/>
            </w:pPr>
            <w:r>
              <w:t>130.00</w:t>
            </w:r>
          </w:p>
        </w:tc>
        <w:tc>
          <w:tcPr>
            <w:tcW w:w="1200" w:type="dxa"/>
            <w:vAlign w:val="center"/>
          </w:tcPr>
          <w:p w14:paraId="3876E85F">
            <w:pPr>
              <w:pStyle w:val="12"/>
            </w:pPr>
          </w:p>
        </w:tc>
        <w:tc>
          <w:tcPr>
            <w:tcW w:w="1335" w:type="dxa"/>
            <w:vAlign w:val="center"/>
          </w:tcPr>
          <w:p w14:paraId="2373BF50">
            <w:pPr>
              <w:pStyle w:val="12"/>
            </w:pPr>
            <w:r>
              <w:t>130.00</w:t>
            </w:r>
          </w:p>
        </w:tc>
        <w:tc>
          <w:tcPr>
            <w:tcW w:w="1245" w:type="dxa"/>
            <w:vAlign w:val="center"/>
          </w:tcPr>
          <w:p w14:paraId="59B04A5F">
            <w:pPr>
              <w:pStyle w:val="12"/>
            </w:pPr>
          </w:p>
        </w:tc>
        <w:tc>
          <w:tcPr>
            <w:tcW w:w="750" w:type="dxa"/>
            <w:vAlign w:val="center"/>
          </w:tcPr>
          <w:p w14:paraId="1BF6752F">
            <w:pPr>
              <w:pStyle w:val="12"/>
            </w:pPr>
          </w:p>
        </w:tc>
        <w:tc>
          <w:tcPr>
            <w:tcW w:w="825" w:type="dxa"/>
            <w:vAlign w:val="center"/>
          </w:tcPr>
          <w:p w14:paraId="5BBFF239">
            <w:pPr>
              <w:pStyle w:val="12"/>
            </w:pPr>
          </w:p>
        </w:tc>
        <w:tc>
          <w:tcPr>
            <w:tcW w:w="825" w:type="dxa"/>
            <w:vAlign w:val="center"/>
          </w:tcPr>
          <w:p w14:paraId="17651A26">
            <w:pPr>
              <w:pStyle w:val="12"/>
            </w:pPr>
          </w:p>
        </w:tc>
        <w:tc>
          <w:tcPr>
            <w:tcW w:w="967" w:type="dxa"/>
            <w:vAlign w:val="center"/>
          </w:tcPr>
          <w:p w14:paraId="383FA455">
            <w:pPr>
              <w:pStyle w:val="12"/>
            </w:pPr>
          </w:p>
        </w:tc>
      </w:tr>
      <w:tr w14:paraId="152A0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926" w:type="dxa"/>
            <w:vAlign w:val="center"/>
          </w:tcPr>
          <w:p w14:paraId="5BEB2AF4">
            <w:pPr>
              <w:pStyle w:val="13"/>
            </w:pPr>
            <w:r>
              <w:t>新赵宁线两侧绿化带占地补偿资金</w:t>
            </w:r>
          </w:p>
        </w:tc>
        <w:tc>
          <w:tcPr>
            <w:tcW w:w="1110" w:type="dxa"/>
            <w:vAlign w:val="center"/>
          </w:tcPr>
          <w:p w14:paraId="5CE56076">
            <w:pPr>
              <w:pStyle w:val="13"/>
            </w:pPr>
            <w:r>
              <w:t>2130205</w:t>
            </w:r>
          </w:p>
        </w:tc>
        <w:tc>
          <w:tcPr>
            <w:tcW w:w="1219" w:type="dxa"/>
            <w:vAlign w:val="center"/>
          </w:tcPr>
          <w:p w14:paraId="1F0299EB">
            <w:pPr>
              <w:pStyle w:val="12"/>
            </w:pPr>
            <w:r>
              <w:t>59.22</w:t>
            </w:r>
          </w:p>
        </w:tc>
        <w:tc>
          <w:tcPr>
            <w:tcW w:w="1200" w:type="dxa"/>
            <w:vAlign w:val="center"/>
          </w:tcPr>
          <w:p w14:paraId="3D61B1FF">
            <w:pPr>
              <w:pStyle w:val="12"/>
            </w:pPr>
            <w:r>
              <w:t>59.22</w:t>
            </w:r>
          </w:p>
        </w:tc>
        <w:tc>
          <w:tcPr>
            <w:tcW w:w="1335" w:type="dxa"/>
            <w:vAlign w:val="center"/>
          </w:tcPr>
          <w:p w14:paraId="438FFEB0">
            <w:pPr>
              <w:pStyle w:val="12"/>
            </w:pPr>
          </w:p>
        </w:tc>
        <w:tc>
          <w:tcPr>
            <w:tcW w:w="1245" w:type="dxa"/>
            <w:vAlign w:val="center"/>
          </w:tcPr>
          <w:p w14:paraId="16E7BFEE">
            <w:pPr>
              <w:pStyle w:val="12"/>
            </w:pPr>
          </w:p>
        </w:tc>
        <w:tc>
          <w:tcPr>
            <w:tcW w:w="750" w:type="dxa"/>
            <w:vAlign w:val="center"/>
          </w:tcPr>
          <w:p w14:paraId="7BBABBB8">
            <w:pPr>
              <w:pStyle w:val="12"/>
            </w:pPr>
          </w:p>
        </w:tc>
        <w:tc>
          <w:tcPr>
            <w:tcW w:w="825" w:type="dxa"/>
            <w:vAlign w:val="center"/>
          </w:tcPr>
          <w:p w14:paraId="3D80B68B">
            <w:pPr>
              <w:pStyle w:val="12"/>
            </w:pPr>
          </w:p>
        </w:tc>
        <w:tc>
          <w:tcPr>
            <w:tcW w:w="825" w:type="dxa"/>
            <w:vAlign w:val="center"/>
          </w:tcPr>
          <w:p w14:paraId="4E279B4A">
            <w:pPr>
              <w:pStyle w:val="12"/>
            </w:pPr>
          </w:p>
        </w:tc>
        <w:tc>
          <w:tcPr>
            <w:tcW w:w="967" w:type="dxa"/>
            <w:vAlign w:val="center"/>
          </w:tcPr>
          <w:p w14:paraId="77A6968A">
            <w:pPr>
              <w:pStyle w:val="12"/>
            </w:pPr>
          </w:p>
        </w:tc>
      </w:tr>
      <w:tr w14:paraId="6ED2D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926" w:type="dxa"/>
            <w:vAlign w:val="center"/>
          </w:tcPr>
          <w:p w14:paraId="01FA00B5">
            <w:pPr>
              <w:pStyle w:val="13"/>
            </w:pPr>
            <w:r>
              <w:t>永久基本农田核实整改补足项目</w:t>
            </w:r>
          </w:p>
        </w:tc>
        <w:tc>
          <w:tcPr>
            <w:tcW w:w="1110" w:type="dxa"/>
            <w:vAlign w:val="center"/>
          </w:tcPr>
          <w:p w14:paraId="55C253A0">
            <w:pPr>
              <w:pStyle w:val="13"/>
            </w:pPr>
            <w:r>
              <w:t>2120806</w:t>
            </w:r>
          </w:p>
        </w:tc>
        <w:tc>
          <w:tcPr>
            <w:tcW w:w="1219" w:type="dxa"/>
            <w:vAlign w:val="center"/>
          </w:tcPr>
          <w:p w14:paraId="4E4C2BAE">
            <w:pPr>
              <w:pStyle w:val="12"/>
            </w:pPr>
            <w:r>
              <w:t>43.05</w:t>
            </w:r>
          </w:p>
        </w:tc>
        <w:tc>
          <w:tcPr>
            <w:tcW w:w="1200" w:type="dxa"/>
            <w:vAlign w:val="center"/>
          </w:tcPr>
          <w:p w14:paraId="30313D95">
            <w:pPr>
              <w:pStyle w:val="12"/>
            </w:pPr>
          </w:p>
        </w:tc>
        <w:tc>
          <w:tcPr>
            <w:tcW w:w="1335" w:type="dxa"/>
            <w:vAlign w:val="center"/>
          </w:tcPr>
          <w:p w14:paraId="059A79DF">
            <w:pPr>
              <w:pStyle w:val="12"/>
            </w:pPr>
            <w:r>
              <w:t>43.05</w:t>
            </w:r>
          </w:p>
        </w:tc>
        <w:tc>
          <w:tcPr>
            <w:tcW w:w="1245" w:type="dxa"/>
            <w:vAlign w:val="center"/>
          </w:tcPr>
          <w:p w14:paraId="39BBBE20">
            <w:pPr>
              <w:pStyle w:val="12"/>
            </w:pPr>
          </w:p>
        </w:tc>
        <w:tc>
          <w:tcPr>
            <w:tcW w:w="750" w:type="dxa"/>
            <w:vAlign w:val="center"/>
          </w:tcPr>
          <w:p w14:paraId="0B4EB334">
            <w:pPr>
              <w:pStyle w:val="12"/>
            </w:pPr>
          </w:p>
        </w:tc>
        <w:tc>
          <w:tcPr>
            <w:tcW w:w="825" w:type="dxa"/>
            <w:vAlign w:val="center"/>
          </w:tcPr>
          <w:p w14:paraId="7B410C01">
            <w:pPr>
              <w:pStyle w:val="12"/>
            </w:pPr>
          </w:p>
        </w:tc>
        <w:tc>
          <w:tcPr>
            <w:tcW w:w="825" w:type="dxa"/>
            <w:vAlign w:val="center"/>
          </w:tcPr>
          <w:p w14:paraId="18D07D42">
            <w:pPr>
              <w:pStyle w:val="12"/>
            </w:pPr>
          </w:p>
        </w:tc>
        <w:tc>
          <w:tcPr>
            <w:tcW w:w="967" w:type="dxa"/>
            <w:vAlign w:val="center"/>
          </w:tcPr>
          <w:p w14:paraId="44F2E299">
            <w:pPr>
              <w:pStyle w:val="12"/>
            </w:pPr>
          </w:p>
        </w:tc>
      </w:tr>
      <w:tr w14:paraId="2792338E">
        <w:tblPrEx>
          <w:tblCellMar>
            <w:top w:w="0" w:type="dxa"/>
            <w:left w:w="108" w:type="dxa"/>
            <w:bottom w:w="0" w:type="dxa"/>
            <w:right w:w="108" w:type="dxa"/>
          </w:tblCellMar>
        </w:tblPrEx>
        <w:trPr>
          <w:jc w:val="center"/>
        </w:trPr>
        <w:tc>
          <w:tcPr>
            <w:tcW w:w="3926" w:type="dxa"/>
            <w:vAlign w:val="center"/>
          </w:tcPr>
          <w:p w14:paraId="42191676">
            <w:pPr>
              <w:pStyle w:val="13"/>
            </w:pPr>
            <w:r>
              <w:t>征地补偿费</w:t>
            </w:r>
          </w:p>
        </w:tc>
        <w:tc>
          <w:tcPr>
            <w:tcW w:w="1110" w:type="dxa"/>
            <w:vAlign w:val="center"/>
          </w:tcPr>
          <w:p w14:paraId="6147B358">
            <w:pPr>
              <w:pStyle w:val="13"/>
            </w:pPr>
            <w:r>
              <w:t>2120801</w:t>
            </w:r>
          </w:p>
        </w:tc>
        <w:tc>
          <w:tcPr>
            <w:tcW w:w="1219" w:type="dxa"/>
            <w:vAlign w:val="center"/>
          </w:tcPr>
          <w:p w14:paraId="2445CE3D">
            <w:pPr>
              <w:pStyle w:val="12"/>
            </w:pPr>
            <w:r>
              <w:t>17334.00</w:t>
            </w:r>
          </w:p>
        </w:tc>
        <w:tc>
          <w:tcPr>
            <w:tcW w:w="1200" w:type="dxa"/>
            <w:vAlign w:val="center"/>
          </w:tcPr>
          <w:p w14:paraId="742F7F0A">
            <w:pPr>
              <w:pStyle w:val="12"/>
            </w:pPr>
          </w:p>
        </w:tc>
        <w:tc>
          <w:tcPr>
            <w:tcW w:w="1335" w:type="dxa"/>
            <w:vAlign w:val="center"/>
          </w:tcPr>
          <w:p w14:paraId="66F11147">
            <w:pPr>
              <w:pStyle w:val="12"/>
            </w:pPr>
            <w:r>
              <w:t>17334.00</w:t>
            </w:r>
          </w:p>
        </w:tc>
        <w:tc>
          <w:tcPr>
            <w:tcW w:w="1245" w:type="dxa"/>
            <w:vAlign w:val="center"/>
          </w:tcPr>
          <w:p w14:paraId="2074ADEF">
            <w:pPr>
              <w:pStyle w:val="12"/>
            </w:pPr>
          </w:p>
        </w:tc>
        <w:tc>
          <w:tcPr>
            <w:tcW w:w="750" w:type="dxa"/>
            <w:vAlign w:val="center"/>
          </w:tcPr>
          <w:p w14:paraId="058CB92E">
            <w:pPr>
              <w:pStyle w:val="12"/>
            </w:pPr>
          </w:p>
        </w:tc>
        <w:tc>
          <w:tcPr>
            <w:tcW w:w="825" w:type="dxa"/>
            <w:vAlign w:val="center"/>
          </w:tcPr>
          <w:p w14:paraId="445F6104">
            <w:pPr>
              <w:pStyle w:val="12"/>
            </w:pPr>
          </w:p>
        </w:tc>
        <w:tc>
          <w:tcPr>
            <w:tcW w:w="825" w:type="dxa"/>
            <w:vAlign w:val="center"/>
          </w:tcPr>
          <w:p w14:paraId="60A853F1">
            <w:pPr>
              <w:pStyle w:val="12"/>
            </w:pPr>
          </w:p>
        </w:tc>
        <w:tc>
          <w:tcPr>
            <w:tcW w:w="967" w:type="dxa"/>
            <w:vAlign w:val="center"/>
          </w:tcPr>
          <w:p w14:paraId="1E5B0725">
            <w:pPr>
              <w:pStyle w:val="12"/>
            </w:pPr>
          </w:p>
        </w:tc>
      </w:tr>
      <w:tr w14:paraId="6540F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926" w:type="dxa"/>
            <w:vAlign w:val="center"/>
          </w:tcPr>
          <w:p w14:paraId="63264DC0">
            <w:pPr>
              <w:pStyle w:val="13"/>
            </w:pPr>
            <w:r>
              <w:t>驻村干部意外伤害险费</w:t>
            </w:r>
          </w:p>
        </w:tc>
        <w:tc>
          <w:tcPr>
            <w:tcW w:w="1110" w:type="dxa"/>
            <w:vAlign w:val="center"/>
          </w:tcPr>
          <w:p w14:paraId="25412E68">
            <w:pPr>
              <w:pStyle w:val="13"/>
            </w:pPr>
            <w:r>
              <w:t>2200102</w:t>
            </w:r>
          </w:p>
        </w:tc>
        <w:tc>
          <w:tcPr>
            <w:tcW w:w="1219" w:type="dxa"/>
            <w:vAlign w:val="center"/>
          </w:tcPr>
          <w:p w14:paraId="4EBA0621">
            <w:pPr>
              <w:pStyle w:val="12"/>
            </w:pPr>
            <w:r>
              <w:t>0.15</w:t>
            </w:r>
          </w:p>
        </w:tc>
        <w:tc>
          <w:tcPr>
            <w:tcW w:w="1200" w:type="dxa"/>
            <w:vAlign w:val="center"/>
          </w:tcPr>
          <w:p w14:paraId="0E66A16C">
            <w:pPr>
              <w:pStyle w:val="12"/>
            </w:pPr>
            <w:r>
              <w:t>0.15</w:t>
            </w:r>
          </w:p>
        </w:tc>
        <w:tc>
          <w:tcPr>
            <w:tcW w:w="1335" w:type="dxa"/>
            <w:vAlign w:val="center"/>
          </w:tcPr>
          <w:p w14:paraId="006E7059">
            <w:pPr>
              <w:pStyle w:val="12"/>
            </w:pPr>
          </w:p>
        </w:tc>
        <w:tc>
          <w:tcPr>
            <w:tcW w:w="1245" w:type="dxa"/>
            <w:vAlign w:val="center"/>
          </w:tcPr>
          <w:p w14:paraId="22BB8339">
            <w:pPr>
              <w:pStyle w:val="12"/>
            </w:pPr>
          </w:p>
        </w:tc>
        <w:tc>
          <w:tcPr>
            <w:tcW w:w="750" w:type="dxa"/>
            <w:vAlign w:val="center"/>
          </w:tcPr>
          <w:p w14:paraId="56B1F458">
            <w:pPr>
              <w:pStyle w:val="12"/>
            </w:pPr>
          </w:p>
        </w:tc>
        <w:tc>
          <w:tcPr>
            <w:tcW w:w="825" w:type="dxa"/>
            <w:vAlign w:val="center"/>
          </w:tcPr>
          <w:p w14:paraId="72EC0E27">
            <w:pPr>
              <w:pStyle w:val="12"/>
            </w:pPr>
          </w:p>
        </w:tc>
        <w:tc>
          <w:tcPr>
            <w:tcW w:w="825" w:type="dxa"/>
            <w:vAlign w:val="center"/>
          </w:tcPr>
          <w:p w14:paraId="4FD81130">
            <w:pPr>
              <w:pStyle w:val="12"/>
            </w:pPr>
          </w:p>
        </w:tc>
        <w:tc>
          <w:tcPr>
            <w:tcW w:w="967" w:type="dxa"/>
            <w:vAlign w:val="center"/>
          </w:tcPr>
          <w:p w14:paraId="3A54C613">
            <w:pPr>
              <w:pStyle w:val="12"/>
            </w:pPr>
          </w:p>
        </w:tc>
      </w:tr>
      <w:tr w14:paraId="505F3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926" w:type="dxa"/>
            <w:vAlign w:val="center"/>
          </w:tcPr>
          <w:p w14:paraId="07A1D572">
            <w:pPr>
              <w:pStyle w:val="13"/>
            </w:pPr>
            <w:r>
              <w:t>自然资源节约集约示范县</w:t>
            </w:r>
          </w:p>
        </w:tc>
        <w:tc>
          <w:tcPr>
            <w:tcW w:w="1110" w:type="dxa"/>
            <w:vAlign w:val="center"/>
          </w:tcPr>
          <w:p w14:paraId="727D99CD">
            <w:pPr>
              <w:pStyle w:val="13"/>
            </w:pPr>
            <w:r>
              <w:t>2120806</w:t>
            </w:r>
          </w:p>
        </w:tc>
        <w:tc>
          <w:tcPr>
            <w:tcW w:w="1219" w:type="dxa"/>
            <w:vAlign w:val="center"/>
          </w:tcPr>
          <w:p w14:paraId="018E6EB9">
            <w:pPr>
              <w:pStyle w:val="12"/>
            </w:pPr>
            <w:r>
              <w:t>10.00</w:t>
            </w:r>
          </w:p>
        </w:tc>
        <w:tc>
          <w:tcPr>
            <w:tcW w:w="1200" w:type="dxa"/>
            <w:vAlign w:val="center"/>
          </w:tcPr>
          <w:p w14:paraId="3E279250">
            <w:pPr>
              <w:pStyle w:val="12"/>
            </w:pPr>
          </w:p>
        </w:tc>
        <w:tc>
          <w:tcPr>
            <w:tcW w:w="1335" w:type="dxa"/>
            <w:vAlign w:val="center"/>
          </w:tcPr>
          <w:p w14:paraId="2AF9CE2E">
            <w:pPr>
              <w:pStyle w:val="12"/>
            </w:pPr>
            <w:r>
              <w:t>10.00</w:t>
            </w:r>
          </w:p>
        </w:tc>
        <w:tc>
          <w:tcPr>
            <w:tcW w:w="1245" w:type="dxa"/>
            <w:vAlign w:val="center"/>
          </w:tcPr>
          <w:p w14:paraId="14FA4F86">
            <w:pPr>
              <w:pStyle w:val="12"/>
            </w:pPr>
          </w:p>
        </w:tc>
        <w:tc>
          <w:tcPr>
            <w:tcW w:w="750" w:type="dxa"/>
            <w:vAlign w:val="center"/>
          </w:tcPr>
          <w:p w14:paraId="00595F9A">
            <w:pPr>
              <w:pStyle w:val="12"/>
            </w:pPr>
          </w:p>
        </w:tc>
        <w:tc>
          <w:tcPr>
            <w:tcW w:w="825" w:type="dxa"/>
            <w:vAlign w:val="center"/>
          </w:tcPr>
          <w:p w14:paraId="118717BD">
            <w:pPr>
              <w:pStyle w:val="12"/>
            </w:pPr>
          </w:p>
        </w:tc>
        <w:tc>
          <w:tcPr>
            <w:tcW w:w="825" w:type="dxa"/>
            <w:vAlign w:val="center"/>
          </w:tcPr>
          <w:p w14:paraId="69DBD904">
            <w:pPr>
              <w:pStyle w:val="12"/>
            </w:pPr>
          </w:p>
        </w:tc>
        <w:tc>
          <w:tcPr>
            <w:tcW w:w="967" w:type="dxa"/>
            <w:vAlign w:val="center"/>
          </w:tcPr>
          <w:p w14:paraId="50EC7419">
            <w:pPr>
              <w:pStyle w:val="12"/>
            </w:pPr>
          </w:p>
        </w:tc>
      </w:tr>
      <w:tr w14:paraId="07CF6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926" w:type="dxa"/>
            <w:vAlign w:val="center"/>
          </w:tcPr>
          <w:p w14:paraId="3BC42503">
            <w:pPr>
              <w:pStyle w:val="13"/>
            </w:pPr>
            <w:r>
              <w:t>自然资源立体化执法监管平台</w:t>
            </w:r>
          </w:p>
        </w:tc>
        <w:tc>
          <w:tcPr>
            <w:tcW w:w="1110" w:type="dxa"/>
            <w:vAlign w:val="center"/>
          </w:tcPr>
          <w:p w14:paraId="22E39A55">
            <w:pPr>
              <w:pStyle w:val="13"/>
            </w:pPr>
            <w:r>
              <w:t>2200106</w:t>
            </w:r>
          </w:p>
        </w:tc>
        <w:tc>
          <w:tcPr>
            <w:tcW w:w="1219" w:type="dxa"/>
            <w:vAlign w:val="center"/>
          </w:tcPr>
          <w:p w14:paraId="5061A950">
            <w:pPr>
              <w:pStyle w:val="12"/>
            </w:pPr>
            <w:r>
              <w:t>125.00</w:t>
            </w:r>
          </w:p>
        </w:tc>
        <w:tc>
          <w:tcPr>
            <w:tcW w:w="1200" w:type="dxa"/>
            <w:vAlign w:val="center"/>
          </w:tcPr>
          <w:p w14:paraId="7D2C28CA">
            <w:pPr>
              <w:pStyle w:val="12"/>
            </w:pPr>
            <w:r>
              <w:t>125.00</w:t>
            </w:r>
          </w:p>
        </w:tc>
        <w:tc>
          <w:tcPr>
            <w:tcW w:w="1335" w:type="dxa"/>
            <w:vAlign w:val="center"/>
          </w:tcPr>
          <w:p w14:paraId="68187465">
            <w:pPr>
              <w:pStyle w:val="12"/>
            </w:pPr>
          </w:p>
        </w:tc>
        <w:tc>
          <w:tcPr>
            <w:tcW w:w="1245" w:type="dxa"/>
            <w:vAlign w:val="center"/>
          </w:tcPr>
          <w:p w14:paraId="5B7DDECF">
            <w:pPr>
              <w:pStyle w:val="12"/>
            </w:pPr>
          </w:p>
        </w:tc>
        <w:tc>
          <w:tcPr>
            <w:tcW w:w="750" w:type="dxa"/>
            <w:vAlign w:val="center"/>
          </w:tcPr>
          <w:p w14:paraId="5682B743">
            <w:pPr>
              <w:pStyle w:val="12"/>
            </w:pPr>
          </w:p>
        </w:tc>
        <w:tc>
          <w:tcPr>
            <w:tcW w:w="825" w:type="dxa"/>
            <w:vAlign w:val="center"/>
          </w:tcPr>
          <w:p w14:paraId="6C41C8F1">
            <w:pPr>
              <w:pStyle w:val="12"/>
            </w:pPr>
          </w:p>
        </w:tc>
        <w:tc>
          <w:tcPr>
            <w:tcW w:w="825" w:type="dxa"/>
            <w:vAlign w:val="center"/>
          </w:tcPr>
          <w:p w14:paraId="44492243">
            <w:pPr>
              <w:pStyle w:val="12"/>
            </w:pPr>
          </w:p>
        </w:tc>
        <w:tc>
          <w:tcPr>
            <w:tcW w:w="967" w:type="dxa"/>
            <w:vAlign w:val="center"/>
          </w:tcPr>
          <w:p w14:paraId="42394F9F">
            <w:pPr>
              <w:pStyle w:val="12"/>
            </w:pPr>
          </w:p>
        </w:tc>
      </w:tr>
      <w:tr w14:paraId="48F96153">
        <w:tblPrEx>
          <w:tblCellMar>
            <w:top w:w="0" w:type="dxa"/>
            <w:left w:w="108" w:type="dxa"/>
            <w:bottom w:w="0" w:type="dxa"/>
            <w:right w:w="108" w:type="dxa"/>
          </w:tblCellMar>
        </w:tblPrEx>
        <w:trPr>
          <w:jc w:val="center"/>
        </w:trPr>
        <w:tc>
          <w:tcPr>
            <w:tcW w:w="3926" w:type="dxa"/>
            <w:vAlign w:val="center"/>
          </w:tcPr>
          <w:p w14:paraId="67D82F0F">
            <w:pPr>
              <w:pStyle w:val="13"/>
            </w:pPr>
            <w:r>
              <w:t>自然资源业务费</w:t>
            </w:r>
          </w:p>
        </w:tc>
        <w:tc>
          <w:tcPr>
            <w:tcW w:w="1110" w:type="dxa"/>
            <w:vAlign w:val="center"/>
          </w:tcPr>
          <w:p w14:paraId="5CB90129">
            <w:pPr>
              <w:pStyle w:val="13"/>
            </w:pPr>
            <w:r>
              <w:t>2200102</w:t>
            </w:r>
          </w:p>
        </w:tc>
        <w:tc>
          <w:tcPr>
            <w:tcW w:w="1219" w:type="dxa"/>
            <w:vAlign w:val="center"/>
          </w:tcPr>
          <w:p w14:paraId="24C24055">
            <w:pPr>
              <w:pStyle w:val="12"/>
            </w:pPr>
            <w:r>
              <w:t>6.00</w:t>
            </w:r>
          </w:p>
        </w:tc>
        <w:tc>
          <w:tcPr>
            <w:tcW w:w="1200" w:type="dxa"/>
            <w:vAlign w:val="center"/>
          </w:tcPr>
          <w:p w14:paraId="775326C2">
            <w:pPr>
              <w:pStyle w:val="12"/>
            </w:pPr>
            <w:r>
              <w:t>6.00</w:t>
            </w:r>
          </w:p>
        </w:tc>
        <w:tc>
          <w:tcPr>
            <w:tcW w:w="1335" w:type="dxa"/>
            <w:vAlign w:val="center"/>
          </w:tcPr>
          <w:p w14:paraId="7749E59C">
            <w:pPr>
              <w:pStyle w:val="12"/>
            </w:pPr>
          </w:p>
        </w:tc>
        <w:tc>
          <w:tcPr>
            <w:tcW w:w="1245" w:type="dxa"/>
            <w:vAlign w:val="center"/>
          </w:tcPr>
          <w:p w14:paraId="352AA74A">
            <w:pPr>
              <w:pStyle w:val="12"/>
            </w:pPr>
          </w:p>
        </w:tc>
        <w:tc>
          <w:tcPr>
            <w:tcW w:w="750" w:type="dxa"/>
            <w:vAlign w:val="center"/>
          </w:tcPr>
          <w:p w14:paraId="016982A4">
            <w:pPr>
              <w:pStyle w:val="12"/>
            </w:pPr>
          </w:p>
        </w:tc>
        <w:tc>
          <w:tcPr>
            <w:tcW w:w="825" w:type="dxa"/>
            <w:vAlign w:val="center"/>
          </w:tcPr>
          <w:p w14:paraId="25FA42A1">
            <w:pPr>
              <w:pStyle w:val="12"/>
            </w:pPr>
          </w:p>
        </w:tc>
        <w:tc>
          <w:tcPr>
            <w:tcW w:w="825" w:type="dxa"/>
            <w:vAlign w:val="center"/>
          </w:tcPr>
          <w:p w14:paraId="3964B36E">
            <w:pPr>
              <w:pStyle w:val="12"/>
            </w:pPr>
          </w:p>
        </w:tc>
        <w:tc>
          <w:tcPr>
            <w:tcW w:w="967" w:type="dxa"/>
            <w:vAlign w:val="center"/>
          </w:tcPr>
          <w:p w14:paraId="68935CC3">
            <w:pPr>
              <w:pStyle w:val="12"/>
            </w:pPr>
          </w:p>
        </w:tc>
      </w:tr>
    </w:tbl>
    <w:p w14:paraId="151B31A6">
      <w:pPr>
        <w:sectPr>
          <w:pgSz w:w="16840" w:h="11900" w:orient="landscape"/>
          <w:pgMar w:top="1361" w:right="1020" w:bottom="1361" w:left="1020" w:header="720" w:footer="720" w:gutter="0"/>
          <w:cols w:space="720" w:num="1"/>
        </w:sectPr>
      </w:pPr>
    </w:p>
    <w:p w14:paraId="743EE122">
      <w:pPr>
        <w:spacing w:before="0" w:after="0" w:line="240" w:lineRule="auto"/>
        <w:ind w:firstLine="0"/>
        <w:jc w:val="center"/>
        <w:outlineLvl w:val="4"/>
      </w:pPr>
      <w:r>
        <w:rPr>
          <w:rFonts w:ascii="方正小标宋_GBK" w:hAnsi="方正小标宋_GBK" w:eastAsia="方正小标宋_GBK" w:cs="方正小标宋_GBK"/>
          <w:color w:val="000000"/>
          <w:sz w:val="32"/>
        </w:rPr>
        <w:t>单位预算政府经济分类表</w:t>
      </w:r>
    </w:p>
    <w:tbl>
      <w:tblPr>
        <w:tblStyle w:val="5"/>
        <w:tblW w:w="1252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32"/>
        <w:gridCol w:w="1305"/>
        <w:gridCol w:w="1455"/>
        <w:gridCol w:w="1351"/>
        <w:gridCol w:w="1096"/>
        <w:gridCol w:w="1096"/>
        <w:gridCol w:w="1096"/>
        <w:gridCol w:w="1096"/>
        <w:gridCol w:w="1096"/>
      </w:tblGrid>
      <w:tr w14:paraId="71E95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9235" w:type="dxa"/>
            <w:gridSpan w:val="6"/>
            <w:tcBorders>
              <w:top w:val="single" w:color="FFFFFF" w:sz="6" w:space="0"/>
              <w:left w:val="single" w:color="FFFFFF" w:sz="6" w:space="0"/>
              <w:right w:val="single" w:color="FFFFFF" w:sz="6" w:space="0"/>
            </w:tcBorders>
            <w:vAlign w:val="center"/>
          </w:tcPr>
          <w:p w14:paraId="13C784E9">
            <w:pPr>
              <w:pStyle w:val="10"/>
            </w:pPr>
            <w:r>
              <w:t>324001宁晋县自然资源和规划局本级</w:t>
            </w:r>
          </w:p>
        </w:tc>
        <w:tc>
          <w:tcPr>
            <w:tcW w:w="3288" w:type="dxa"/>
            <w:gridSpan w:val="3"/>
            <w:tcBorders>
              <w:top w:val="single" w:color="FFFFFF" w:sz="6" w:space="0"/>
              <w:left w:val="single" w:color="FFFFFF" w:sz="6" w:space="0"/>
              <w:right w:val="single" w:color="FFFFFF" w:sz="6" w:space="0"/>
            </w:tcBorders>
            <w:vAlign w:val="center"/>
          </w:tcPr>
          <w:p w14:paraId="26F13470">
            <w:pPr>
              <w:pStyle w:val="9"/>
            </w:pPr>
            <w:r>
              <w:t>单位：万元</w:t>
            </w:r>
          </w:p>
        </w:tc>
      </w:tr>
      <w:tr w14:paraId="64D1E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2932" w:type="dxa"/>
            <w:vMerge w:val="restart"/>
            <w:vAlign w:val="center"/>
          </w:tcPr>
          <w:p w14:paraId="4CC70093">
            <w:pPr>
              <w:pStyle w:val="11"/>
            </w:pPr>
            <w:r>
              <w:t>政府经济分类</w:t>
            </w:r>
          </w:p>
        </w:tc>
        <w:tc>
          <w:tcPr>
            <w:tcW w:w="9591" w:type="dxa"/>
            <w:gridSpan w:val="8"/>
            <w:vAlign w:val="center"/>
          </w:tcPr>
          <w:p w14:paraId="218D9FBC">
            <w:pPr>
              <w:pStyle w:val="11"/>
            </w:pPr>
            <w:r>
              <w:t>资 金 来 源</w:t>
            </w:r>
          </w:p>
        </w:tc>
      </w:tr>
      <w:tr w14:paraId="4546D4F4">
        <w:tblPrEx>
          <w:tblCellMar>
            <w:top w:w="0" w:type="dxa"/>
            <w:left w:w="108" w:type="dxa"/>
            <w:bottom w:w="0" w:type="dxa"/>
            <w:right w:w="108" w:type="dxa"/>
          </w:tblCellMar>
        </w:tblPrEx>
        <w:trPr>
          <w:trHeight w:val="425" w:hRule="atLeast"/>
          <w:tblHeader/>
          <w:jc w:val="center"/>
        </w:trPr>
        <w:tc>
          <w:tcPr>
            <w:tcW w:w="2932" w:type="dxa"/>
            <w:vMerge w:val="continue"/>
          </w:tcPr>
          <w:p w14:paraId="5BC129D0"/>
        </w:tc>
        <w:tc>
          <w:tcPr>
            <w:tcW w:w="1305" w:type="dxa"/>
            <w:vAlign w:val="center"/>
          </w:tcPr>
          <w:p w14:paraId="09E24E4D">
            <w:pPr>
              <w:pStyle w:val="11"/>
            </w:pPr>
            <w:r>
              <w:t>合计</w:t>
            </w:r>
          </w:p>
        </w:tc>
        <w:tc>
          <w:tcPr>
            <w:tcW w:w="1455" w:type="dxa"/>
            <w:vAlign w:val="center"/>
          </w:tcPr>
          <w:p w14:paraId="5D5887D5">
            <w:pPr>
              <w:pStyle w:val="11"/>
            </w:pPr>
            <w:r>
              <w:t>一般公共    预算拨款</w:t>
            </w:r>
          </w:p>
        </w:tc>
        <w:tc>
          <w:tcPr>
            <w:tcW w:w="1351" w:type="dxa"/>
            <w:vAlign w:val="center"/>
          </w:tcPr>
          <w:p w14:paraId="04B6ADAE">
            <w:pPr>
              <w:pStyle w:val="11"/>
            </w:pPr>
            <w:r>
              <w:t>基金预算    拨款</w:t>
            </w:r>
          </w:p>
        </w:tc>
        <w:tc>
          <w:tcPr>
            <w:tcW w:w="1096" w:type="dxa"/>
            <w:vAlign w:val="center"/>
          </w:tcPr>
          <w:p w14:paraId="7C456384">
            <w:pPr>
              <w:pStyle w:val="11"/>
            </w:pPr>
            <w:r>
              <w:t>国有资本经营    预算拨款</w:t>
            </w:r>
          </w:p>
        </w:tc>
        <w:tc>
          <w:tcPr>
            <w:tcW w:w="1096" w:type="dxa"/>
            <w:vAlign w:val="center"/>
          </w:tcPr>
          <w:p w14:paraId="22718D4E">
            <w:pPr>
              <w:pStyle w:val="11"/>
            </w:pPr>
            <w:r>
              <w:t>财政专户    核拨</w:t>
            </w:r>
          </w:p>
        </w:tc>
        <w:tc>
          <w:tcPr>
            <w:tcW w:w="1096" w:type="dxa"/>
            <w:vAlign w:val="center"/>
          </w:tcPr>
          <w:p w14:paraId="6DB67AD7">
            <w:pPr>
              <w:pStyle w:val="11"/>
            </w:pPr>
            <w:r>
              <w:t>单位资金</w:t>
            </w:r>
          </w:p>
        </w:tc>
        <w:tc>
          <w:tcPr>
            <w:tcW w:w="1096" w:type="dxa"/>
            <w:vAlign w:val="center"/>
          </w:tcPr>
          <w:p w14:paraId="6B5C67D2">
            <w:pPr>
              <w:pStyle w:val="11"/>
            </w:pPr>
            <w:r>
              <w:t>财政拨款    结转</w:t>
            </w:r>
          </w:p>
        </w:tc>
        <w:tc>
          <w:tcPr>
            <w:tcW w:w="1096" w:type="dxa"/>
            <w:vAlign w:val="center"/>
          </w:tcPr>
          <w:p w14:paraId="5BC11139">
            <w:pPr>
              <w:pStyle w:val="11"/>
            </w:pPr>
            <w:r>
              <w:t>非财政拨款    结转结余</w:t>
            </w:r>
          </w:p>
        </w:tc>
      </w:tr>
      <w:tr w14:paraId="345E514C">
        <w:tblPrEx>
          <w:tblCellMar>
            <w:top w:w="0" w:type="dxa"/>
            <w:left w:w="108" w:type="dxa"/>
            <w:bottom w:w="0" w:type="dxa"/>
            <w:right w:w="108" w:type="dxa"/>
          </w:tblCellMar>
        </w:tblPrEx>
        <w:trPr>
          <w:trHeight w:val="425" w:hRule="atLeast"/>
          <w:jc w:val="center"/>
        </w:trPr>
        <w:tc>
          <w:tcPr>
            <w:tcW w:w="2932" w:type="dxa"/>
            <w:vAlign w:val="center"/>
          </w:tcPr>
          <w:p w14:paraId="60372B01">
            <w:pPr>
              <w:pStyle w:val="15"/>
            </w:pPr>
            <w:r>
              <w:t>合  计</w:t>
            </w:r>
          </w:p>
        </w:tc>
        <w:tc>
          <w:tcPr>
            <w:tcW w:w="1305" w:type="dxa"/>
            <w:vAlign w:val="center"/>
          </w:tcPr>
          <w:p w14:paraId="2549B295">
            <w:pPr>
              <w:pStyle w:val="16"/>
            </w:pPr>
            <w:r>
              <w:rPr>
                <w:rFonts w:hint="eastAsia"/>
                <w:lang w:val="en-US" w:eastAsia="zh-CN"/>
              </w:rPr>
              <w:t>37227.86</w:t>
            </w:r>
          </w:p>
        </w:tc>
        <w:tc>
          <w:tcPr>
            <w:tcW w:w="1455" w:type="dxa"/>
            <w:vAlign w:val="center"/>
          </w:tcPr>
          <w:p w14:paraId="01680177">
            <w:pPr>
              <w:pStyle w:val="16"/>
              <w:rPr>
                <w:rFonts w:hint="eastAsia" w:eastAsia="方正书宋_GBK"/>
                <w:lang w:eastAsia="zh-CN"/>
              </w:rPr>
            </w:pPr>
            <w:r>
              <w:rPr>
                <w:rFonts w:hint="eastAsia"/>
                <w:lang w:val="en-US" w:eastAsia="zh-CN"/>
              </w:rPr>
              <w:t>13621.30</w:t>
            </w:r>
          </w:p>
        </w:tc>
        <w:tc>
          <w:tcPr>
            <w:tcW w:w="1351" w:type="dxa"/>
            <w:vAlign w:val="center"/>
          </w:tcPr>
          <w:p w14:paraId="782CEDFD">
            <w:pPr>
              <w:pStyle w:val="16"/>
            </w:pPr>
            <w:r>
              <w:t>23606.56</w:t>
            </w:r>
          </w:p>
        </w:tc>
        <w:tc>
          <w:tcPr>
            <w:tcW w:w="1096" w:type="dxa"/>
            <w:vAlign w:val="center"/>
          </w:tcPr>
          <w:p w14:paraId="4C66397E">
            <w:pPr>
              <w:pStyle w:val="16"/>
            </w:pPr>
          </w:p>
        </w:tc>
        <w:tc>
          <w:tcPr>
            <w:tcW w:w="1096" w:type="dxa"/>
            <w:vAlign w:val="center"/>
          </w:tcPr>
          <w:p w14:paraId="079DF86B">
            <w:pPr>
              <w:pStyle w:val="16"/>
            </w:pPr>
          </w:p>
        </w:tc>
        <w:tc>
          <w:tcPr>
            <w:tcW w:w="1096" w:type="dxa"/>
            <w:vAlign w:val="center"/>
          </w:tcPr>
          <w:p w14:paraId="64DD5EDD">
            <w:pPr>
              <w:pStyle w:val="16"/>
            </w:pPr>
          </w:p>
        </w:tc>
        <w:tc>
          <w:tcPr>
            <w:tcW w:w="1096" w:type="dxa"/>
            <w:vAlign w:val="center"/>
          </w:tcPr>
          <w:p w14:paraId="250AE023">
            <w:pPr>
              <w:pStyle w:val="16"/>
            </w:pPr>
          </w:p>
        </w:tc>
        <w:tc>
          <w:tcPr>
            <w:tcW w:w="1096" w:type="dxa"/>
            <w:vAlign w:val="center"/>
          </w:tcPr>
          <w:p w14:paraId="23EB1499">
            <w:pPr>
              <w:pStyle w:val="16"/>
            </w:pPr>
          </w:p>
        </w:tc>
      </w:tr>
      <w:tr w14:paraId="29927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932" w:type="dxa"/>
            <w:vAlign w:val="center"/>
          </w:tcPr>
          <w:p w14:paraId="1F52E850">
            <w:pPr>
              <w:pStyle w:val="13"/>
            </w:pPr>
            <w:r>
              <w:t>501机关工资福利支出</w:t>
            </w:r>
          </w:p>
        </w:tc>
        <w:tc>
          <w:tcPr>
            <w:tcW w:w="1305" w:type="dxa"/>
            <w:vAlign w:val="center"/>
          </w:tcPr>
          <w:p w14:paraId="2B0C8806">
            <w:pPr>
              <w:pStyle w:val="12"/>
            </w:pPr>
            <w:r>
              <w:rPr>
                <w:rFonts w:hint="eastAsia"/>
                <w:lang w:val="en-US" w:eastAsia="zh-CN"/>
              </w:rPr>
              <w:t>1047.06</w:t>
            </w:r>
          </w:p>
        </w:tc>
        <w:tc>
          <w:tcPr>
            <w:tcW w:w="1455" w:type="dxa"/>
            <w:vAlign w:val="center"/>
          </w:tcPr>
          <w:p w14:paraId="4ECFD918">
            <w:pPr>
              <w:pStyle w:val="12"/>
            </w:pPr>
            <w:r>
              <w:rPr>
                <w:rFonts w:hint="eastAsia"/>
                <w:lang w:val="en-US" w:eastAsia="zh-CN"/>
              </w:rPr>
              <w:t>1047.06</w:t>
            </w:r>
          </w:p>
        </w:tc>
        <w:tc>
          <w:tcPr>
            <w:tcW w:w="1351" w:type="dxa"/>
            <w:vAlign w:val="center"/>
          </w:tcPr>
          <w:p w14:paraId="5746294D">
            <w:pPr>
              <w:pStyle w:val="12"/>
            </w:pPr>
          </w:p>
        </w:tc>
        <w:tc>
          <w:tcPr>
            <w:tcW w:w="1096" w:type="dxa"/>
            <w:vAlign w:val="center"/>
          </w:tcPr>
          <w:p w14:paraId="2C38252C">
            <w:pPr>
              <w:pStyle w:val="12"/>
            </w:pPr>
          </w:p>
        </w:tc>
        <w:tc>
          <w:tcPr>
            <w:tcW w:w="1096" w:type="dxa"/>
            <w:vAlign w:val="center"/>
          </w:tcPr>
          <w:p w14:paraId="4357E992">
            <w:pPr>
              <w:pStyle w:val="12"/>
            </w:pPr>
          </w:p>
        </w:tc>
        <w:tc>
          <w:tcPr>
            <w:tcW w:w="1096" w:type="dxa"/>
            <w:vAlign w:val="center"/>
          </w:tcPr>
          <w:p w14:paraId="343C5C91">
            <w:pPr>
              <w:pStyle w:val="12"/>
            </w:pPr>
          </w:p>
        </w:tc>
        <w:tc>
          <w:tcPr>
            <w:tcW w:w="1096" w:type="dxa"/>
            <w:vAlign w:val="center"/>
          </w:tcPr>
          <w:p w14:paraId="60F8AED3">
            <w:pPr>
              <w:pStyle w:val="12"/>
            </w:pPr>
          </w:p>
        </w:tc>
        <w:tc>
          <w:tcPr>
            <w:tcW w:w="1096" w:type="dxa"/>
            <w:vAlign w:val="center"/>
          </w:tcPr>
          <w:p w14:paraId="304B552F">
            <w:pPr>
              <w:pStyle w:val="12"/>
            </w:pPr>
          </w:p>
        </w:tc>
      </w:tr>
      <w:tr w14:paraId="12FE54AF">
        <w:tblPrEx>
          <w:tblCellMar>
            <w:top w:w="0" w:type="dxa"/>
            <w:left w:w="108" w:type="dxa"/>
            <w:bottom w:w="0" w:type="dxa"/>
            <w:right w:w="108" w:type="dxa"/>
          </w:tblCellMar>
        </w:tblPrEx>
        <w:trPr>
          <w:trHeight w:val="425" w:hRule="atLeast"/>
          <w:jc w:val="center"/>
        </w:trPr>
        <w:tc>
          <w:tcPr>
            <w:tcW w:w="2932" w:type="dxa"/>
            <w:vAlign w:val="center"/>
          </w:tcPr>
          <w:p w14:paraId="58DEF621">
            <w:pPr>
              <w:pStyle w:val="13"/>
            </w:pPr>
            <w:r>
              <w:t>502机关商品和服务支出</w:t>
            </w:r>
          </w:p>
        </w:tc>
        <w:tc>
          <w:tcPr>
            <w:tcW w:w="1305" w:type="dxa"/>
            <w:vAlign w:val="center"/>
          </w:tcPr>
          <w:p w14:paraId="6A47ABC3">
            <w:pPr>
              <w:pStyle w:val="12"/>
            </w:pPr>
            <w:r>
              <w:t>11652.94</w:t>
            </w:r>
          </w:p>
        </w:tc>
        <w:tc>
          <w:tcPr>
            <w:tcW w:w="1455" w:type="dxa"/>
            <w:vAlign w:val="center"/>
          </w:tcPr>
          <w:p w14:paraId="76D029A7">
            <w:pPr>
              <w:pStyle w:val="12"/>
            </w:pPr>
            <w:r>
              <w:t>9543.08</w:t>
            </w:r>
          </w:p>
        </w:tc>
        <w:tc>
          <w:tcPr>
            <w:tcW w:w="1351" w:type="dxa"/>
            <w:vAlign w:val="center"/>
          </w:tcPr>
          <w:p w14:paraId="5AACC2FC">
            <w:pPr>
              <w:pStyle w:val="12"/>
            </w:pPr>
            <w:r>
              <w:t>2109.86</w:t>
            </w:r>
          </w:p>
        </w:tc>
        <w:tc>
          <w:tcPr>
            <w:tcW w:w="1096" w:type="dxa"/>
            <w:vAlign w:val="center"/>
          </w:tcPr>
          <w:p w14:paraId="73115005">
            <w:pPr>
              <w:pStyle w:val="12"/>
            </w:pPr>
          </w:p>
        </w:tc>
        <w:tc>
          <w:tcPr>
            <w:tcW w:w="1096" w:type="dxa"/>
            <w:vAlign w:val="center"/>
          </w:tcPr>
          <w:p w14:paraId="237CD436">
            <w:pPr>
              <w:pStyle w:val="12"/>
            </w:pPr>
          </w:p>
        </w:tc>
        <w:tc>
          <w:tcPr>
            <w:tcW w:w="1096" w:type="dxa"/>
            <w:vAlign w:val="center"/>
          </w:tcPr>
          <w:p w14:paraId="0B5C4CFC">
            <w:pPr>
              <w:pStyle w:val="12"/>
            </w:pPr>
          </w:p>
        </w:tc>
        <w:tc>
          <w:tcPr>
            <w:tcW w:w="1096" w:type="dxa"/>
            <w:vAlign w:val="center"/>
          </w:tcPr>
          <w:p w14:paraId="620E65EB">
            <w:pPr>
              <w:pStyle w:val="12"/>
            </w:pPr>
          </w:p>
        </w:tc>
        <w:tc>
          <w:tcPr>
            <w:tcW w:w="1096" w:type="dxa"/>
            <w:vAlign w:val="center"/>
          </w:tcPr>
          <w:p w14:paraId="71048ACC">
            <w:pPr>
              <w:pStyle w:val="12"/>
            </w:pPr>
          </w:p>
        </w:tc>
      </w:tr>
      <w:tr w14:paraId="33D68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932" w:type="dxa"/>
            <w:vAlign w:val="center"/>
          </w:tcPr>
          <w:p w14:paraId="679BA01D">
            <w:pPr>
              <w:pStyle w:val="13"/>
            </w:pPr>
            <w:r>
              <w:t>503机关资本性支出（一）</w:t>
            </w:r>
          </w:p>
        </w:tc>
        <w:tc>
          <w:tcPr>
            <w:tcW w:w="1305" w:type="dxa"/>
            <w:vAlign w:val="center"/>
          </w:tcPr>
          <w:p w14:paraId="3DE34AEC">
            <w:pPr>
              <w:pStyle w:val="12"/>
            </w:pPr>
            <w:r>
              <w:t>21505.83</w:t>
            </w:r>
          </w:p>
        </w:tc>
        <w:tc>
          <w:tcPr>
            <w:tcW w:w="1455" w:type="dxa"/>
            <w:vAlign w:val="center"/>
          </w:tcPr>
          <w:p w14:paraId="686F9289">
            <w:pPr>
              <w:pStyle w:val="12"/>
            </w:pPr>
            <w:r>
              <w:t>9.13</w:t>
            </w:r>
          </w:p>
        </w:tc>
        <w:tc>
          <w:tcPr>
            <w:tcW w:w="1351" w:type="dxa"/>
            <w:vAlign w:val="center"/>
          </w:tcPr>
          <w:p w14:paraId="79C88F18">
            <w:pPr>
              <w:pStyle w:val="12"/>
            </w:pPr>
            <w:r>
              <w:t>21496.70</w:t>
            </w:r>
          </w:p>
        </w:tc>
        <w:tc>
          <w:tcPr>
            <w:tcW w:w="1096" w:type="dxa"/>
            <w:vAlign w:val="center"/>
          </w:tcPr>
          <w:p w14:paraId="148CE496">
            <w:pPr>
              <w:pStyle w:val="12"/>
            </w:pPr>
          </w:p>
        </w:tc>
        <w:tc>
          <w:tcPr>
            <w:tcW w:w="1096" w:type="dxa"/>
            <w:vAlign w:val="center"/>
          </w:tcPr>
          <w:p w14:paraId="41184687">
            <w:pPr>
              <w:pStyle w:val="12"/>
            </w:pPr>
          </w:p>
        </w:tc>
        <w:tc>
          <w:tcPr>
            <w:tcW w:w="1096" w:type="dxa"/>
            <w:vAlign w:val="center"/>
          </w:tcPr>
          <w:p w14:paraId="7AE2BC81">
            <w:pPr>
              <w:pStyle w:val="12"/>
            </w:pPr>
          </w:p>
        </w:tc>
        <w:tc>
          <w:tcPr>
            <w:tcW w:w="1096" w:type="dxa"/>
            <w:vAlign w:val="center"/>
          </w:tcPr>
          <w:p w14:paraId="67F82E35">
            <w:pPr>
              <w:pStyle w:val="12"/>
            </w:pPr>
          </w:p>
        </w:tc>
        <w:tc>
          <w:tcPr>
            <w:tcW w:w="1096" w:type="dxa"/>
            <w:vAlign w:val="center"/>
          </w:tcPr>
          <w:p w14:paraId="4080240B">
            <w:pPr>
              <w:pStyle w:val="12"/>
            </w:pPr>
          </w:p>
        </w:tc>
      </w:tr>
      <w:tr w14:paraId="2574F2F0">
        <w:tblPrEx>
          <w:tblCellMar>
            <w:top w:w="0" w:type="dxa"/>
            <w:left w:w="108" w:type="dxa"/>
            <w:bottom w:w="0" w:type="dxa"/>
            <w:right w:w="108" w:type="dxa"/>
          </w:tblCellMar>
        </w:tblPrEx>
        <w:trPr>
          <w:trHeight w:val="425" w:hRule="atLeast"/>
          <w:jc w:val="center"/>
        </w:trPr>
        <w:tc>
          <w:tcPr>
            <w:tcW w:w="2932" w:type="dxa"/>
            <w:vAlign w:val="center"/>
          </w:tcPr>
          <w:p w14:paraId="16753F5F">
            <w:pPr>
              <w:pStyle w:val="13"/>
            </w:pPr>
            <w:r>
              <w:t>504机关资本性支出（二）</w:t>
            </w:r>
          </w:p>
        </w:tc>
        <w:tc>
          <w:tcPr>
            <w:tcW w:w="1305" w:type="dxa"/>
            <w:vAlign w:val="center"/>
          </w:tcPr>
          <w:p w14:paraId="5797F7D6">
            <w:pPr>
              <w:pStyle w:val="12"/>
            </w:pPr>
          </w:p>
        </w:tc>
        <w:tc>
          <w:tcPr>
            <w:tcW w:w="1455" w:type="dxa"/>
            <w:vAlign w:val="center"/>
          </w:tcPr>
          <w:p w14:paraId="4D861370">
            <w:pPr>
              <w:pStyle w:val="12"/>
            </w:pPr>
          </w:p>
        </w:tc>
        <w:tc>
          <w:tcPr>
            <w:tcW w:w="1351" w:type="dxa"/>
            <w:vAlign w:val="center"/>
          </w:tcPr>
          <w:p w14:paraId="57A7B15D">
            <w:pPr>
              <w:pStyle w:val="12"/>
            </w:pPr>
          </w:p>
        </w:tc>
        <w:tc>
          <w:tcPr>
            <w:tcW w:w="1096" w:type="dxa"/>
            <w:vAlign w:val="center"/>
          </w:tcPr>
          <w:p w14:paraId="5B1D397D">
            <w:pPr>
              <w:pStyle w:val="12"/>
            </w:pPr>
          </w:p>
        </w:tc>
        <w:tc>
          <w:tcPr>
            <w:tcW w:w="1096" w:type="dxa"/>
            <w:vAlign w:val="center"/>
          </w:tcPr>
          <w:p w14:paraId="673C92A3">
            <w:pPr>
              <w:pStyle w:val="12"/>
            </w:pPr>
          </w:p>
        </w:tc>
        <w:tc>
          <w:tcPr>
            <w:tcW w:w="1096" w:type="dxa"/>
            <w:vAlign w:val="center"/>
          </w:tcPr>
          <w:p w14:paraId="31088B5F">
            <w:pPr>
              <w:pStyle w:val="12"/>
            </w:pPr>
          </w:p>
        </w:tc>
        <w:tc>
          <w:tcPr>
            <w:tcW w:w="1096" w:type="dxa"/>
            <w:vAlign w:val="center"/>
          </w:tcPr>
          <w:p w14:paraId="6B5C733D">
            <w:pPr>
              <w:pStyle w:val="12"/>
            </w:pPr>
          </w:p>
        </w:tc>
        <w:tc>
          <w:tcPr>
            <w:tcW w:w="1096" w:type="dxa"/>
            <w:vAlign w:val="center"/>
          </w:tcPr>
          <w:p w14:paraId="3E61A184">
            <w:pPr>
              <w:pStyle w:val="12"/>
            </w:pPr>
          </w:p>
        </w:tc>
      </w:tr>
      <w:tr w14:paraId="5C4E144B">
        <w:tblPrEx>
          <w:tblCellMar>
            <w:top w:w="0" w:type="dxa"/>
            <w:left w:w="108" w:type="dxa"/>
            <w:bottom w:w="0" w:type="dxa"/>
            <w:right w:w="108" w:type="dxa"/>
          </w:tblCellMar>
        </w:tblPrEx>
        <w:trPr>
          <w:trHeight w:val="425" w:hRule="atLeast"/>
          <w:jc w:val="center"/>
        </w:trPr>
        <w:tc>
          <w:tcPr>
            <w:tcW w:w="2932" w:type="dxa"/>
            <w:vAlign w:val="center"/>
          </w:tcPr>
          <w:p w14:paraId="31CF13C1">
            <w:pPr>
              <w:pStyle w:val="13"/>
            </w:pPr>
            <w:r>
              <w:t>505对事业单位经常性补助</w:t>
            </w:r>
          </w:p>
        </w:tc>
        <w:tc>
          <w:tcPr>
            <w:tcW w:w="1305" w:type="dxa"/>
            <w:vAlign w:val="center"/>
          </w:tcPr>
          <w:p w14:paraId="5F14E6E2">
            <w:pPr>
              <w:pStyle w:val="12"/>
            </w:pPr>
            <w:r>
              <w:t>44.00</w:t>
            </w:r>
          </w:p>
        </w:tc>
        <w:tc>
          <w:tcPr>
            <w:tcW w:w="1455" w:type="dxa"/>
            <w:vAlign w:val="center"/>
          </w:tcPr>
          <w:p w14:paraId="3EE71E21">
            <w:pPr>
              <w:pStyle w:val="12"/>
            </w:pPr>
            <w:r>
              <w:t>44.00</w:t>
            </w:r>
          </w:p>
        </w:tc>
        <w:tc>
          <w:tcPr>
            <w:tcW w:w="1351" w:type="dxa"/>
            <w:vAlign w:val="center"/>
          </w:tcPr>
          <w:p w14:paraId="3E1DD722">
            <w:pPr>
              <w:pStyle w:val="12"/>
            </w:pPr>
          </w:p>
        </w:tc>
        <w:tc>
          <w:tcPr>
            <w:tcW w:w="1096" w:type="dxa"/>
            <w:vAlign w:val="center"/>
          </w:tcPr>
          <w:p w14:paraId="45461036">
            <w:pPr>
              <w:pStyle w:val="12"/>
            </w:pPr>
          </w:p>
        </w:tc>
        <w:tc>
          <w:tcPr>
            <w:tcW w:w="1096" w:type="dxa"/>
            <w:vAlign w:val="center"/>
          </w:tcPr>
          <w:p w14:paraId="56D15A8C">
            <w:pPr>
              <w:pStyle w:val="12"/>
            </w:pPr>
          </w:p>
        </w:tc>
        <w:tc>
          <w:tcPr>
            <w:tcW w:w="1096" w:type="dxa"/>
            <w:vAlign w:val="center"/>
          </w:tcPr>
          <w:p w14:paraId="1CC33789">
            <w:pPr>
              <w:pStyle w:val="12"/>
            </w:pPr>
          </w:p>
        </w:tc>
        <w:tc>
          <w:tcPr>
            <w:tcW w:w="1096" w:type="dxa"/>
            <w:vAlign w:val="center"/>
          </w:tcPr>
          <w:p w14:paraId="066D4B27">
            <w:pPr>
              <w:pStyle w:val="12"/>
            </w:pPr>
          </w:p>
        </w:tc>
        <w:tc>
          <w:tcPr>
            <w:tcW w:w="1096" w:type="dxa"/>
            <w:vAlign w:val="center"/>
          </w:tcPr>
          <w:p w14:paraId="13AF3CC0">
            <w:pPr>
              <w:pStyle w:val="12"/>
            </w:pPr>
          </w:p>
        </w:tc>
      </w:tr>
      <w:tr w14:paraId="257BF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932" w:type="dxa"/>
            <w:vAlign w:val="center"/>
          </w:tcPr>
          <w:p w14:paraId="53A9BDA8">
            <w:pPr>
              <w:pStyle w:val="13"/>
            </w:pPr>
            <w:r>
              <w:t>506对事业单位资本性补助</w:t>
            </w:r>
          </w:p>
        </w:tc>
        <w:tc>
          <w:tcPr>
            <w:tcW w:w="1305" w:type="dxa"/>
            <w:vAlign w:val="center"/>
          </w:tcPr>
          <w:p w14:paraId="5A315365">
            <w:pPr>
              <w:pStyle w:val="12"/>
            </w:pPr>
          </w:p>
        </w:tc>
        <w:tc>
          <w:tcPr>
            <w:tcW w:w="1455" w:type="dxa"/>
            <w:vAlign w:val="center"/>
          </w:tcPr>
          <w:p w14:paraId="74BA3A3B">
            <w:pPr>
              <w:pStyle w:val="12"/>
            </w:pPr>
          </w:p>
        </w:tc>
        <w:tc>
          <w:tcPr>
            <w:tcW w:w="1351" w:type="dxa"/>
            <w:vAlign w:val="center"/>
          </w:tcPr>
          <w:p w14:paraId="6E8AA939">
            <w:pPr>
              <w:pStyle w:val="12"/>
            </w:pPr>
          </w:p>
        </w:tc>
        <w:tc>
          <w:tcPr>
            <w:tcW w:w="1096" w:type="dxa"/>
            <w:vAlign w:val="center"/>
          </w:tcPr>
          <w:p w14:paraId="65E4D42D">
            <w:pPr>
              <w:pStyle w:val="12"/>
            </w:pPr>
          </w:p>
        </w:tc>
        <w:tc>
          <w:tcPr>
            <w:tcW w:w="1096" w:type="dxa"/>
            <w:vAlign w:val="center"/>
          </w:tcPr>
          <w:p w14:paraId="69BACEA7">
            <w:pPr>
              <w:pStyle w:val="12"/>
            </w:pPr>
          </w:p>
        </w:tc>
        <w:tc>
          <w:tcPr>
            <w:tcW w:w="1096" w:type="dxa"/>
            <w:vAlign w:val="center"/>
          </w:tcPr>
          <w:p w14:paraId="052E6BE0">
            <w:pPr>
              <w:pStyle w:val="12"/>
            </w:pPr>
          </w:p>
        </w:tc>
        <w:tc>
          <w:tcPr>
            <w:tcW w:w="1096" w:type="dxa"/>
            <w:vAlign w:val="center"/>
          </w:tcPr>
          <w:p w14:paraId="48807A49">
            <w:pPr>
              <w:pStyle w:val="12"/>
            </w:pPr>
          </w:p>
        </w:tc>
        <w:tc>
          <w:tcPr>
            <w:tcW w:w="1096" w:type="dxa"/>
            <w:vAlign w:val="center"/>
          </w:tcPr>
          <w:p w14:paraId="7155DADE">
            <w:pPr>
              <w:pStyle w:val="12"/>
            </w:pPr>
          </w:p>
        </w:tc>
      </w:tr>
      <w:tr w14:paraId="028ECCFB">
        <w:tblPrEx>
          <w:tblCellMar>
            <w:top w:w="0" w:type="dxa"/>
            <w:left w:w="108" w:type="dxa"/>
            <w:bottom w:w="0" w:type="dxa"/>
            <w:right w:w="108" w:type="dxa"/>
          </w:tblCellMar>
        </w:tblPrEx>
        <w:trPr>
          <w:trHeight w:val="425" w:hRule="atLeast"/>
          <w:jc w:val="center"/>
        </w:trPr>
        <w:tc>
          <w:tcPr>
            <w:tcW w:w="2932" w:type="dxa"/>
            <w:vAlign w:val="center"/>
          </w:tcPr>
          <w:p w14:paraId="00E78694">
            <w:pPr>
              <w:pStyle w:val="13"/>
            </w:pPr>
            <w:r>
              <w:t>507对企业补助</w:t>
            </w:r>
          </w:p>
        </w:tc>
        <w:tc>
          <w:tcPr>
            <w:tcW w:w="1305" w:type="dxa"/>
            <w:vAlign w:val="center"/>
          </w:tcPr>
          <w:p w14:paraId="63992CA0">
            <w:pPr>
              <w:pStyle w:val="12"/>
            </w:pPr>
          </w:p>
        </w:tc>
        <w:tc>
          <w:tcPr>
            <w:tcW w:w="1455" w:type="dxa"/>
            <w:vAlign w:val="center"/>
          </w:tcPr>
          <w:p w14:paraId="2FA3BB13">
            <w:pPr>
              <w:pStyle w:val="12"/>
            </w:pPr>
          </w:p>
        </w:tc>
        <w:tc>
          <w:tcPr>
            <w:tcW w:w="1351" w:type="dxa"/>
            <w:vAlign w:val="center"/>
          </w:tcPr>
          <w:p w14:paraId="0E728D3D">
            <w:pPr>
              <w:pStyle w:val="12"/>
            </w:pPr>
          </w:p>
        </w:tc>
        <w:tc>
          <w:tcPr>
            <w:tcW w:w="1096" w:type="dxa"/>
            <w:vAlign w:val="center"/>
          </w:tcPr>
          <w:p w14:paraId="004C3E97">
            <w:pPr>
              <w:pStyle w:val="12"/>
            </w:pPr>
          </w:p>
        </w:tc>
        <w:tc>
          <w:tcPr>
            <w:tcW w:w="1096" w:type="dxa"/>
            <w:vAlign w:val="center"/>
          </w:tcPr>
          <w:p w14:paraId="498BDC20">
            <w:pPr>
              <w:pStyle w:val="12"/>
            </w:pPr>
          </w:p>
        </w:tc>
        <w:tc>
          <w:tcPr>
            <w:tcW w:w="1096" w:type="dxa"/>
            <w:vAlign w:val="center"/>
          </w:tcPr>
          <w:p w14:paraId="7AF84404">
            <w:pPr>
              <w:pStyle w:val="12"/>
            </w:pPr>
          </w:p>
        </w:tc>
        <w:tc>
          <w:tcPr>
            <w:tcW w:w="1096" w:type="dxa"/>
            <w:vAlign w:val="center"/>
          </w:tcPr>
          <w:p w14:paraId="4383EBFD">
            <w:pPr>
              <w:pStyle w:val="12"/>
            </w:pPr>
          </w:p>
        </w:tc>
        <w:tc>
          <w:tcPr>
            <w:tcW w:w="1096" w:type="dxa"/>
            <w:vAlign w:val="center"/>
          </w:tcPr>
          <w:p w14:paraId="5BC8B551">
            <w:pPr>
              <w:pStyle w:val="12"/>
            </w:pPr>
          </w:p>
        </w:tc>
      </w:tr>
      <w:tr w14:paraId="2B2EC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932" w:type="dxa"/>
            <w:vAlign w:val="center"/>
          </w:tcPr>
          <w:p w14:paraId="62F7C1E2">
            <w:pPr>
              <w:pStyle w:val="13"/>
            </w:pPr>
            <w:r>
              <w:t>508对企业资本性支出</w:t>
            </w:r>
          </w:p>
        </w:tc>
        <w:tc>
          <w:tcPr>
            <w:tcW w:w="1305" w:type="dxa"/>
            <w:vAlign w:val="center"/>
          </w:tcPr>
          <w:p w14:paraId="3FD87CCB">
            <w:pPr>
              <w:pStyle w:val="12"/>
            </w:pPr>
          </w:p>
        </w:tc>
        <w:tc>
          <w:tcPr>
            <w:tcW w:w="1455" w:type="dxa"/>
            <w:vAlign w:val="center"/>
          </w:tcPr>
          <w:p w14:paraId="21177C92">
            <w:pPr>
              <w:pStyle w:val="12"/>
            </w:pPr>
          </w:p>
        </w:tc>
        <w:tc>
          <w:tcPr>
            <w:tcW w:w="1351" w:type="dxa"/>
            <w:vAlign w:val="center"/>
          </w:tcPr>
          <w:p w14:paraId="1F2767F7">
            <w:pPr>
              <w:pStyle w:val="12"/>
            </w:pPr>
          </w:p>
        </w:tc>
        <w:tc>
          <w:tcPr>
            <w:tcW w:w="1096" w:type="dxa"/>
            <w:vAlign w:val="center"/>
          </w:tcPr>
          <w:p w14:paraId="18EFE8F2">
            <w:pPr>
              <w:pStyle w:val="12"/>
            </w:pPr>
          </w:p>
        </w:tc>
        <w:tc>
          <w:tcPr>
            <w:tcW w:w="1096" w:type="dxa"/>
            <w:vAlign w:val="center"/>
          </w:tcPr>
          <w:p w14:paraId="5C34F5FF">
            <w:pPr>
              <w:pStyle w:val="12"/>
            </w:pPr>
          </w:p>
        </w:tc>
        <w:tc>
          <w:tcPr>
            <w:tcW w:w="1096" w:type="dxa"/>
            <w:vAlign w:val="center"/>
          </w:tcPr>
          <w:p w14:paraId="14C414D8">
            <w:pPr>
              <w:pStyle w:val="12"/>
            </w:pPr>
          </w:p>
        </w:tc>
        <w:tc>
          <w:tcPr>
            <w:tcW w:w="1096" w:type="dxa"/>
            <w:vAlign w:val="center"/>
          </w:tcPr>
          <w:p w14:paraId="4634A19F">
            <w:pPr>
              <w:pStyle w:val="12"/>
            </w:pPr>
          </w:p>
        </w:tc>
        <w:tc>
          <w:tcPr>
            <w:tcW w:w="1096" w:type="dxa"/>
            <w:vAlign w:val="center"/>
          </w:tcPr>
          <w:p w14:paraId="6B098F77">
            <w:pPr>
              <w:pStyle w:val="12"/>
            </w:pPr>
          </w:p>
        </w:tc>
      </w:tr>
      <w:tr w14:paraId="59F9274E">
        <w:tblPrEx>
          <w:tblCellMar>
            <w:top w:w="0" w:type="dxa"/>
            <w:left w:w="108" w:type="dxa"/>
            <w:bottom w:w="0" w:type="dxa"/>
            <w:right w:w="108" w:type="dxa"/>
          </w:tblCellMar>
        </w:tblPrEx>
        <w:trPr>
          <w:trHeight w:val="425" w:hRule="atLeast"/>
          <w:jc w:val="center"/>
        </w:trPr>
        <w:tc>
          <w:tcPr>
            <w:tcW w:w="2932" w:type="dxa"/>
            <w:vAlign w:val="center"/>
          </w:tcPr>
          <w:p w14:paraId="10184F91">
            <w:pPr>
              <w:pStyle w:val="13"/>
            </w:pPr>
            <w:r>
              <w:t>509对个人和家庭的补助</w:t>
            </w:r>
          </w:p>
        </w:tc>
        <w:tc>
          <w:tcPr>
            <w:tcW w:w="1305" w:type="dxa"/>
            <w:vAlign w:val="center"/>
          </w:tcPr>
          <w:p w14:paraId="5B4C0561">
            <w:pPr>
              <w:pStyle w:val="12"/>
            </w:pPr>
            <w:r>
              <w:t>2997.88</w:t>
            </w:r>
          </w:p>
        </w:tc>
        <w:tc>
          <w:tcPr>
            <w:tcW w:w="1455" w:type="dxa"/>
            <w:vAlign w:val="center"/>
          </w:tcPr>
          <w:p w14:paraId="5CB528DE">
            <w:pPr>
              <w:pStyle w:val="12"/>
            </w:pPr>
            <w:r>
              <w:t>2997.88</w:t>
            </w:r>
          </w:p>
        </w:tc>
        <w:tc>
          <w:tcPr>
            <w:tcW w:w="1351" w:type="dxa"/>
            <w:vAlign w:val="center"/>
          </w:tcPr>
          <w:p w14:paraId="535042AE">
            <w:pPr>
              <w:pStyle w:val="12"/>
            </w:pPr>
          </w:p>
        </w:tc>
        <w:tc>
          <w:tcPr>
            <w:tcW w:w="1096" w:type="dxa"/>
            <w:vAlign w:val="center"/>
          </w:tcPr>
          <w:p w14:paraId="17D5B1C1">
            <w:pPr>
              <w:pStyle w:val="12"/>
            </w:pPr>
          </w:p>
        </w:tc>
        <w:tc>
          <w:tcPr>
            <w:tcW w:w="1096" w:type="dxa"/>
            <w:vAlign w:val="center"/>
          </w:tcPr>
          <w:p w14:paraId="321D42A3">
            <w:pPr>
              <w:pStyle w:val="12"/>
            </w:pPr>
          </w:p>
        </w:tc>
        <w:tc>
          <w:tcPr>
            <w:tcW w:w="1096" w:type="dxa"/>
            <w:vAlign w:val="center"/>
          </w:tcPr>
          <w:p w14:paraId="438D90E7">
            <w:pPr>
              <w:pStyle w:val="12"/>
            </w:pPr>
          </w:p>
        </w:tc>
        <w:tc>
          <w:tcPr>
            <w:tcW w:w="1096" w:type="dxa"/>
            <w:vAlign w:val="center"/>
          </w:tcPr>
          <w:p w14:paraId="5BB89CE4">
            <w:pPr>
              <w:pStyle w:val="12"/>
            </w:pPr>
          </w:p>
        </w:tc>
        <w:tc>
          <w:tcPr>
            <w:tcW w:w="1096" w:type="dxa"/>
            <w:vAlign w:val="center"/>
          </w:tcPr>
          <w:p w14:paraId="402B2757">
            <w:pPr>
              <w:pStyle w:val="12"/>
            </w:pPr>
          </w:p>
        </w:tc>
      </w:tr>
      <w:tr w14:paraId="75A81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932" w:type="dxa"/>
            <w:vAlign w:val="center"/>
          </w:tcPr>
          <w:p w14:paraId="071042EE">
            <w:pPr>
              <w:pStyle w:val="13"/>
            </w:pPr>
            <w:r>
              <w:t>511债务利息及费用支出</w:t>
            </w:r>
          </w:p>
        </w:tc>
        <w:tc>
          <w:tcPr>
            <w:tcW w:w="1305" w:type="dxa"/>
            <w:vAlign w:val="center"/>
          </w:tcPr>
          <w:p w14:paraId="1B0796C5">
            <w:pPr>
              <w:pStyle w:val="12"/>
            </w:pPr>
          </w:p>
        </w:tc>
        <w:tc>
          <w:tcPr>
            <w:tcW w:w="1455" w:type="dxa"/>
            <w:vAlign w:val="center"/>
          </w:tcPr>
          <w:p w14:paraId="602FF40F">
            <w:pPr>
              <w:pStyle w:val="12"/>
            </w:pPr>
          </w:p>
        </w:tc>
        <w:tc>
          <w:tcPr>
            <w:tcW w:w="1351" w:type="dxa"/>
            <w:vAlign w:val="center"/>
          </w:tcPr>
          <w:p w14:paraId="2BD1B5FB">
            <w:pPr>
              <w:pStyle w:val="12"/>
            </w:pPr>
          </w:p>
        </w:tc>
        <w:tc>
          <w:tcPr>
            <w:tcW w:w="1096" w:type="dxa"/>
            <w:vAlign w:val="center"/>
          </w:tcPr>
          <w:p w14:paraId="4C4D6221">
            <w:pPr>
              <w:pStyle w:val="12"/>
            </w:pPr>
          </w:p>
        </w:tc>
        <w:tc>
          <w:tcPr>
            <w:tcW w:w="1096" w:type="dxa"/>
            <w:vAlign w:val="center"/>
          </w:tcPr>
          <w:p w14:paraId="0CCD1032">
            <w:pPr>
              <w:pStyle w:val="12"/>
            </w:pPr>
          </w:p>
        </w:tc>
        <w:tc>
          <w:tcPr>
            <w:tcW w:w="1096" w:type="dxa"/>
            <w:vAlign w:val="center"/>
          </w:tcPr>
          <w:p w14:paraId="10F20F90">
            <w:pPr>
              <w:pStyle w:val="12"/>
            </w:pPr>
          </w:p>
        </w:tc>
        <w:tc>
          <w:tcPr>
            <w:tcW w:w="1096" w:type="dxa"/>
            <w:vAlign w:val="center"/>
          </w:tcPr>
          <w:p w14:paraId="0C19B4FC">
            <w:pPr>
              <w:pStyle w:val="12"/>
            </w:pPr>
          </w:p>
        </w:tc>
        <w:tc>
          <w:tcPr>
            <w:tcW w:w="1096" w:type="dxa"/>
            <w:vAlign w:val="center"/>
          </w:tcPr>
          <w:p w14:paraId="2430EF00">
            <w:pPr>
              <w:pStyle w:val="12"/>
            </w:pPr>
          </w:p>
        </w:tc>
      </w:tr>
      <w:tr w14:paraId="303D9C2A">
        <w:tblPrEx>
          <w:tblCellMar>
            <w:top w:w="0" w:type="dxa"/>
            <w:left w:w="108" w:type="dxa"/>
            <w:bottom w:w="0" w:type="dxa"/>
            <w:right w:w="108" w:type="dxa"/>
          </w:tblCellMar>
        </w:tblPrEx>
        <w:trPr>
          <w:trHeight w:val="425" w:hRule="atLeast"/>
          <w:jc w:val="center"/>
        </w:trPr>
        <w:tc>
          <w:tcPr>
            <w:tcW w:w="2932" w:type="dxa"/>
            <w:vAlign w:val="center"/>
          </w:tcPr>
          <w:p w14:paraId="08BB761C">
            <w:pPr>
              <w:pStyle w:val="13"/>
            </w:pPr>
            <w:r>
              <w:t>513转移性支出</w:t>
            </w:r>
          </w:p>
        </w:tc>
        <w:tc>
          <w:tcPr>
            <w:tcW w:w="1305" w:type="dxa"/>
            <w:vAlign w:val="center"/>
          </w:tcPr>
          <w:p w14:paraId="351947CA">
            <w:pPr>
              <w:pStyle w:val="12"/>
            </w:pPr>
          </w:p>
        </w:tc>
        <w:tc>
          <w:tcPr>
            <w:tcW w:w="1455" w:type="dxa"/>
            <w:vAlign w:val="center"/>
          </w:tcPr>
          <w:p w14:paraId="74AC9C38">
            <w:pPr>
              <w:pStyle w:val="12"/>
            </w:pPr>
          </w:p>
        </w:tc>
        <w:tc>
          <w:tcPr>
            <w:tcW w:w="1351" w:type="dxa"/>
            <w:vAlign w:val="center"/>
          </w:tcPr>
          <w:p w14:paraId="326E5D47">
            <w:pPr>
              <w:pStyle w:val="12"/>
            </w:pPr>
          </w:p>
        </w:tc>
        <w:tc>
          <w:tcPr>
            <w:tcW w:w="1096" w:type="dxa"/>
            <w:vAlign w:val="center"/>
          </w:tcPr>
          <w:p w14:paraId="26B04810">
            <w:pPr>
              <w:pStyle w:val="12"/>
            </w:pPr>
          </w:p>
        </w:tc>
        <w:tc>
          <w:tcPr>
            <w:tcW w:w="1096" w:type="dxa"/>
            <w:vAlign w:val="center"/>
          </w:tcPr>
          <w:p w14:paraId="1BECE6B8">
            <w:pPr>
              <w:pStyle w:val="12"/>
            </w:pPr>
          </w:p>
        </w:tc>
        <w:tc>
          <w:tcPr>
            <w:tcW w:w="1096" w:type="dxa"/>
            <w:vAlign w:val="center"/>
          </w:tcPr>
          <w:p w14:paraId="2DA855F5">
            <w:pPr>
              <w:pStyle w:val="12"/>
            </w:pPr>
          </w:p>
        </w:tc>
        <w:tc>
          <w:tcPr>
            <w:tcW w:w="1096" w:type="dxa"/>
            <w:vAlign w:val="center"/>
          </w:tcPr>
          <w:p w14:paraId="47ECA06E">
            <w:pPr>
              <w:pStyle w:val="12"/>
            </w:pPr>
          </w:p>
        </w:tc>
        <w:tc>
          <w:tcPr>
            <w:tcW w:w="1096" w:type="dxa"/>
            <w:vAlign w:val="center"/>
          </w:tcPr>
          <w:p w14:paraId="450F6065">
            <w:pPr>
              <w:pStyle w:val="12"/>
            </w:pPr>
          </w:p>
        </w:tc>
      </w:tr>
      <w:tr w14:paraId="0E24E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932" w:type="dxa"/>
            <w:vAlign w:val="center"/>
          </w:tcPr>
          <w:p w14:paraId="678C93A7">
            <w:pPr>
              <w:pStyle w:val="13"/>
            </w:pPr>
            <w:r>
              <w:t>599其他支出</w:t>
            </w:r>
          </w:p>
        </w:tc>
        <w:tc>
          <w:tcPr>
            <w:tcW w:w="1305" w:type="dxa"/>
            <w:vAlign w:val="center"/>
          </w:tcPr>
          <w:p w14:paraId="10A4742A">
            <w:pPr>
              <w:pStyle w:val="12"/>
            </w:pPr>
          </w:p>
        </w:tc>
        <w:tc>
          <w:tcPr>
            <w:tcW w:w="1455" w:type="dxa"/>
            <w:vAlign w:val="center"/>
          </w:tcPr>
          <w:p w14:paraId="0C3D74DD">
            <w:pPr>
              <w:pStyle w:val="12"/>
            </w:pPr>
          </w:p>
        </w:tc>
        <w:tc>
          <w:tcPr>
            <w:tcW w:w="1351" w:type="dxa"/>
            <w:vAlign w:val="center"/>
          </w:tcPr>
          <w:p w14:paraId="32193F33">
            <w:pPr>
              <w:pStyle w:val="12"/>
            </w:pPr>
          </w:p>
        </w:tc>
        <w:tc>
          <w:tcPr>
            <w:tcW w:w="1096" w:type="dxa"/>
            <w:vAlign w:val="center"/>
          </w:tcPr>
          <w:p w14:paraId="3ABEE86B">
            <w:pPr>
              <w:pStyle w:val="12"/>
            </w:pPr>
          </w:p>
        </w:tc>
        <w:tc>
          <w:tcPr>
            <w:tcW w:w="1096" w:type="dxa"/>
            <w:vAlign w:val="center"/>
          </w:tcPr>
          <w:p w14:paraId="4653F466">
            <w:pPr>
              <w:pStyle w:val="12"/>
            </w:pPr>
          </w:p>
        </w:tc>
        <w:tc>
          <w:tcPr>
            <w:tcW w:w="1096" w:type="dxa"/>
            <w:vAlign w:val="center"/>
          </w:tcPr>
          <w:p w14:paraId="0CB5F2C2">
            <w:pPr>
              <w:pStyle w:val="12"/>
            </w:pPr>
          </w:p>
        </w:tc>
        <w:tc>
          <w:tcPr>
            <w:tcW w:w="1096" w:type="dxa"/>
            <w:vAlign w:val="center"/>
          </w:tcPr>
          <w:p w14:paraId="23E7BD78">
            <w:pPr>
              <w:pStyle w:val="12"/>
            </w:pPr>
          </w:p>
        </w:tc>
        <w:tc>
          <w:tcPr>
            <w:tcW w:w="1096" w:type="dxa"/>
            <w:vAlign w:val="center"/>
          </w:tcPr>
          <w:p w14:paraId="57E8D786">
            <w:pPr>
              <w:pStyle w:val="12"/>
            </w:pPr>
          </w:p>
        </w:tc>
      </w:tr>
    </w:tbl>
    <w:p w14:paraId="33D4323A">
      <w:pPr>
        <w:sectPr>
          <w:pgSz w:w="16840" w:h="11900" w:orient="landscape"/>
          <w:pgMar w:top="1361" w:right="1020" w:bottom="1361" w:left="1020" w:header="720" w:footer="720" w:gutter="0"/>
          <w:cols w:space="720" w:num="1"/>
        </w:sectPr>
      </w:pPr>
    </w:p>
    <w:p w14:paraId="2F580075">
      <w:pPr>
        <w:spacing w:before="0" w:after="0" w:line="240" w:lineRule="auto"/>
        <w:ind w:firstLine="0"/>
        <w:jc w:val="center"/>
        <w:outlineLvl w:val="4"/>
      </w:pPr>
      <w:r>
        <w:rPr>
          <w:rFonts w:ascii="方正小标宋_GBK" w:hAnsi="方正小标宋_GBK" w:eastAsia="方正小标宋_GBK" w:cs="方正小标宋_GBK"/>
          <w:color w:val="000000"/>
          <w:sz w:val="32"/>
        </w:rPr>
        <w:t>“三公”及会议培训经费预算</w:t>
      </w:r>
    </w:p>
    <w:tbl>
      <w:tblPr>
        <w:tblStyle w:val="5"/>
        <w:tblW w:w="1115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89"/>
        <w:gridCol w:w="1096"/>
        <w:gridCol w:w="1096"/>
        <w:gridCol w:w="1096"/>
        <w:gridCol w:w="1096"/>
        <w:gridCol w:w="1096"/>
        <w:gridCol w:w="1096"/>
        <w:gridCol w:w="1096"/>
        <w:gridCol w:w="1096"/>
      </w:tblGrid>
      <w:tr w14:paraId="2AD68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7869" w:type="dxa"/>
            <w:gridSpan w:val="6"/>
            <w:tcBorders>
              <w:top w:val="single" w:color="FFFFFF" w:sz="6" w:space="0"/>
              <w:left w:val="single" w:color="FFFFFF" w:sz="6" w:space="0"/>
              <w:right w:val="single" w:color="FFFFFF" w:sz="6" w:space="0"/>
            </w:tcBorders>
            <w:vAlign w:val="center"/>
          </w:tcPr>
          <w:p w14:paraId="6380A90B">
            <w:pPr>
              <w:pStyle w:val="10"/>
            </w:pPr>
            <w:r>
              <w:t>324001宁晋县自然资源和规划局本级</w:t>
            </w:r>
          </w:p>
        </w:tc>
        <w:tc>
          <w:tcPr>
            <w:tcW w:w="3288" w:type="dxa"/>
            <w:gridSpan w:val="3"/>
            <w:tcBorders>
              <w:top w:val="single" w:color="FFFFFF" w:sz="6" w:space="0"/>
              <w:left w:val="single" w:color="FFFFFF" w:sz="6" w:space="0"/>
              <w:right w:val="single" w:color="FFFFFF" w:sz="6" w:space="0"/>
            </w:tcBorders>
            <w:vAlign w:val="center"/>
          </w:tcPr>
          <w:p w14:paraId="32163706">
            <w:pPr>
              <w:pStyle w:val="9"/>
            </w:pPr>
            <w:r>
              <w:t>单位：万元</w:t>
            </w:r>
          </w:p>
        </w:tc>
      </w:tr>
      <w:tr w14:paraId="5EB5F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389" w:type="dxa"/>
            <w:vMerge w:val="restart"/>
            <w:vAlign w:val="center"/>
          </w:tcPr>
          <w:p w14:paraId="7A39191B">
            <w:pPr>
              <w:pStyle w:val="11"/>
            </w:pPr>
            <w:r>
              <w:t>支出内容</w:t>
            </w:r>
          </w:p>
        </w:tc>
        <w:tc>
          <w:tcPr>
            <w:tcW w:w="8768" w:type="dxa"/>
            <w:gridSpan w:val="8"/>
            <w:vAlign w:val="center"/>
          </w:tcPr>
          <w:p w14:paraId="5BDCEF84">
            <w:pPr>
              <w:pStyle w:val="11"/>
            </w:pPr>
            <w:r>
              <w:t>资 金 来 源</w:t>
            </w:r>
          </w:p>
        </w:tc>
      </w:tr>
      <w:tr w14:paraId="25DF7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389" w:type="dxa"/>
            <w:vMerge w:val="continue"/>
          </w:tcPr>
          <w:p w14:paraId="3327543F"/>
        </w:tc>
        <w:tc>
          <w:tcPr>
            <w:tcW w:w="1096" w:type="dxa"/>
            <w:vAlign w:val="center"/>
          </w:tcPr>
          <w:p w14:paraId="1E8FE9E4">
            <w:pPr>
              <w:pStyle w:val="11"/>
            </w:pPr>
            <w:r>
              <w:t>合计</w:t>
            </w:r>
          </w:p>
        </w:tc>
        <w:tc>
          <w:tcPr>
            <w:tcW w:w="1096" w:type="dxa"/>
            <w:vAlign w:val="center"/>
          </w:tcPr>
          <w:p w14:paraId="14DB2B5C">
            <w:pPr>
              <w:pStyle w:val="11"/>
            </w:pPr>
            <w:r>
              <w:t>一般公共    预算拨款</w:t>
            </w:r>
          </w:p>
        </w:tc>
        <w:tc>
          <w:tcPr>
            <w:tcW w:w="1096" w:type="dxa"/>
            <w:vAlign w:val="center"/>
          </w:tcPr>
          <w:p w14:paraId="01611A6B">
            <w:pPr>
              <w:pStyle w:val="11"/>
            </w:pPr>
            <w:r>
              <w:t>基金预算    拨款</w:t>
            </w:r>
          </w:p>
        </w:tc>
        <w:tc>
          <w:tcPr>
            <w:tcW w:w="1096" w:type="dxa"/>
            <w:vAlign w:val="center"/>
          </w:tcPr>
          <w:p w14:paraId="0A1BF275">
            <w:pPr>
              <w:pStyle w:val="11"/>
            </w:pPr>
            <w:r>
              <w:t>国有资本经营    预算拨款</w:t>
            </w:r>
          </w:p>
        </w:tc>
        <w:tc>
          <w:tcPr>
            <w:tcW w:w="1096" w:type="dxa"/>
            <w:vAlign w:val="center"/>
          </w:tcPr>
          <w:p w14:paraId="38FFD97D">
            <w:pPr>
              <w:pStyle w:val="11"/>
            </w:pPr>
            <w:r>
              <w:t>财政专户    核拨</w:t>
            </w:r>
          </w:p>
        </w:tc>
        <w:tc>
          <w:tcPr>
            <w:tcW w:w="1096" w:type="dxa"/>
            <w:vAlign w:val="center"/>
          </w:tcPr>
          <w:p w14:paraId="5A429560">
            <w:pPr>
              <w:pStyle w:val="11"/>
            </w:pPr>
            <w:r>
              <w:t>单位资金</w:t>
            </w:r>
          </w:p>
        </w:tc>
        <w:tc>
          <w:tcPr>
            <w:tcW w:w="1096" w:type="dxa"/>
            <w:vAlign w:val="center"/>
          </w:tcPr>
          <w:p w14:paraId="045CC335">
            <w:pPr>
              <w:pStyle w:val="11"/>
            </w:pPr>
            <w:r>
              <w:t>财政拨款    结转</w:t>
            </w:r>
          </w:p>
        </w:tc>
        <w:tc>
          <w:tcPr>
            <w:tcW w:w="1096" w:type="dxa"/>
            <w:vAlign w:val="center"/>
          </w:tcPr>
          <w:p w14:paraId="24607BE3">
            <w:pPr>
              <w:pStyle w:val="11"/>
            </w:pPr>
            <w:r>
              <w:t>非财政拨款    结转结余</w:t>
            </w:r>
          </w:p>
        </w:tc>
      </w:tr>
      <w:tr w14:paraId="254AC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389" w:type="dxa"/>
            <w:vAlign w:val="center"/>
          </w:tcPr>
          <w:p w14:paraId="4D33039C">
            <w:pPr>
              <w:pStyle w:val="15"/>
            </w:pPr>
            <w:r>
              <w:t>合计</w:t>
            </w:r>
          </w:p>
        </w:tc>
        <w:tc>
          <w:tcPr>
            <w:tcW w:w="1096" w:type="dxa"/>
            <w:vAlign w:val="center"/>
          </w:tcPr>
          <w:p w14:paraId="5A497121">
            <w:pPr>
              <w:pStyle w:val="16"/>
            </w:pPr>
            <w:r>
              <w:t>43.92</w:t>
            </w:r>
          </w:p>
        </w:tc>
        <w:tc>
          <w:tcPr>
            <w:tcW w:w="1096" w:type="dxa"/>
            <w:vAlign w:val="center"/>
          </w:tcPr>
          <w:p w14:paraId="0422456B">
            <w:pPr>
              <w:pStyle w:val="16"/>
            </w:pPr>
            <w:r>
              <w:t>43.92</w:t>
            </w:r>
          </w:p>
        </w:tc>
        <w:tc>
          <w:tcPr>
            <w:tcW w:w="1096" w:type="dxa"/>
            <w:vAlign w:val="center"/>
          </w:tcPr>
          <w:p w14:paraId="144BF675">
            <w:pPr>
              <w:pStyle w:val="16"/>
            </w:pPr>
          </w:p>
        </w:tc>
        <w:tc>
          <w:tcPr>
            <w:tcW w:w="1096" w:type="dxa"/>
            <w:vAlign w:val="center"/>
          </w:tcPr>
          <w:p w14:paraId="6BAF6815">
            <w:pPr>
              <w:pStyle w:val="16"/>
            </w:pPr>
          </w:p>
        </w:tc>
        <w:tc>
          <w:tcPr>
            <w:tcW w:w="1096" w:type="dxa"/>
            <w:vAlign w:val="center"/>
          </w:tcPr>
          <w:p w14:paraId="5FE0FED9">
            <w:pPr>
              <w:pStyle w:val="16"/>
            </w:pPr>
          </w:p>
        </w:tc>
        <w:tc>
          <w:tcPr>
            <w:tcW w:w="1096" w:type="dxa"/>
            <w:vAlign w:val="center"/>
          </w:tcPr>
          <w:p w14:paraId="6A2B3E20">
            <w:pPr>
              <w:pStyle w:val="16"/>
            </w:pPr>
          </w:p>
        </w:tc>
        <w:tc>
          <w:tcPr>
            <w:tcW w:w="1096" w:type="dxa"/>
            <w:vAlign w:val="center"/>
          </w:tcPr>
          <w:p w14:paraId="002F31FF">
            <w:pPr>
              <w:pStyle w:val="16"/>
            </w:pPr>
          </w:p>
        </w:tc>
        <w:tc>
          <w:tcPr>
            <w:tcW w:w="1096" w:type="dxa"/>
            <w:vAlign w:val="center"/>
          </w:tcPr>
          <w:p w14:paraId="6D9575A5">
            <w:pPr>
              <w:pStyle w:val="16"/>
            </w:pPr>
          </w:p>
        </w:tc>
      </w:tr>
      <w:tr w14:paraId="32A28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389" w:type="dxa"/>
            <w:vAlign w:val="center"/>
          </w:tcPr>
          <w:p w14:paraId="0A6B80A7">
            <w:pPr>
              <w:pStyle w:val="15"/>
            </w:pPr>
            <w:r>
              <w:t>“三公”经费小计</w:t>
            </w:r>
          </w:p>
        </w:tc>
        <w:tc>
          <w:tcPr>
            <w:tcW w:w="1096" w:type="dxa"/>
            <w:vAlign w:val="center"/>
          </w:tcPr>
          <w:p w14:paraId="70DABBFB">
            <w:pPr>
              <w:pStyle w:val="16"/>
            </w:pPr>
            <w:r>
              <w:t>43.92</w:t>
            </w:r>
          </w:p>
        </w:tc>
        <w:tc>
          <w:tcPr>
            <w:tcW w:w="1096" w:type="dxa"/>
            <w:vAlign w:val="center"/>
          </w:tcPr>
          <w:p w14:paraId="71399378">
            <w:pPr>
              <w:pStyle w:val="16"/>
            </w:pPr>
            <w:r>
              <w:t>43.92</w:t>
            </w:r>
          </w:p>
        </w:tc>
        <w:tc>
          <w:tcPr>
            <w:tcW w:w="1096" w:type="dxa"/>
            <w:vAlign w:val="center"/>
          </w:tcPr>
          <w:p w14:paraId="61E464E2">
            <w:pPr>
              <w:pStyle w:val="16"/>
            </w:pPr>
          </w:p>
        </w:tc>
        <w:tc>
          <w:tcPr>
            <w:tcW w:w="1096" w:type="dxa"/>
            <w:vAlign w:val="center"/>
          </w:tcPr>
          <w:p w14:paraId="5EB6463B">
            <w:pPr>
              <w:pStyle w:val="16"/>
            </w:pPr>
          </w:p>
        </w:tc>
        <w:tc>
          <w:tcPr>
            <w:tcW w:w="1096" w:type="dxa"/>
            <w:vAlign w:val="center"/>
          </w:tcPr>
          <w:p w14:paraId="21873DF1">
            <w:pPr>
              <w:pStyle w:val="16"/>
            </w:pPr>
          </w:p>
        </w:tc>
        <w:tc>
          <w:tcPr>
            <w:tcW w:w="1096" w:type="dxa"/>
            <w:vAlign w:val="center"/>
          </w:tcPr>
          <w:p w14:paraId="7F1B8F08">
            <w:pPr>
              <w:pStyle w:val="16"/>
            </w:pPr>
          </w:p>
        </w:tc>
        <w:tc>
          <w:tcPr>
            <w:tcW w:w="1096" w:type="dxa"/>
            <w:vAlign w:val="center"/>
          </w:tcPr>
          <w:p w14:paraId="62BF4405">
            <w:pPr>
              <w:pStyle w:val="16"/>
            </w:pPr>
          </w:p>
        </w:tc>
        <w:tc>
          <w:tcPr>
            <w:tcW w:w="1096" w:type="dxa"/>
            <w:vAlign w:val="center"/>
          </w:tcPr>
          <w:p w14:paraId="6E178527">
            <w:pPr>
              <w:pStyle w:val="16"/>
            </w:pPr>
          </w:p>
        </w:tc>
      </w:tr>
      <w:tr w14:paraId="09B10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389" w:type="dxa"/>
            <w:vAlign w:val="center"/>
          </w:tcPr>
          <w:p w14:paraId="5F8978FD">
            <w:pPr>
              <w:pStyle w:val="13"/>
            </w:pPr>
            <w:r>
              <w:t>一、因公出国（境）费</w:t>
            </w:r>
          </w:p>
        </w:tc>
        <w:tc>
          <w:tcPr>
            <w:tcW w:w="1096" w:type="dxa"/>
            <w:vAlign w:val="center"/>
          </w:tcPr>
          <w:p w14:paraId="42009EEC">
            <w:pPr>
              <w:pStyle w:val="12"/>
            </w:pPr>
          </w:p>
        </w:tc>
        <w:tc>
          <w:tcPr>
            <w:tcW w:w="1096" w:type="dxa"/>
            <w:vAlign w:val="center"/>
          </w:tcPr>
          <w:p w14:paraId="500DB330">
            <w:pPr>
              <w:pStyle w:val="12"/>
            </w:pPr>
          </w:p>
        </w:tc>
        <w:tc>
          <w:tcPr>
            <w:tcW w:w="1096" w:type="dxa"/>
            <w:vAlign w:val="center"/>
          </w:tcPr>
          <w:p w14:paraId="78D1F744">
            <w:pPr>
              <w:pStyle w:val="12"/>
            </w:pPr>
          </w:p>
        </w:tc>
        <w:tc>
          <w:tcPr>
            <w:tcW w:w="1096" w:type="dxa"/>
            <w:vAlign w:val="center"/>
          </w:tcPr>
          <w:p w14:paraId="57664968">
            <w:pPr>
              <w:pStyle w:val="12"/>
            </w:pPr>
          </w:p>
        </w:tc>
        <w:tc>
          <w:tcPr>
            <w:tcW w:w="1096" w:type="dxa"/>
            <w:vAlign w:val="center"/>
          </w:tcPr>
          <w:p w14:paraId="27430A47">
            <w:pPr>
              <w:pStyle w:val="12"/>
            </w:pPr>
          </w:p>
        </w:tc>
        <w:tc>
          <w:tcPr>
            <w:tcW w:w="1096" w:type="dxa"/>
            <w:vAlign w:val="center"/>
          </w:tcPr>
          <w:p w14:paraId="5A6888A6">
            <w:pPr>
              <w:pStyle w:val="12"/>
            </w:pPr>
          </w:p>
        </w:tc>
        <w:tc>
          <w:tcPr>
            <w:tcW w:w="1096" w:type="dxa"/>
            <w:vAlign w:val="center"/>
          </w:tcPr>
          <w:p w14:paraId="67C6A124">
            <w:pPr>
              <w:pStyle w:val="12"/>
            </w:pPr>
          </w:p>
        </w:tc>
        <w:tc>
          <w:tcPr>
            <w:tcW w:w="1096" w:type="dxa"/>
            <w:vAlign w:val="center"/>
          </w:tcPr>
          <w:p w14:paraId="2FE3F531">
            <w:pPr>
              <w:pStyle w:val="12"/>
            </w:pPr>
          </w:p>
        </w:tc>
      </w:tr>
      <w:tr w14:paraId="366AE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389" w:type="dxa"/>
            <w:vAlign w:val="center"/>
          </w:tcPr>
          <w:p w14:paraId="466F6194">
            <w:pPr>
              <w:pStyle w:val="13"/>
            </w:pPr>
            <w:r>
              <w:t>二、公务用车购置及运维费</w:t>
            </w:r>
          </w:p>
        </w:tc>
        <w:tc>
          <w:tcPr>
            <w:tcW w:w="1096" w:type="dxa"/>
            <w:vAlign w:val="center"/>
          </w:tcPr>
          <w:p w14:paraId="1147A648">
            <w:pPr>
              <w:pStyle w:val="12"/>
            </w:pPr>
            <w:r>
              <w:t>37.50</w:t>
            </w:r>
          </w:p>
        </w:tc>
        <w:tc>
          <w:tcPr>
            <w:tcW w:w="1096" w:type="dxa"/>
            <w:vAlign w:val="center"/>
          </w:tcPr>
          <w:p w14:paraId="6A1F61B3">
            <w:pPr>
              <w:pStyle w:val="12"/>
            </w:pPr>
            <w:r>
              <w:t>37.50</w:t>
            </w:r>
          </w:p>
        </w:tc>
        <w:tc>
          <w:tcPr>
            <w:tcW w:w="1096" w:type="dxa"/>
            <w:vAlign w:val="center"/>
          </w:tcPr>
          <w:p w14:paraId="112AED15">
            <w:pPr>
              <w:pStyle w:val="12"/>
            </w:pPr>
          </w:p>
        </w:tc>
        <w:tc>
          <w:tcPr>
            <w:tcW w:w="1096" w:type="dxa"/>
            <w:vAlign w:val="center"/>
          </w:tcPr>
          <w:p w14:paraId="0093C6FC">
            <w:pPr>
              <w:pStyle w:val="12"/>
            </w:pPr>
          </w:p>
        </w:tc>
        <w:tc>
          <w:tcPr>
            <w:tcW w:w="1096" w:type="dxa"/>
            <w:vAlign w:val="center"/>
          </w:tcPr>
          <w:p w14:paraId="62B7AB5E">
            <w:pPr>
              <w:pStyle w:val="12"/>
            </w:pPr>
          </w:p>
        </w:tc>
        <w:tc>
          <w:tcPr>
            <w:tcW w:w="1096" w:type="dxa"/>
            <w:vAlign w:val="center"/>
          </w:tcPr>
          <w:p w14:paraId="026C7413">
            <w:pPr>
              <w:pStyle w:val="12"/>
            </w:pPr>
          </w:p>
        </w:tc>
        <w:tc>
          <w:tcPr>
            <w:tcW w:w="1096" w:type="dxa"/>
            <w:vAlign w:val="center"/>
          </w:tcPr>
          <w:p w14:paraId="7C59526E">
            <w:pPr>
              <w:pStyle w:val="12"/>
            </w:pPr>
          </w:p>
        </w:tc>
        <w:tc>
          <w:tcPr>
            <w:tcW w:w="1096" w:type="dxa"/>
            <w:vAlign w:val="center"/>
          </w:tcPr>
          <w:p w14:paraId="5BEF32A0">
            <w:pPr>
              <w:pStyle w:val="12"/>
            </w:pPr>
          </w:p>
        </w:tc>
      </w:tr>
      <w:tr w14:paraId="675BB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389" w:type="dxa"/>
            <w:vAlign w:val="center"/>
          </w:tcPr>
          <w:p w14:paraId="5AF4AE73">
            <w:pPr>
              <w:pStyle w:val="13"/>
            </w:pPr>
            <w:r>
              <w:t xml:space="preserve">    其中：公务用车购置费</w:t>
            </w:r>
          </w:p>
        </w:tc>
        <w:tc>
          <w:tcPr>
            <w:tcW w:w="1096" w:type="dxa"/>
            <w:vAlign w:val="center"/>
          </w:tcPr>
          <w:p w14:paraId="7DB2C8B1">
            <w:pPr>
              <w:pStyle w:val="12"/>
            </w:pPr>
          </w:p>
        </w:tc>
        <w:tc>
          <w:tcPr>
            <w:tcW w:w="1096" w:type="dxa"/>
            <w:vAlign w:val="center"/>
          </w:tcPr>
          <w:p w14:paraId="2AD03EC6">
            <w:pPr>
              <w:pStyle w:val="12"/>
            </w:pPr>
          </w:p>
        </w:tc>
        <w:tc>
          <w:tcPr>
            <w:tcW w:w="1096" w:type="dxa"/>
            <w:vAlign w:val="center"/>
          </w:tcPr>
          <w:p w14:paraId="4183F79B">
            <w:pPr>
              <w:pStyle w:val="12"/>
            </w:pPr>
          </w:p>
        </w:tc>
        <w:tc>
          <w:tcPr>
            <w:tcW w:w="1096" w:type="dxa"/>
            <w:vAlign w:val="center"/>
          </w:tcPr>
          <w:p w14:paraId="1E87CEEC">
            <w:pPr>
              <w:pStyle w:val="12"/>
            </w:pPr>
          </w:p>
        </w:tc>
        <w:tc>
          <w:tcPr>
            <w:tcW w:w="1096" w:type="dxa"/>
            <w:vAlign w:val="center"/>
          </w:tcPr>
          <w:p w14:paraId="4D5229A5">
            <w:pPr>
              <w:pStyle w:val="12"/>
            </w:pPr>
          </w:p>
        </w:tc>
        <w:tc>
          <w:tcPr>
            <w:tcW w:w="1096" w:type="dxa"/>
            <w:vAlign w:val="center"/>
          </w:tcPr>
          <w:p w14:paraId="5C3D7058">
            <w:pPr>
              <w:pStyle w:val="12"/>
            </w:pPr>
          </w:p>
        </w:tc>
        <w:tc>
          <w:tcPr>
            <w:tcW w:w="1096" w:type="dxa"/>
            <w:vAlign w:val="center"/>
          </w:tcPr>
          <w:p w14:paraId="75D1FED5">
            <w:pPr>
              <w:pStyle w:val="12"/>
            </w:pPr>
          </w:p>
        </w:tc>
        <w:tc>
          <w:tcPr>
            <w:tcW w:w="1096" w:type="dxa"/>
            <w:vAlign w:val="center"/>
          </w:tcPr>
          <w:p w14:paraId="7A01B90B">
            <w:pPr>
              <w:pStyle w:val="12"/>
            </w:pPr>
          </w:p>
        </w:tc>
      </w:tr>
      <w:tr w14:paraId="1AC42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389" w:type="dxa"/>
            <w:vAlign w:val="center"/>
          </w:tcPr>
          <w:p w14:paraId="70B210D0">
            <w:pPr>
              <w:pStyle w:val="13"/>
            </w:pPr>
            <w:r>
              <w:t xml:space="preserve">          公务用车运行维护费</w:t>
            </w:r>
          </w:p>
        </w:tc>
        <w:tc>
          <w:tcPr>
            <w:tcW w:w="1096" w:type="dxa"/>
            <w:vAlign w:val="center"/>
          </w:tcPr>
          <w:p w14:paraId="19F1CBD7">
            <w:pPr>
              <w:pStyle w:val="12"/>
            </w:pPr>
            <w:r>
              <w:t>37.50</w:t>
            </w:r>
          </w:p>
        </w:tc>
        <w:tc>
          <w:tcPr>
            <w:tcW w:w="1096" w:type="dxa"/>
            <w:vAlign w:val="center"/>
          </w:tcPr>
          <w:p w14:paraId="58935806">
            <w:pPr>
              <w:pStyle w:val="12"/>
            </w:pPr>
            <w:r>
              <w:t>37.50</w:t>
            </w:r>
          </w:p>
        </w:tc>
        <w:tc>
          <w:tcPr>
            <w:tcW w:w="1096" w:type="dxa"/>
            <w:vAlign w:val="center"/>
          </w:tcPr>
          <w:p w14:paraId="1ACC5F6A">
            <w:pPr>
              <w:pStyle w:val="12"/>
            </w:pPr>
          </w:p>
        </w:tc>
        <w:tc>
          <w:tcPr>
            <w:tcW w:w="1096" w:type="dxa"/>
            <w:vAlign w:val="center"/>
          </w:tcPr>
          <w:p w14:paraId="66AE219E">
            <w:pPr>
              <w:pStyle w:val="12"/>
            </w:pPr>
          </w:p>
        </w:tc>
        <w:tc>
          <w:tcPr>
            <w:tcW w:w="1096" w:type="dxa"/>
            <w:vAlign w:val="center"/>
          </w:tcPr>
          <w:p w14:paraId="7B4F0BDB">
            <w:pPr>
              <w:pStyle w:val="12"/>
            </w:pPr>
          </w:p>
        </w:tc>
        <w:tc>
          <w:tcPr>
            <w:tcW w:w="1096" w:type="dxa"/>
            <w:vAlign w:val="center"/>
          </w:tcPr>
          <w:p w14:paraId="56015859">
            <w:pPr>
              <w:pStyle w:val="12"/>
            </w:pPr>
          </w:p>
        </w:tc>
        <w:tc>
          <w:tcPr>
            <w:tcW w:w="1096" w:type="dxa"/>
            <w:vAlign w:val="center"/>
          </w:tcPr>
          <w:p w14:paraId="59F1E963">
            <w:pPr>
              <w:pStyle w:val="12"/>
            </w:pPr>
          </w:p>
        </w:tc>
        <w:tc>
          <w:tcPr>
            <w:tcW w:w="1096" w:type="dxa"/>
            <w:vAlign w:val="center"/>
          </w:tcPr>
          <w:p w14:paraId="7A9AB8C8">
            <w:pPr>
              <w:pStyle w:val="12"/>
            </w:pPr>
          </w:p>
        </w:tc>
      </w:tr>
      <w:tr w14:paraId="5203B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389" w:type="dxa"/>
            <w:vAlign w:val="center"/>
          </w:tcPr>
          <w:p w14:paraId="566412E3">
            <w:pPr>
              <w:pStyle w:val="13"/>
            </w:pPr>
            <w:r>
              <w:t>三、公务接待费</w:t>
            </w:r>
          </w:p>
        </w:tc>
        <w:tc>
          <w:tcPr>
            <w:tcW w:w="1096" w:type="dxa"/>
            <w:vAlign w:val="center"/>
          </w:tcPr>
          <w:p w14:paraId="25C63184">
            <w:pPr>
              <w:pStyle w:val="12"/>
            </w:pPr>
            <w:r>
              <w:t>6.42</w:t>
            </w:r>
          </w:p>
        </w:tc>
        <w:tc>
          <w:tcPr>
            <w:tcW w:w="1096" w:type="dxa"/>
            <w:vAlign w:val="center"/>
          </w:tcPr>
          <w:p w14:paraId="0C5DB20A">
            <w:pPr>
              <w:pStyle w:val="12"/>
            </w:pPr>
            <w:r>
              <w:t>6.42</w:t>
            </w:r>
          </w:p>
        </w:tc>
        <w:tc>
          <w:tcPr>
            <w:tcW w:w="1096" w:type="dxa"/>
            <w:vAlign w:val="center"/>
          </w:tcPr>
          <w:p w14:paraId="0EDFA03F">
            <w:pPr>
              <w:pStyle w:val="12"/>
            </w:pPr>
          </w:p>
        </w:tc>
        <w:tc>
          <w:tcPr>
            <w:tcW w:w="1096" w:type="dxa"/>
            <w:vAlign w:val="center"/>
          </w:tcPr>
          <w:p w14:paraId="149BF31D">
            <w:pPr>
              <w:pStyle w:val="12"/>
            </w:pPr>
          </w:p>
        </w:tc>
        <w:tc>
          <w:tcPr>
            <w:tcW w:w="1096" w:type="dxa"/>
            <w:vAlign w:val="center"/>
          </w:tcPr>
          <w:p w14:paraId="49A8690B">
            <w:pPr>
              <w:pStyle w:val="12"/>
            </w:pPr>
          </w:p>
        </w:tc>
        <w:tc>
          <w:tcPr>
            <w:tcW w:w="1096" w:type="dxa"/>
            <w:vAlign w:val="center"/>
          </w:tcPr>
          <w:p w14:paraId="7EA275C2">
            <w:pPr>
              <w:pStyle w:val="12"/>
            </w:pPr>
          </w:p>
        </w:tc>
        <w:tc>
          <w:tcPr>
            <w:tcW w:w="1096" w:type="dxa"/>
            <w:vAlign w:val="center"/>
          </w:tcPr>
          <w:p w14:paraId="7A7EB997">
            <w:pPr>
              <w:pStyle w:val="12"/>
            </w:pPr>
          </w:p>
        </w:tc>
        <w:tc>
          <w:tcPr>
            <w:tcW w:w="1096" w:type="dxa"/>
            <w:vAlign w:val="center"/>
          </w:tcPr>
          <w:p w14:paraId="5CF002DD">
            <w:pPr>
              <w:pStyle w:val="12"/>
            </w:pPr>
          </w:p>
        </w:tc>
      </w:tr>
      <w:tr w14:paraId="679E2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389" w:type="dxa"/>
            <w:vAlign w:val="center"/>
          </w:tcPr>
          <w:p w14:paraId="59A6EED7">
            <w:pPr>
              <w:pStyle w:val="13"/>
            </w:pPr>
            <w:r>
              <w:t>四、会议费</w:t>
            </w:r>
          </w:p>
        </w:tc>
        <w:tc>
          <w:tcPr>
            <w:tcW w:w="1096" w:type="dxa"/>
            <w:vAlign w:val="center"/>
          </w:tcPr>
          <w:p w14:paraId="25498741">
            <w:pPr>
              <w:pStyle w:val="12"/>
            </w:pPr>
          </w:p>
        </w:tc>
        <w:tc>
          <w:tcPr>
            <w:tcW w:w="1096" w:type="dxa"/>
            <w:vAlign w:val="center"/>
          </w:tcPr>
          <w:p w14:paraId="2888828C">
            <w:pPr>
              <w:pStyle w:val="12"/>
            </w:pPr>
          </w:p>
        </w:tc>
        <w:tc>
          <w:tcPr>
            <w:tcW w:w="1096" w:type="dxa"/>
            <w:vAlign w:val="center"/>
          </w:tcPr>
          <w:p w14:paraId="6CD4A274">
            <w:pPr>
              <w:pStyle w:val="12"/>
            </w:pPr>
          </w:p>
        </w:tc>
        <w:tc>
          <w:tcPr>
            <w:tcW w:w="1096" w:type="dxa"/>
            <w:vAlign w:val="center"/>
          </w:tcPr>
          <w:p w14:paraId="6D74095A">
            <w:pPr>
              <w:pStyle w:val="12"/>
            </w:pPr>
          </w:p>
        </w:tc>
        <w:tc>
          <w:tcPr>
            <w:tcW w:w="1096" w:type="dxa"/>
            <w:vAlign w:val="center"/>
          </w:tcPr>
          <w:p w14:paraId="72597164">
            <w:pPr>
              <w:pStyle w:val="12"/>
            </w:pPr>
          </w:p>
        </w:tc>
        <w:tc>
          <w:tcPr>
            <w:tcW w:w="1096" w:type="dxa"/>
            <w:vAlign w:val="center"/>
          </w:tcPr>
          <w:p w14:paraId="7F51CD33">
            <w:pPr>
              <w:pStyle w:val="12"/>
            </w:pPr>
          </w:p>
        </w:tc>
        <w:tc>
          <w:tcPr>
            <w:tcW w:w="1096" w:type="dxa"/>
            <w:vAlign w:val="center"/>
          </w:tcPr>
          <w:p w14:paraId="46D18DEB">
            <w:pPr>
              <w:pStyle w:val="12"/>
            </w:pPr>
          </w:p>
        </w:tc>
        <w:tc>
          <w:tcPr>
            <w:tcW w:w="1096" w:type="dxa"/>
            <w:vAlign w:val="center"/>
          </w:tcPr>
          <w:p w14:paraId="4BAE01DF">
            <w:pPr>
              <w:pStyle w:val="12"/>
            </w:pPr>
          </w:p>
        </w:tc>
      </w:tr>
      <w:tr w14:paraId="4564A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389" w:type="dxa"/>
            <w:vAlign w:val="center"/>
          </w:tcPr>
          <w:p w14:paraId="37DC6521">
            <w:pPr>
              <w:pStyle w:val="13"/>
            </w:pPr>
            <w:r>
              <w:t>五、培训费</w:t>
            </w:r>
          </w:p>
        </w:tc>
        <w:tc>
          <w:tcPr>
            <w:tcW w:w="1096" w:type="dxa"/>
            <w:vAlign w:val="center"/>
          </w:tcPr>
          <w:p w14:paraId="53C8D57B">
            <w:pPr>
              <w:pStyle w:val="12"/>
            </w:pPr>
          </w:p>
        </w:tc>
        <w:tc>
          <w:tcPr>
            <w:tcW w:w="1096" w:type="dxa"/>
            <w:vAlign w:val="center"/>
          </w:tcPr>
          <w:p w14:paraId="6FA0606F">
            <w:pPr>
              <w:pStyle w:val="12"/>
            </w:pPr>
          </w:p>
        </w:tc>
        <w:tc>
          <w:tcPr>
            <w:tcW w:w="1096" w:type="dxa"/>
            <w:vAlign w:val="center"/>
          </w:tcPr>
          <w:p w14:paraId="44CBF09C">
            <w:pPr>
              <w:pStyle w:val="12"/>
            </w:pPr>
          </w:p>
        </w:tc>
        <w:tc>
          <w:tcPr>
            <w:tcW w:w="1096" w:type="dxa"/>
            <w:vAlign w:val="center"/>
          </w:tcPr>
          <w:p w14:paraId="664BB0DC">
            <w:pPr>
              <w:pStyle w:val="12"/>
            </w:pPr>
          </w:p>
        </w:tc>
        <w:tc>
          <w:tcPr>
            <w:tcW w:w="1096" w:type="dxa"/>
            <w:vAlign w:val="center"/>
          </w:tcPr>
          <w:p w14:paraId="2E7122EF">
            <w:pPr>
              <w:pStyle w:val="12"/>
            </w:pPr>
          </w:p>
        </w:tc>
        <w:tc>
          <w:tcPr>
            <w:tcW w:w="1096" w:type="dxa"/>
            <w:vAlign w:val="center"/>
          </w:tcPr>
          <w:p w14:paraId="5A8E51CB">
            <w:pPr>
              <w:pStyle w:val="12"/>
            </w:pPr>
          </w:p>
        </w:tc>
        <w:tc>
          <w:tcPr>
            <w:tcW w:w="1096" w:type="dxa"/>
            <w:vAlign w:val="center"/>
          </w:tcPr>
          <w:p w14:paraId="25E39901">
            <w:pPr>
              <w:pStyle w:val="12"/>
            </w:pPr>
          </w:p>
        </w:tc>
        <w:tc>
          <w:tcPr>
            <w:tcW w:w="1096" w:type="dxa"/>
            <w:vAlign w:val="center"/>
          </w:tcPr>
          <w:p w14:paraId="2C877ECD">
            <w:pPr>
              <w:pStyle w:val="12"/>
            </w:pPr>
          </w:p>
        </w:tc>
      </w:tr>
    </w:tbl>
    <w:p w14:paraId="619FCF08"/>
    <w:sectPr>
      <w:pgSz w:w="16840" w:h="11900" w:orient="landscape"/>
      <w:pgMar w:top="1361" w:right="1020" w:bottom="1361"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AE5434">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293FF9">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F62485"/>
    <w:rsid w:val="01FE6522"/>
    <w:rsid w:val="09E544CB"/>
    <w:rsid w:val="0A165BDE"/>
    <w:rsid w:val="0BA50164"/>
    <w:rsid w:val="0BDE7A86"/>
    <w:rsid w:val="129D27CF"/>
    <w:rsid w:val="16555638"/>
    <w:rsid w:val="1E0628AF"/>
    <w:rsid w:val="1F7F7E67"/>
    <w:rsid w:val="23F12B99"/>
    <w:rsid w:val="2497624A"/>
    <w:rsid w:val="26D1767D"/>
    <w:rsid w:val="26E51172"/>
    <w:rsid w:val="27FA4971"/>
    <w:rsid w:val="2931233E"/>
    <w:rsid w:val="2BB92E04"/>
    <w:rsid w:val="2C127360"/>
    <w:rsid w:val="2C4D6770"/>
    <w:rsid w:val="315A3D54"/>
    <w:rsid w:val="35111C72"/>
    <w:rsid w:val="3B634C3F"/>
    <w:rsid w:val="408C134F"/>
    <w:rsid w:val="43795F19"/>
    <w:rsid w:val="43834D9E"/>
    <w:rsid w:val="43D676A4"/>
    <w:rsid w:val="445B23E4"/>
    <w:rsid w:val="4722540C"/>
    <w:rsid w:val="472965A2"/>
    <w:rsid w:val="4823474D"/>
    <w:rsid w:val="4A4A12EF"/>
    <w:rsid w:val="4EC95A1C"/>
    <w:rsid w:val="4FD33884"/>
    <w:rsid w:val="52B0580C"/>
    <w:rsid w:val="549137A1"/>
    <w:rsid w:val="58C62833"/>
    <w:rsid w:val="5A893AD1"/>
    <w:rsid w:val="5BF931E9"/>
    <w:rsid w:val="5D9C33DE"/>
    <w:rsid w:val="5F587C7C"/>
    <w:rsid w:val="5FCC569E"/>
    <w:rsid w:val="61A05AC2"/>
    <w:rsid w:val="63E06AF6"/>
    <w:rsid w:val="64271D0F"/>
    <w:rsid w:val="646245D1"/>
    <w:rsid w:val="648064AE"/>
    <w:rsid w:val="653B167F"/>
    <w:rsid w:val="66DC1927"/>
    <w:rsid w:val="676D0FAC"/>
    <w:rsid w:val="679869C6"/>
    <w:rsid w:val="6B4B0A86"/>
    <w:rsid w:val="70DB279E"/>
    <w:rsid w:val="7357695E"/>
    <w:rsid w:val="756D5EB7"/>
    <w:rsid w:val="7DB238D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33</Pages>
  <Words>4241</Words>
  <Characters>4339</Characters>
  <TotalTime>51</TotalTime>
  <ScaleCrop>false</ScaleCrop>
  <LinksUpToDate>false</LinksUpToDate>
  <CharactersWithSpaces>4468</CharactersWithSpaces>
  <Application>WPS Office_12.1.0.18912_F1E327BC-269C-435d-A152-05C5408002CA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2022-05-27T09:24:00Z</dcterms:created>
  <dc:creator>Administrator</dc:creator>
  <cp:lastModifiedBy>Hopefully</cp:lastModifiedBy>
  <dcterms:modified xsi:type="dcterms:W3CDTF">2024-11-21T02:58:09Z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AE42421131BE441BBB97A1BFE55B1F00_12</vt:lpwstr>
  </property>
</Properties>
</file>