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14E37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宁晋县发展和改革局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2024年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 w14:paraId="54AE022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 w14:paraId="0F7189A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5662701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FE129D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 w:firstLine="480" w:firstLineChars="200"/>
        <w:jc w:val="both"/>
        <w:rPr>
          <w:rStyle w:val="5"/>
          <w:rFonts w:hint="eastAsia" w:ascii="宋体" w:hAnsi="宋体" w:eastAsia="宋体" w:cs="宋体"/>
          <w:b w:val="0"/>
          <w:bCs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</w:pPr>
      <w:r>
        <w:rPr>
          <w:rStyle w:val="5"/>
          <w:rFonts w:hint="eastAsia" w:ascii="宋体" w:hAnsi="宋体" w:eastAsia="宋体" w:cs="宋体"/>
          <w:b w:val="0"/>
          <w:bCs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本年度报告依据 《中华人民共和国政府信息公开条例》、 《中华人民共和国 政府信息公开工作年度报告格式》和省、市、县政务公开工作要求编制而成,全文包括总体情况、主动公开政府信息情况、收到和处理政府信息公开申请情况、 政府信息公开行政复议和行政诉讼情况、存在的主要问题及改进情况、其他需要 报告的事项等内容。本年报中所列数据的统计期限为202</w:t>
      </w:r>
      <w:r>
        <w:rPr>
          <w:rStyle w:val="5"/>
          <w:rFonts w:hint="eastAsia" w:ascii="宋体" w:hAnsi="宋体" w:eastAsia="宋体" w:cs="宋体"/>
          <w:b w:val="0"/>
          <w:bCs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val="en-US" w:eastAsia="zh-CN"/>
        </w:rPr>
        <w:t>4</w:t>
      </w:r>
      <w:r>
        <w:rPr>
          <w:rStyle w:val="5"/>
          <w:rFonts w:hint="eastAsia" w:ascii="宋体" w:hAnsi="宋体" w:eastAsia="宋体" w:cs="宋体"/>
          <w:b w:val="0"/>
          <w:bCs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年1月1日至12月31日。</w:t>
      </w:r>
    </w:p>
    <w:p w14:paraId="385BCDA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Style w:val="5"/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一、总体情况</w:t>
      </w:r>
    </w:p>
    <w:p w14:paraId="167932A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（一）主动公开。我局就今年以来积极响应县委、县政府工作号召，认真贯彻落实县委、县政府各项工作要求。就信息公开方面我局自202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以来共公开信息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val="en-US" w:eastAsia="zh-CN"/>
        </w:rPr>
        <w:t>19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篇。其中包括公告公示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篇，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eastAsia="zh-CN"/>
        </w:rPr>
        <w:t>其他政策性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文件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篇，部门动态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val="en-US" w:eastAsia="zh-CN"/>
        </w:rPr>
        <w:t>10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篇，行政执法公示（事前公开）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篇，预算/决算公开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篇，重大建设项目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篇，其他事项1篇。</w:t>
      </w:r>
    </w:p>
    <w:p w14:paraId="5D9F6CE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（二）依申请公开。本单位深入贯彻落实县委、县政府各项工作措施，扎实推进依申请公开工作规范化标准化，并按照依申请公开要求，切实保障群众对特殊需求的公开。</w:t>
      </w:r>
    </w:p>
    <w:p w14:paraId="6A20BC3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三）政府信息管理。本单位就各项信息发放前期，委派专人管理、专人监督，同时每条信息须经《行政机关互联网网站和政务新媒体信息发布保密审查表》审核通过才可上网公开。信息发放层层把关，确保信息确实可靠。</w:t>
      </w:r>
    </w:p>
    <w:p w14:paraId="6EE2CDB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（四）政府信息公开平台建设。本单位严格遵守政府信息公开平台建设各项工作条例，积极推进政府信息公开平台建设，做好相应目录管理，加强上传的各项信息规范化，为政府信息公开平台建设贡献力量。</w:t>
      </w:r>
    </w:p>
    <w:p w14:paraId="10A9E6D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27"/>
          <w:szCs w:val="27"/>
          <w:u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五）监督保障。本单位就此成立相关工作小组，小组组长由局办公室主任担任，确保上报信息内容准确和完整，加强政府信息监督保障，积极推进此项工作制度化、经常化、规范化，第一时间完善信息内容和堵塞漏洞。</w:t>
      </w:r>
    </w:p>
    <w:p w14:paraId="4E53A50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CFA0AF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4DB4DB9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90705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28740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4C768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765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08A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C5E6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546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57390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31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E340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3B57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72E8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5FEB0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F6D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B74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E153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2EA3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6649A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1884E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16E20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07B7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A16E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8824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C1E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B693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305C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48D38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0783A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F165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578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8898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5CD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3F1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3F309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26B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F11A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0C217C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F2A4D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598BA9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B589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71B1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26CA1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C62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76885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090CA98">
      <w:pPr>
        <w:keepNext w:val="0"/>
        <w:keepLines w:val="0"/>
        <w:widowControl/>
        <w:suppressLineNumbers w:val="0"/>
        <w:jc w:val="left"/>
      </w:pPr>
    </w:p>
    <w:p w14:paraId="6790863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74ECD3D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7764CA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2E83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AFF3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274FF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A6D8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E78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B9E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9A18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EE457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1D1B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C51BF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DD54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0B6686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7BC8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772CF0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B74E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D96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CCFD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28FBB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F98F89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1C0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1335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5ED0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1FE1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43B7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BAAA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7FB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A11F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</w:tr>
      <w:tr w14:paraId="4ED67A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514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5D86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C152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4E1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3B75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B5A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65EC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FBE7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234C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22F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20EF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38C7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4DC3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7A40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A73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67DF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D575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077F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0CFB1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05986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560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0B4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6E8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87E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95D6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14FC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9BE5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953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87AF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584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D4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0ED8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A2BA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2993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5B03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66BA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0EEF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2AD2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C6C6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72823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204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3B4D2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21E9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2DAF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26C8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B80C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95B9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44F2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D272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459B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980A4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E91B7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013C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9A0C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7FED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3197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0780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9833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C482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759D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7452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BE71D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72C7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65E15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5D75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C299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5450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DC4A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DCE4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0112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C095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4E6D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4993A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D766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B35C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3720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9CD0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42D3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C36B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22C2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29BB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748F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944D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048C8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0B6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0E9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3348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B593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7697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4BAE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7B56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0FDA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28D9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39B6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33E3D6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FE2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4EB0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AA25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41F6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CFC8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B829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2317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C90A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34E0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07DA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F545AB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635E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9BBD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4B3D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60CF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5254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9D7B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8EB7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E6DF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FFA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D0E6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38877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1834F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D45C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882F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243A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B75C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52CF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B2EC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B900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8D27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DF3F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</w:tr>
      <w:tr w14:paraId="53428F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ECB8F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396D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46A8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8DB3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0972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B60F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5F4D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7933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60B1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59F6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4E8BD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851C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A248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7358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43B9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B360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7B68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ABB5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B642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3933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2F9F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D7F5E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76AFF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D79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9277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DF05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5168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E8D3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CC9E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978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6A5D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185D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EF47E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9B947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7E2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201A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7C7E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162A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43A9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C231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FD23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895A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CB0A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37A03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9109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DEFA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98C3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300D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7AC2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2FDB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7F72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C651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DE41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3ADF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80054C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87290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CF6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E4A7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E10E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A4A0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36E4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9A25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4FF6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55A4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63B6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458B4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464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2E22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0D96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A63C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5684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81D8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B8FB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38E1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D47C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4215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23E2F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F38D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0ADD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1D3A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0A02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162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CE0B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A09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ECD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D229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A66D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FEAD1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DFE2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8EEA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9D25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BC2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8C9E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59C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792C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641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B7D5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612C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D2BD8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65A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BC12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08DA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58F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BAB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4A28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70C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510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666C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63B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F9D43A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C886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5DD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FDBF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09DC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A741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007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D962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2A00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FE2E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9F635A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6038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46E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31E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0097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9789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CA8E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F44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45C07D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8A8213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F8CE19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6D23C7F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bookmarkStart w:id="0" w:name="_GoBack"/>
      <w:bookmarkEnd w:id="0"/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35744B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CB76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671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772144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A1F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889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20A1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C6EE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FE4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37CA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5D58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7570BE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CD43B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543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ED85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A1D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30EE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F02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73C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A2A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BCE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B3D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2C5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876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45F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1BE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915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C95B2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2F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155A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AC2C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01D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2D50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D861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15D1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0C0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D6D0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B51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0D63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728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2BD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39B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CC06F2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C554332">
      <w:pPr>
        <w:keepNext w:val="0"/>
        <w:keepLines w:val="0"/>
        <w:widowControl/>
        <w:suppressLineNumbers w:val="0"/>
        <w:jc w:val="left"/>
      </w:pPr>
    </w:p>
    <w:p w14:paraId="2AE5106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32CB156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信息公开的内容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和质量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有待进一步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提高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，对于信息公开范围的界定标准把握不是很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熟悉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为此，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我局采取“一把手主要抓，主管领导具体抓”的工作机制，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同时，加强信息公开文稿的培训，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确保信息公开提质提量，深度研究信息报送知识，确保质量并举。</w:t>
      </w:r>
    </w:p>
    <w:p w14:paraId="34E3012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172F7929">
      <w:pPr>
        <w:ind w:firstLine="480" w:firstLineChars="200"/>
        <w:rPr>
          <w:rFonts w:hint="eastAsia" w:eastAsia="宋体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年，宁晋县发展和改革局没有收取信息处理费，无其他需要报告事项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1196324"/>
    <w:rsid w:val="1BD1392C"/>
    <w:rsid w:val="22286CD5"/>
    <w:rsid w:val="2D3A7792"/>
    <w:rsid w:val="301729F2"/>
    <w:rsid w:val="38E671BE"/>
    <w:rsid w:val="3C5D3DE5"/>
    <w:rsid w:val="401E2F1A"/>
    <w:rsid w:val="40E47D03"/>
    <w:rsid w:val="55B055F7"/>
    <w:rsid w:val="56FB7981"/>
    <w:rsid w:val="58D00F8B"/>
    <w:rsid w:val="652149CC"/>
    <w:rsid w:val="71CA1A29"/>
    <w:rsid w:val="747F2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775</Words>
  <Characters>799</Characters>
  <Lines>0</Lines>
  <Paragraphs>0</Paragraphs>
  <TotalTime>1002</TotalTime>
  <ScaleCrop>false</ScaleCrop>
  <LinksUpToDate>false</LinksUpToDate>
  <CharactersWithSpaces>1000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</cp:lastModifiedBy>
  <cp:lastPrinted>2025-01-07T01:39:59Z</cp:lastPrinted>
  <dcterms:modified xsi:type="dcterms:W3CDTF">2025-01-09T07:29:08Z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7F68838AC5E0408B9561C40F821C9AF2_13</vt:lpwstr>
  </property>
  <property fmtid="{D5CDD505-2E9C-101B-9397-08002B2CF9AE}" pid="4" name="KSOTemplateDocerSaveRecord">
    <vt:lpwstr>eyJoZGlkIjoiMDk1NTY3YmVjOTA3ZWMwNTRiZTA5NDJmMWQxMGJhZGQifQ==</vt:lpwstr>
  </property>
</Properties>
</file>