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FABFC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商务局2024年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政府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信息公开工作年度</w:t>
      </w:r>
    </w:p>
    <w:p w14:paraId="2BEE20C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报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 xml:space="preserve">  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告</w:t>
      </w:r>
    </w:p>
    <w:p w14:paraId="3ECB3ABA"/>
    <w:p w14:paraId="257A9C4E">
      <w:pPr>
        <w:bidi w:val="0"/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73FA37C5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一、总体情况</w:t>
      </w:r>
    </w:p>
    <w:p w14:paraId="3DE10124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2024年，县商务局严格按照《中华人民共和国政府信息公开条例》要求，紧密结合商务工作实际，坚持依法行政，优质行政，廉洁行政，进一步完善政务公开各项制度，确保政府信息公开工作持续良好开展。</w:t>
      </w:r>
    </w:p>
    <w:p w14:paraId="169C6E6C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二、主动公开政府信息情况</w:t>
      </w:r>
    </w:p>
    <w:p w14:paraId="1C96573E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（一）主动公开政府信息情况。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截至2024年12月31日，我局通过政府网站政务信息公开平台主动公开全县商务信息71条。其中，机构职能类信息1条，公告公示类信息11条，重点领域类信息36条，县域商业建设类信息24条，为商务系统行业企业发展提供了强有力的信息支撑。</w:t>
      </w:r>
    </w:p>
    <w:p w14:paraId="42480CD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（二）依申请公开情况。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2024年，我局没有收到政府信息公开申请，没有办理依申请公开答复，没有出现不依申请公开政府信息的情况。</w:t>
      </w:r>
    </w:p>
    <w:p w14:paraId="106EB10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（三）政府信息管理。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为确保信息公开工作落到实处，我局办公室为信息公开工作主管科室，并指定专门人员管理此项工作，负责督促、协调、监督全局信息公开工作，积极与各科室联系沟通，盯紧热点信息、及时获悉、及时公开发布。</w:t>
      </w:r>
    </w:p>
    <w:p w14:paraId="4CEC899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（四）政府信息平台建设。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按照县委县政府统一部署，能及时在网站、政务新媒体、单位政务公开栏等公开各项工作，更新商务工作实时动态，不断丰富信息资源。</w:t>
      </w:r>
    </w:p>
    <w:p w14:paraId="58DB587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645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  <w:lang w:val="en-US" w:eastAsia="zh-CN" w:bidi="ar-SA"/>
        </w:rPr>
        <w:t>（五）政府信息发布监管。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我局严格遵守信息员-股室负责人-主管副职-主要负责人层级审核机制，严格执行互联网网站和政务新媒体信息发布保密审查制度，尤其是在政府网站发布的信息，严格按要求填写《行政机关互联网网站和政务新媒体信息发布保密审查表》，确保发布的信息内容不涉密、不泄密，确保政府网站信息发布程序规范。</w:t>
      </w:r>
    </w:p>
    <w:p w14:paraId="567DB9B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5" w:lineRule="atLeast"/>
        <w:ind w:left="0" w:right="0" w:firstLine="645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BD73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E4525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3F622F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21A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22DC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14A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85C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143ABA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81D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29E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E74E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ABA7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0A0E9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3E0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210C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D3B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BCD8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14DA2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AAAD1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3FAE2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2C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9A9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102E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76A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E97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BA87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31249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15B29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0C22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245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B112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B73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514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5C7D8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1A1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5192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5910D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425ED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745615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BA2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6470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318F8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0901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886DC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055A144">
      <w:pPr>
        <w:keepNext w:val="0"/>
        <w:keepLines w:val="0"/>
        <w:widowControl/>
        <w:suppressLineNumbers w:val="0"/>
        <w:jc w:val="left"/>
      </w:pPr>
    </w:p>
    <w:p w14:paraId="0B553A32"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 w14:paraId="3460B5DB"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 w14:paraId="16D4DEBB"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p w14:paraId="3A9ADEA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1A7176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A890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7306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37197D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5E5D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5BF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4F2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BFA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CF518D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AE69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804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41F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0A8151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8634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6A7DE9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9FA0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19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01BD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E0D239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384FF6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64E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1CD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7C0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531B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F0CF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3C79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C166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98B8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664DF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95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3260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3C0B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DE5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99C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7191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461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099F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C16A5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F21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C1A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358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CF3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2A0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780F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069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EA8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3A42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bookmarkStart w:id="0" w:name="_GoBack"/>
            <w:bookmarkEnd w:id="0"/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E44AD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0767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3A01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DCEF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296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9128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66B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29D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C218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A2BE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1E4F3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6642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166A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D79C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1D8E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BABB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C1DA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635D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38B6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5953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F358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2AEA9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DBC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7DFC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D251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61A0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EDA8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51D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91B1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0172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B1E5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8457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AE25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F849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DD81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0204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B88B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B369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860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E4D3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C348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C42C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AD73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31C13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C85F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61439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EA0A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BA36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0E4B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1044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8FCE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89A1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825A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F3C1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102F6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4C2F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D54A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1C6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6D30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D074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116A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C24B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1B4E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AF32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FA53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8916C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FBB7A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23B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E544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6165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D980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D379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BEB2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CCE1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4552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A9D2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B80446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13ED5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296B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3202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1873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588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F62B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EA76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935A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59D9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9883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FB89D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259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AE43C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3822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73C9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B4C8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74DD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D468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3E1E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82FD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39A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D03D4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0093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1F54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4DC1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3AAE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2048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E315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892C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CDFB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78E7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A570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549B8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1EA1B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01F9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0FA7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93C5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DD2D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AB1F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22CF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42DB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920D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AD8A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87E36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550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8E27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757E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5E52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67D6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FE46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A6C7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7A09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0E83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B51F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C4F9A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8EE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724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015A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53B6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BB36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AC77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BB36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0166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DBCB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0BDD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77058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0A2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BCE2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69C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4065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B9BA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CF79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B7E6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6B3F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EE91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8571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75C90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7F21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AE22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B8CB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13C3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8EDB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2F9A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8B52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E210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8FD8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7F89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00FD6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221E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0309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352E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DAC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BD39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5A41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6C23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E09B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091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A1D1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037C5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BC1CA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8FE40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6EF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A22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475B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7152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A4E8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0CD7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0B11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DD73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2DECE5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98A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44C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AE2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7A6A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D92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F55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6EE1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5F1A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FAF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A47E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6D531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C0C5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8DA88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91FA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E11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C600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368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B8F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4D9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FB68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9056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40578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1DD0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640D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943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5F8E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97D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EE7E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224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7D36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40E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C691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E8B11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36BF7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D3AB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8953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B792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68F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E9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AFDE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F99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056E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331F3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774D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E420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8C6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3A5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191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4A0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C171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AF095A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B40105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5F314CBF"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p w14:paraId="6DE8B97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225E9A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1B4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F37B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5E87E2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266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63F4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1CD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525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8C5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112E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ADF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574ACA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654C9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2E11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486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9D6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6C7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FE9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BDA6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023D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5B3E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6B9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D0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A4F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61F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3CB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C416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DEB25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A11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182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3B6A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B74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5EC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2349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D9BD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DDAB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58E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ABC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3C1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CD33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2406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E1D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E12A6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795EAFA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五、存在的主要问题及改进情况</w:t>
      </w:r>
    </w:p>
    <w:p w14:paraId="143104D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2024年，我局高度重视政务公开工作，积极报送并在网上公示我局相关信息。虽然取得了一定成效，但与政府信息工作要求还有一定差距，具体表现在：一是政务公开内容不够丰富、详细、不全面、不标准的问题；二是政务公开宣传力度有待加强。</w:t>
      </w:r>
    </w:p>
    <w:p w14:paraId="77396C9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改进措施：一是我局将努力规范工作流程，及时更新、丰富信息资源； 二是扩大政府信息深度和广度，提高主动公开政府信息的数量和质量。</w:t>
      </w:r>
    </w:p>
    <w:p w14:paraId="036118B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六、其他需要报告的事项</w:t>
      </w:r>
    </w:p>
    <w:p w14:paraId="1DC17E1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2024年，商务局没有收取信息处理费。无其他需要报告的事项。</w:t>
      </w:r>
    </w:p>
    <w:p w14:paraId="1D9950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/>
          <w:lang w:val="en-US" w:eastAsia="zh-CN"/>
        </w:rPr>
      </w:pPr>
    </w:p>
    <w:p w14:paraId="253E72B9">
      <w:pPr>
        <w:bidi w:val="0"/>
        <w:rPr>
          <w:rFonts w:hint="eastAsia"/>
          <w:lang w:val="en-US" w:eastAsia="zh-CN"/>
        </w:rPr>
      </w:pPr>
    </w:p>
    <w:p w14:paraId="13B88B3B">
      <w:pPr>
        <w:bidi w:val="0"/>
        <w:rPr>
          <w:rFonts w:hint="eastAsia"/>
          <w:lang w:val="en-US" w:eastAsia="zh-CN"/>
        </w:rPr>
      </w:pPr>
    </w:p>
    <w:p w14:paraId="79912B9D">
      <w:pPr>
        <w:tabs>
          <w:tab w:val="left" w:pos="7049"/>
        </w:tabs>
        <w:bidi w:val="0"/>
        <w:ind w:firstLine="6400" w:firstLineChars="2000"/>
        <w:jc w:val="left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2025年1月7日</w:t>
      </w:r>
    </w:p>
    <w:sectPr>
      <w:pgSz w:w="11906" w:h="16838"/>
      <w:pgMar w:top="1814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9A08EA"/>
    <w:rsid w:val="08A139B0"/>
    <w:rsid w:val="0B0F299D"/>
    <w:rsid w:val="123C051C"/>
    <w:rsid w:val="12916AA6"/>
    <w:rsid w:val="1362048E"/>
    <w:rsid w:val="153D4CD7"/>
    <w:rsid w:val="154E022A"/>
    <w:rsid w:val="18B61165"/>
    <w:rsid w:val="1C4A39CA"/>
    <w:rsid w:val="1DE57CB9"/>
    <w:rsid w:val="1FFF3EF4"/>
    <w:rsid w:val="21D70261"/>
    <w:rsid w:val="24DD56B0"/>
    <w:rsid w:val="2685584E"/>
    <w:rsid w:val="26D92385"/>
    <w:rsid w:val="27D52B4D"/>
    <w:rsid w:val="29B11398"/>
    <w:rsid w:val="2A880FB0"/>
    <w:rsid w:val="2DD218DC"/>
    <w:rsid w:val="2EB711FE"/>
    <w:rsid w:val="32A0644D"/>
    <w:rsid w:val="34DB551B"/>
    <w:rsid w:val="34DE4F1D"/>
    <w:rsid w:val="35A973C7"/>
    <w:rsid w:val="35DA3A24"/>
    <w:rsid w:val="36F62AE0"/>
    <w:rsid w:val="374B18BC"/>
    <w:rsid w:val="375D490D"/>
    <w:rsid w:val="37B7401D"/>
    <w:rsid w:val="386341A5"/>
    <w:rsid w:val="3E3B010A"/>
    <w:rsid w:val="3EE6343A"/>
    <w:rsid w:val="3F2759C2"/>
    <w:rsid w:val="407927B7"/>
    <w:rsid w:val="4323451C"/>
    <w:rsid w:val="46C67DD9"/>
    <w:rsid w:val="47C562E2"/>
    <w:rsid w:val="49DB003F"/>
    <w:rsid w:val="4A203CA4"/>
    <w:rsid w:val="4D622825"/>
    <w:rsid w:val="4F231B40"/>
    <w:rsid w:val="57236B81"/>
    <w:rsid w:val="597610C2"/>
    <w:rsid w:val="6142054C"/>
    <w:rsid w:val="6401024A"/>
    <w:rsid w:val="64FF0C2E"/>
    <w:rsid w:val="652F1D8E"/>
    <w:rsid w:val="661C580F"/>
    <w:rsid w:val="66742F55"/>
    <w:rsid w:val="66815672"/>
    <w:rsid w:val="68955405"/>
    <w:rsid w:val="689E42BA"/>
    <w:rsid w:val="69A73642"/>
    <w:rsid w:val="6BAC3EA4"/>
    <w:rsid w:val="6BDA390E"/>
    <w:rsid w:val="6D6F4477"/>
    <w:rsid w:val="71946BA2"/>
    <w:rsid w:val="7270316B"/>
    <w:rsid w:val="74F71921"/>
    <w:rsid w:val="7BC97448"/>
    <w:rsid w:val="7BDA1655"/>
    <w:rsid w:val="7D394124"/>
    <w:rsid w:val="7E244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1"/>
    <w:qFormat/>
    <w:uiPriority w:val="0"/>
    <w:pPr>
      <w:ind w:firstLine="63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next w:val="1"/>
    <w:qFormat/>
    <w:uiPriority w:val="0"/>
    <w:pPr>
      <w:ind w:left="200" w:leftChars="200" w:firstLine="420"/>
    </w:pPr>
    <w:rPr>
      <w:rFonts w:ascii="Times New Roman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1452</Words>
  <Characters>1489</Characters>
  <Lines>0</Lines>
  <Paragraphs>0</Paragraphs>
  <TotalTime>32</TotalTime>
  <ScaleCrop>false</ScaleCrop>
  <LinksUpToDate>false</LinksUpToDate>
  <CharactersWithSpaces>1677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lenovo</dc:creator>
  <cp:lastModifiedBy>WPS_1554982716</cp:lastModifiedBy>
  <dcterms:modified xsi:type="dcterms:W3CDTF">2025-01-14T01:37:23Z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eyJoZGlkIjoiMzg5NzIxZjUyZmU2MDAyY2NjNDVlODJhMGY4MTVkNzMiLCJ1c2VySWQiOiI1MjM3NDAwNTIifQ==</vt:lpwstr>
  </property>
  <property fmtid="{D5CDD505-2E9C-101B-9397-08002B2CF9AE}" pid="4" name="ICV">
    <vt:lpwstr>59C364C5084C42359699BF3F61C2E935_12</vt:lpwstr>
  </property>
</Properties>
</file>