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AE2A2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center" w:pos="4212"/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ab/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侯口镇2024年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ab/>
      </w:r>
    </w:p>
    <w:p w14:paraId="1E69A82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年度报告</w:t>
      </w:r>
    </w:p>
    <w:p w14:paraId="329434D7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4A67D0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4E11F7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52511AC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本年度报告依据《中华人民共和国政府信息公开条例》、《中华人民共和国政府信息公开工作年度报告格式》和省、市、县政务公开工作要求，由侯口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年1月1日至12月31日。本年报的电子版可在宁晋县人民政府网站（https://www.ningjin.gov.cn/）下载。如对本年报有任何疑问，请与侯口镇人民政府办公室联系，联系电话：0319-5498606。</w:t>
      </w:r>
    </w:p>
    <w:p w14:paraId="3AA64FD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主动公开</w:t>
      </w:r>
    </w:p>
    <w:p w14:paraId="37B9097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我镇严格按照《中华人民共和国政府信息公开条例》要求，及时全面主动公开政府信息，按时发布《政府信息公开年度报告》，及时公开部门预算、决算等财政资金信息。2024年，我镇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通过宁晋县人民政府信息公开网站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主动公开政府信息数量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21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。</w:t>
      </w:r>
    </w:p>
    <w:p w14:paraId="66F58F1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依申请公开</w:t>
      </w:r>
    </w:p>
    <w:p w14:paraId="288B97D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2024年共收到依申请公开0件。未因政府信息公开引发行政复议和行政诉讼。</w:t>
      </w:r>
    </w:p>
    <w:p w14:paraId="5D0E32B4"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管理</w:t>
      </w:r>
    </w:p>
    <w:p w14:paraId="0E9FF416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rightChars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完善健全政府信息主动公开和信息保密制度。严格执行“三审”制度，明确政府信息公开的职责、内容、程序、方式和时限要求，确保不发生泄密问题。加大政务公开力度，优化公开范围和形式，规范工作流程，提高工作透明度，及时公开政府信息。2024年我镇未印发规范性文件。</w:t>
      </w:r>
    </w:p>
    <w:p w14:paraId="133E61C0">
      <w:pPr>
        <w:pStyle w:val="4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政府信息公开平台建设</w:t>
      </w:r>
    </w:p>
    <w:p w14:paraId="1DD350F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leftChars="0" w:right="0" w:rightChars="0" w:firstLine="60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我镇积极推进政府信息公开平台建设，通过政府门户网站、公示栏等方式及时公开政府信息。一方面，把主动公开信息作为一项常态化工作，建立健全信息审核、发布和公开制度，及时更新发布动态信息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充分利用“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宁晋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县人民政府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信息公开平台”，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深入做好政府信息公开工作，报道重大事件、活动和政府工作动态。另一方面，保障政府信息公开专栏数据同源，加强网站内容保障，确保内容真实有效，完善政府信息公开专栏下载、查阅等功能，积极探索新媒体在政府信息公开中的应用，回应社会关切。把主动公开信息作为一项常态化工作，建立健全信息审核、发布和公开制度，及时更新发布动态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。</w:t>
      </w:r>
    </w:p>
    <w:p w14:paraId="4C7D12C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五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监督保障</w:t>
      </w:r>
    </w:p>
    <w:p w14:paraId="19FAD1C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完善工作机制，建立健全政府信息公开工作机制，强化对信息公开工作的监督力度。针对工作中出现的新情况、新问题，及时组织研讨并加以解决，持续提升政府信息公开工作的质量与水平，推动政务公开工作稳健、有序开展。重视社会评议，高度重视信息公开的社会评议工作，认真对待群众对政务公开工作提出的意见。为确保各项工作切实落地，我镇主动接受社会公众的全方位监督，保证信息公开、办事流程公开、职权范围公开，做到对外公开信息全程留痕。积极回应社会评议，及时整改反馈问题，以良好的公开成效赢得群众认可。强化业务培训，积极开展政务公开相关法律法规的学习培训活动，着力推动政务公开工作朝着专业化、规范化方向发展。2024年，我镇未发生因政府信息公开引发的责任追究情况。</w:t>
      </w:r>
    </w:p>
    <w:p w14:paraId="6A1F82E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59E7FFDF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AEF0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A5CAE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AD64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8CF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7BEB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3FF8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C5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6F642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84B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88E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03B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88C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26AE4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377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30E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36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433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74D0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0921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B758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CE50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137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EDB1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58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CAA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171</w:t>
            </w:r>
          </w:p>
        </w:tc>
      </w:tr>
      <w:tr w14:paraId="1DAE7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783D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899C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C79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199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928E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5619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645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40</w:t>
            </w:r>
          </w:p>
        </w:tc>
      </w:tr>
      <w:tr w14:paraId="2EE37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0F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FC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826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3B26D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6F697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F0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378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1D55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4C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86B897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宋体"/>
                <w:sz w:val="24"/>
                <w:szCs w:val="24"/>
              </w:rPr>
              <w:t>89.43809</w:t>
            </w:r>
          </w:p>
        </w:tc>
      </w:tr>
    </w:tbl>
    <w:p w14:paraId="502FDE2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116BE31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214B8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E29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A74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468C45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566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BBC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9C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A41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0F8A7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755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B9B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C40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22C932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9F9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E1F9C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C6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A91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85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B05BB9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FFDCC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43E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947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F3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5F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C38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FCF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B25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B88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B28EC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02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C751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6508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D6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25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AE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DA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A78B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50D98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3FB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286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00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BBC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BD1D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656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508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F7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87A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F460D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456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4E2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D2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C1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17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2B4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CD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55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E7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545D7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7030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319F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72D7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DC6B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9429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50F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C6E7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B8EC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2043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FF6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2D6D4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7CF2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3FB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CF7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8F3C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64DA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93F3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F55D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BC2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0967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82A9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DC2FD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0AE8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9EC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DA57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E50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AC02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56A6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ABCD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0E20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6672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5BA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D2000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C20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C28C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C65F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D4FE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89D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31F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956E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6A2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6E63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04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981AD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FF0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769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BADC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34C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699E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9BC6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3C2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53A1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B77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65D1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189AD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7E01B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A2B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1E2A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79C5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3BCE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C28E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850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7190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44ED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6C17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FAE62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CD2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5910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388C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1599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939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61E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005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9897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EA2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B58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1721D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3405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9A7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55F4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B21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8C69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A386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EBD1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F9C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7BE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C1A8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A909C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1C9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9EA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1D56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C3DA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6810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226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B485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21B4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E3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D10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CDBBA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DEC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DEEF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23CB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59B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FD6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98AB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0261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F76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BF3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16A9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2269B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C43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782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61DC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ED33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D91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8A41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881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8B6C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D267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0C0F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91EE6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F5BA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AC3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EE54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8822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9A6F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2A7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25C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155B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8AB3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49B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894C4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701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B1C8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723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F87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C9AD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88FF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0896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FCD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B4C9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9451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4796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F60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6206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7117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34CC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14FB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8C8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3745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89D6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C69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C8B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77E46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682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02F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82B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CDFF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49B3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554B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0739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67C3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ADB5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C3A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B662E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141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3F7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F2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CA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517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915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9E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7D0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97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A5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565C9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0EA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5E73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943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3EA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D4D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E62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73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A20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E9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D5DB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32E75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CC3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874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DA3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A0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5F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A8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242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8C0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887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EBD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9BBA9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D84C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2CC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7A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1C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4CF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DAA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C3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7C6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D5B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82D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40025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7D57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739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AD3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015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F91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FA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885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5C6B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B78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12B2B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C8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FD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4BD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4B6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C0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203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A77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03516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201DEE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35032A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CBE7E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1E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F74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24FE1D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08B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99C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62E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10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1F2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3C0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9EC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BCB63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DAC8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B3E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05742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CDE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7FA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626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75F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049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D4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E19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B52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BFD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788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8F0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31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8AB8C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A53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DF1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A9C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900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1B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AB2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99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64C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D18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344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BD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AF2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BAC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5C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A3F84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E735448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24F89B9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2024年，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val="en-US" w:eastAsia="zh-CN"/>
        </w:rPr>
        <w:t>侯口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镇政府信息公开存在的主要问题是：一是公开内容方面，公开内容未充分考虑乡镇居民需求。农业技术指导信息少，对农村低保、危房改造等民生信息公开不突出。二是公开渠道方面，多数依赖政府网站，新媒体、线下平台运用不足，群众信息获取渠道单一，政策知晓率不高。三信息公开数量有待增加。</w:t>
      </w:r>
    </w:p>
    <w:p w14:paraId="71AACF4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0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下一步，我镇将认真积极补短板、强弱项，进一步提升政务公开工作质量。一是优化公开内容，围绕群众需求，突出民生信息公开，加大农业技术指导供给，精简复杂经济政策解读，提升信息针对性。二是拓宽与整合公开渠道，除政府网站外，充分利用微信公众号、抖音等新媒体平台，结合线下公告栏、广播等方式，满足不同群体需求。搭建统一信息管理平台，确保各渠道信息同步更新，消除信息差异。三进一步拓展信息公开的内容和形式，丰富公开信息的种类和数量。加强干部文字处理能力，提升政府信息公开工作的质量和水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  <w:t>。</w:t>
      </w:r>
    </w:p>
    <w:p w14:paraId="522E7C2D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64C0EC1F">
      <w:pPr>
        <w:ind w:firstLine="600" w:firstLineChars="200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  <w:t>2024年，侯口镇没有收取信息处理费，无其他需要报告事项。</w:t>
      </w:r>
    </w:p>
    <w:p w14:paraId="743585E1">
      <w:pP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</w:pPr>
    </w:p>
    <w:p w14:paraId="1BE1DC88">
      <w:pP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</w:pPr>
    </w:p>
    <w:p w14:paraId="7CEB0228">
      <w:pPr>
        <w:jc w:val="righ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  <w:t>侯口镇人民政府</w:t>
      </w:r>
    </w:p>
    <w:p w14:paraId="56CF3C5C">
      <w:pPr>
        <w:jc w:val="righ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  <w:t>2025.1.14</w:t>
      </w: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8764AE"/>
    <w:rsid w:val="063977E7"/>
    <w:rsid w:val="0BB669C0"/>
    <w:rsid w:val="0D2F01B1"/>
    <w:rsid w:val="16D1671C"/>
    <w:rsid w:val="1B09565B"/>
    <w:rsid w:val="1B49774D"/>
    <w:rsid w:val="1BD1392C"/>
    <w:rsid w:val="2CF11CA2"/>
    <w:rsid w:val="2D3A7792"/>
    <w:rsid w:val="2FD94CE1"/>
    <w:rsid w:val="301729F2"/>
    <w:rsid w:val="378C35E7"/>
    <w:rsid w:val="3C5D3DE5"/>
    <w:rsid w:val="401E2F1A"/>
    <w:rsid w:val="40E47D03"/>
    <w:rsid w:val="4FF343B3"/>
    <w:rsid w:val="5034283B"/>
    <w:rsid w:val="56FB7981"/>
    <w:rsid w:val="58D00F8B"/>
    <w:rsid w:val="6E25722B"/>
    <w:rsid w:val="7F5E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1434</Words>
  <Characters>1502</Characters>
  <Lines>0</Lines>
  <Paragraphs>0</Paragraphs>
  <TotalTime>80</TotalTime>
  <ScaleCrop>false</ScaleCrop>
  <LinksUpToDate>false</LinksUpToDate>
  <CharactersWithSpaces>1504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Windows</cp:lastModifiedBy>
  <cp:lastPrinted>2025-01-16T01:42:00Z</cp:lastPrinted>
  <dcterms:modified xsi:type="dcterms:W3CDTF">2025-01-16T02:27:34Z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65FE8A4B60B74B24B5D7080685F90999_13</vt:lpwstr>
  </property>
</Properties>
</file>