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5E85" w:rsidRPr="00505E85" w:rsidRDefault="00505E85" w:rsidP="00505E85">
      <w:pPr>
        <w:jc w:val="center"/>
        <w:rPr>
          <w:rFonts w:asciiTheme="majorEastAsia" w:eastAsiaTheme="majorEastAsia" w:hAnsiTheme="majorEastAsia" w:hint="eastAsia"/>
          <w:b/>
          <w:sz w:val="90"/>
          <w:szCs w:val="90"/>
        </w:rPr>
      </w:pPr>
      <w:r w:rsidRPr="00505E85">
        <w:rPr>
          <w:rFonts w:asciiTheme="majorEastAsia" w:eastAsiaTheme="majorEastAsia" w:hAnsiTheme="majorEastAsia" w:hint="eastAsia"/>
          <w:b/>
          <w:color w:val="FF0000"/>
          <w:spacing w:val="38"/>
          <w:sz w:val="90"/>
          <w:szCs w:val="90"/>
        </w:rPr>
        <w:t>宁晋县财政局文件</w:t>
      </w:r>
    </w:p>
    <w:p w:rsidR="00505E85" w:rsidRDefault="00505E85" w:rsidP="00505E85">
      <w:pPr>
        <w:tabs>
          <w:tab w:val="left" w:pos="8820"/>
        </w:tabs>
        <w:spacing w:line="360" w:lineRule="exact"/>
        <w:rPr>
          <w:rFonts w:ascii="仿宋_GB2312" w:hint="eastAsia"/>
          <w:bCs/>
          <w:szCs w:val="32"/>
        </w:rPr>
      </w:pPr>
    </w:p>
    <w:p w:rsidR="00505E85" w:rsidRDefault="00505E85" w:rsidP="00505E85">
      <w:pPr>
        <w:tabs>
          <w:tab w:val="left" w:pos="8820"/>
        </w:tabs>
        <w:spacing w:line="360" w:lineRule="exact"/>
        <w:ind w:firstLineChars="100" w:firstLine="320"/>
        <w:jc w:val="center"/>
        <w:rPr>
          <w:rFonts w:ascii="仿宋_GB2312" w:hint="eastAsia"/>
          <w:bCs/>
          <w:szCs w:val="32"/>
        </w:rPr>
      </w:pPr>
    </w:p>
    <w:p w:rsidR="00505E85" w:rsidRDefault="00505E85" w:rsidP="00505E85">
      <w:pPr>
        <w:tabs>
          <w:tab w:val="left" w:pos="8820"/>
        </w:tabs>
        <w:spacing w:line="360" w:lineRule="exact"/>
        <w:ind w:firstLineChars="100" w:firstLine="320"/>
        <w:jc w:val="center"/>
        <w:rPr>
          <w:rFonts w:ascii="仿宋_GB2312" w:hint="eastAsia"/>
          <w:bCs/>
          <w:szCs w:val="32"/>
        </w:rPr>
      </w:pPr>
    </w:p>
    <w:p w:rsidR="00505E85" w:rsidRDefault="00505E85" w:rsidP="00505E85">
      <w:pPr>
        <w:tabs>
          <w:tab w:val="left" w:pos="8820"/>
        </w:tabs>
        <w:spacing w:line="560" w:lineRule="exact"/>
        <w:ind w:firstLineChars="100" w:firstLine="320"/>
        <w:jc w:val="center"/>
        <w:rPr>
          <w:rFonts w:ascii="仿宋_GB2312" w:hint="eastAsia"/>
          <w:bCs/>
          <w:szCs w:val="32"/>
        </w:rPr>
      </w:pPr>
      <w:r>
        <w:rPr>
          <w:rFonts w:ascii="仿宋_GB2312" w:hint="eastAsia"/>
          <w:bCs/>
          <w:szCs w:val="32"/>
        </w:rPr>
        <w:t>宁财法〔2017〕2号</w:t>
      </w:r>
    </w:p>
    <w:p w:rsidR="00505E85" w:rsidRDefault="00505E85" w:rsidP="00505E85">
      <w:pPr>
        <w:spacing w:line="400" w:lineRule="exact"/>
        <w:jc w:val="center"/>
        <w:rPr>
          <w:rFonts w:ascii="方正小标宋_GBK" w:eastAsia="方正小标宋_GBK" w:hint="eastAsia"/>
          <w:bCs/>
          <w:szCs w:val="21"/>
        </w:rPr>
      </w:pPr>
      <w:r>
        <w:rPr>
          <w:rFonts w:ascii="方正小标宋_GBK" w:eastAsia="方正小标宋_GBK" w:hint="eastAsia"/>
          <w:bCs/>
          <w:szCs w:val="21"/>
          <w:lang w:val="en-US" w:eastAsia="zh-CN"/>
        </w:rPr>
        <w:pict>
          <v:line id="Line 4" o:spid="_x0000_s1026" style="position:absolute;left:0;text-align:left;z-index:251660288" from="-9.75pt,5.6pt" to="449.25pt,5.6pt" strokecolor="red" strokeweight="3pt"/>
        </w:pict>
      </w:r>
    </w:p>
    <w:p w:rsidR="00505E85" w:rsidRDefault="00505E85" w:rsidP="00283364">
      <w:pPr>
        <w:spacing w:line="580" w:lineRule="exact"/>
        <w:jc w:val="center"/>
        <w:rPr>
          <w:rFonts w:ascii="宋体" w:eastAsia="宋体" w:hAnsi="宋体" w:hint="eastAsia"/>
          <w:b/>
          <w:bCs/>
          <w:sz w:val="44"/>
          <w:szCs w:val="44"/>
        </w:rPr>
      </w:pPr>
    </w:p>
    <w:p w:rsidR="00505E85" w:rsidRDefault="00505E85" w:rsidP="00505E85">
      <w:pPr>
        <w:spacing w:line="580" w:lineRule="exact"/>
        <w:jc w:val="center"/>
        <w:rPr>
          <w:rFonts w:ascii="宋体" w:eastAsia="宋体" w:hAnsi="宋体" w:hint="eastAsia"/>
          <w:b/>
          <w:bCs/>
          <w:sz w:val="44"/>
          <w:szCs w:val="44"/>
        </w:rPr>
      </w:pPr>
      <w:r>
        <w:rPr>
          <w:rFonts w:ascii="宋体" w:eastAsia="宋体" w:hAnsi="宋体" w:hint="eastAsia"/>
          <w:b/>
          <w:bCs/>
          <w:sz w:val="44"/>
          <w:szCs w:val="44"/>
        </w:rPr>
        <w:t>宁晋县财政局</w:t>
      </w:r>
    </w:p>
    <w:p w:rsidR="00505E85" w:rsidRDefault="00505E85" w:rsidP="00505E85">
      <w:pPr>
        <w:spacing w:line="580" w:lineRule="exact"/>
        <w:jc w:val="center"/>
        <w:rPr>
          <w:rFonts w:ascii="宋体" w:eastAsia="宋体" w:hAnsi="宋体" w:cs="宋体" w:hint="eastAsia"/>
          <w:b/>
          <w:bCs/>
          <w:sz w:val="44"/>
          <w:szCs w:val="44"/>
        </w:rPr>
      </w:pPr>
      <w:r>
        <w:rPr>
          <w:rFonts w:ascii="宋体" w:eastAsia="宋体" w:hAnsi="宋体" w:hint="eastAsia"/>
          <w:b/>
          <w:bCs/>
          <w:sz w:val="44"/>
          <w:szCs w:val="44"/>
        </w:rPr>
        <w:t>关于印发《</w:t>
      </w:r>
      <w:r>
        <w:rPr>
          <w:rFonts w:ascii="宋体" w:eastAsia="宋体" w:hAnsi="宋体" w:cs="宋体" w:hint="eastAsia"/>
          <w:b/>
          <w:bCs/>
          <w:sz w:val="44"/>
          <w:szCs w:val="44"/>
        </w:rPr>
        <w:t>行政执法公示实施办法》的通知</w:t>
      </w:r>
    </w:p>
    <w:p w:rsidR="00505E85" w:rsidRDefault="00505E85" w:rsidP="00505E85">
      <w:pPr>
        <w:spacing w:line="580" w:lineRule="exact"/>
        <w:jc w:val="center"/>
        <w:rPr>
          <w:rFonts w:ascii="宋体" w:eastAsia="宋体" w:hAnsi="宋体" w:cs="宋体" w:hint="eastAsia"/>
          <w:b/>
          <w:bCs/>
          <w:sz w:val="44"/>
          <w:szCs w:val="44"/>
        </w:rPr>
      </w:pPr>
    </w:p>
    <w:p w:rsidR="00505E85" w:rsidRPr="00505E85" w:rsidRDefault="00505E85" w:rsidP="00505E85">
      <w:pPr>
        <w:spacing w:line="580" w:lineRule="exact"/>
        <w:jc w:val="left"/>
        <w:rPr>
          <w:rFonts w:ascii="仿宋" w:eastAsia="仿宋" w:hAnsi="仿宋" w:hint="eastAsia"/>
          <w:bCs/>
          <w:szCs w:val="32"/>
        </w:rPr>
      </w:pPr>
      <w:r w:rsidRPr="00505E85">
        <w:rPr>
          <w:rFonts w:ascii="仿宋" w:eastAsia="仿宋" w:hAnsi="仿宋" w:hint="eastAsia"/>
          <w:bCs/>
          <w:szCs w:val="32"/>
        </w:rPr>
        <w:t>各股室：</w:t>
      </w:r>
    </w:p>
    <w:p w:rsidR="00505E85" w:rsidRPr="00505E85" w:rsidRDefault="00505E85" w:rsidP="00505E85">
      <w:pPr>
        <w:spacing w:line="580" w:lineRule="exact"/>
        <w:ind w:firstLineChars="200" w:firstLine="640"/>
        <w:jc w:val="left"/>
        <w:rPr>
          <w:rFonts w:ascii="仿宋" w:eastAsia="仿宋" w:hAnsi="仿宋" w:cs="宋体"/>
          <w:bCs/>
          <w:szCs w:val="32"/>
        </w:rPr>
      </w:pPr>
      <w:r w:rsidRPr="00505E85">
        <w:rPr>
          <w:rFonts w:ascii="仿宋" w:eastAsia="仿宋" w:hAnsi="仿宋" w:cs="宋体" w:hint="eastAsia"/>
          <w:bCs/>
          <w:szCs w:val="32"/>
        </w:rPr>
        <w:t>现将</w:t>
      </w:r>
      <w:r w:rsidRPr="00505E85">
        <w:rPr>
          <w:rFonts w:ascii="仿宋" w:eastAsia="仿宋" w:hAnsi="仿宋" w:hint="eastAsia"/>
          <w:bCs/>
          <w:szCs w:val="32"/>
        </w:rPr>
        <w:t>《宁晋县财政局</w:t>
      </w:r>
      <w:r w:rsidRPr="00505E85">
        <w:rPr>
          <w:rFonts w:ascii="仿宋" w:eastAsia="仿宋" w:hAnsi="仿宋" w:cs="宋体" w:hint="eastAsia"/>
          <w:bCs/>
          <w:szCs w:val="32"/>
        </w:rPr>
        <w:t>行政执法公示实施办法》印发给你们，请认真遵照执行。</w:t>
      </w:r>
    </w:p>
    <w:p w:rsidR="00505E85" w:rsidRDefault="00505E85" w:rsidP="00283364">
      <w:pPr>
        <w:spacing w:line="580" w:lineRule="exact"/>
        <w:jc w:val="center"/>
        <w:rPr>
          <w:rFonts w:ascii="宋体" w:eastAsia="宋体" w:hAnsi="宋体" w:hint="eastAsia"/>
          <w:b/>
          <w:bCs/>
          <w:sz w:val="44"/>
          <w:szCs w:val="44"/>
        </w:rPr>
      </w:pPr>
    </w:p>
    <w:p w:rsidR="00505E85" w:rsidRPr="00505E85" w:rsidRDefault="00505E85" w:rsidP="00505E85">
      <w:pPr>
        <w:spacing w:line="580" w:lineRule="exact"/>
        <w:ind w:firstLineChars="200" w:firstLine="883"/>
        <w:jc w:val="left"/>
        <w:rPr>
          <w:rFonts w:ascii="仿宋" w:eastAsia="仿宋" w:hAnsi="仿宋" w:cs="宋体" w:hint="eastAsia"/>
          <w:bCs/>
          <w:szCs w:val="32"/>
        </w:rPr>
      </w:pPr>
      <w:r>
        <w:rPr>
          <w:rFonts w:ascii="宋体" w:eastAsia="宋体" w:hAnsi="宋体" w:hint="eastAsia"/>
          <w:b/>
          <w:bCs/>
          <w:sz w:val="44"/>
          <w:szCs w:val="44"/>
        </w:rPr>
        <w:t xml:space="preserve">                   </w:t>
      </w:r>
      <w:r w:rsidRPr="00505E85">
        <w:rPr>
          <w:rFonts w:ascii="仿宋" w:eastAsia="仿宋" w:hAnsi="仿宋" w:cs="宋体" w:hint="eastAsia"/>
          <w:bCs/>
          <w:szCs w:val="32"/>
        </w:rPr>
        <w:t>宁晋县财政局</w:t>
      </w:r>
    </w:p>
    <w:p w:rsidR="00505E85" w:rsidRPr="00505E85" w:rsidRDefault="00505E85" w:rsidP="00505E85">
      <w:pPr>
        <w:spacing w:line="580" w:lineRule="exact"/>
        <w:ind w:firstLineChars="200" w:firstLine="640"/>
        <w:jc w:val="left"/>
        <w:rPr>
          <w:rFonts w:ascii="仿宋" w:eastAsia="仿宋" w:hAnsi="仿宋" w:cs="宋体" w:hint="eastAsia"/>
          <w:bCs/>
          <w:szCs w:val="32"/>
        </w:rPr>
      </w:pPr>
      <w:r w:rsidRPr="00505E85">
        <w:rPr>
          <w:rFonts w:ascii="仿宋" w:eastAsia="仿宋" w:hAnsi="仿宋" w:cs="宋体" w:hint="eastAsia"/>
          <w:bCs/>
          <w:szCs w:val="32"/>
        </w:rPr>
        <w:t xml:space="preserve">           </w:t>
      </w:r>
      <w:r>
        <w:rPr>
          <w:rFonts w:ascii="仿宋" w:eastAsia="仿宋" w:hAnsi="仿宋" w:cs="宋体" w:hint="eastAsia"/>
          <w:bCs/>
          <w:szCs w:val="32"/>
        </w:rPr>
        <w:t xml:space="preserve">                </w:t>
      </w:r>
      <w:r w:rsidRPr="00505E85">
        <w:rPr>
          <w:rFonts w:ascii="仿宋" w:eastAsia="仿宋" w:hAnsi="仿宋" w:cs="宋体"/>
          <w:bCs/>
          <w:szCs w:val="32"/>
        </w:rPr>
        <w:t>2017年</w:t>
      </w:r>
      <w:r w:rsidRPr="00505E85">
        <w:rPr>
          <w:rFonts w:ascii="仿宋" w:eastAsia="仿宋" w:hAnsi="仿宋" w:cs="宋体" w:hint="eastAsia"/>
          <w:bCs/>
          <w:szCs w:val="32"/>
        </w:rPr>
        <w:t>5</w:t>
      </w:r>
      <w:r w:rsidRPr="00505E85">
        <w:rPr>
          <w:rFonts w:ascii="仿宋" w:eastAsia="仿宋" w:hAnsi="仿宋" w:cs="宋体"/>
          <w:bCs/>
          <w:szCs w:val="32"/>
        </w:rPr>
        <w:t>月</w:t>
      </w:r>
      <w:r w:rsidRPr="00505E85">
        <w:rPr>
          <w:rFonts w:ascii="仿宋" w:eastAsia="仿宋" w:hAnsi="仿宋" w:cs="宋体" w:hint="eastAsia"/>
          <w:bCs/>
          <w:szCs w:val="32"/>
        </w:rPr>
        <w:t>9</w:t>
      </w:r>
      <w:r w:rsidRPr="00505E85">
        <w:rPr>
          <w:rFonts w:ascii="仿宋" w:eastAsia="仿宋" w:hAnsi="仿宋" w:cs="宋体"/>
          <w:bCs/>
          <w:szCs w:val="32"/>
        </w:rPr>
        <w:t>日</w:t>
      </w:r>
    </w:p>
    <w:p w:rsidR="00505E85" w:rsidRDefault="00505E85" w:rsidP="00283364">
      <w:pPr>
        <w:spacing w:line="580" w:lineRule="exact"/>
        <w:jc w:val="center"/>
        <w:rPr>
          <w:rFonts w:ascii="宋体" w:eastAsia="宋体" w:hAnsi="宋体" w:hint="eastAsia"/>
          <w:b/>
          <w:bCs/>
          <w:sz w:val="44"/>
          <w:szCs w:val="44"/>
        </w:rPr>
      </w:pPr>
    </w:p>
    <w:p w:rsidR="00505E85" w:rsidRDefault="00505E85" w:rsidP="00283364">
      <w:pPr>
        <w:spacing w:line="580" w:lineRule="exact"/>
        <w:jc w:val="center"/>
        <w:rPr>
          <w:rFonts w:ascii="宋体" w:eastAsia="宋体" w:hAnsi="宋体" w:hint="eastAsia"/>
          <w:b/>
          <w:bCs/>
          <w:sz w:val="44"/>
          <w:szCs w:val="44"/>
        </w:rPr>
      </w:pPr>
    </w:p>
    <w:p w:rsidR="00505E85" w:rsidRDefault="00505E85" w:rsidP="00283364">
      <w:pPr>
        <w:spacing w:line="580" w:lineRule="exact"/>
        <w:jc w:val="center"/>
        <w:rPr>
          <w:rFonts w:ascii="宋体" w:eastAsia="宋体" w:hAnsi="宋体" w:hint="eastAsia"/>
          <w:b/>
          <w:bCs/>
          <w:sz w:val="44"/>
          <w:szCs w:val="44"/>
        </w:rPr>
      </w:pPr>
    </w:p>
    <w:p w:rsidR="00505E85" w:rsidRDefault="00505E85" w:rsidP="00283364">
      <w:pPr>
        <w:spacing w:line="580" w:lineRule="exact"/>
        <w:jc w:val="center"/>
        <w:rPr>
          <w:rFonts w:ascii="宋体" w:eastAsia="宋体" w:hAnsi="宋体" w:hint="eastAsia"/>
          <w:b/>
          <w:bCs/>
          <w:sz w:val="44"/>
          <w:szCs w:val="44"/>
        </w:rPr>
      </w:pPr>
    </w:p>
    <w:p w:rsidR="00505E85" w:rsidRDefault="00505E85" w:rsidP="00283364">
      <w:pPr>
        <w:spacing w:line="580" w:lineRule="exact"/>
        <w:jc w:val="center"/>
        <w:rPr>
          <w:rFonts w:ascii="宋体" w:eastAsia="宋体" w:hAnsi="宋体" w:hint="eastAsia"/>
          <w:b/>
          <w:bCs/>
          <w:sz w:val="44"/>
          <w:szCs w:val="44"/>
        </w:rPr>
      </w:pPr>
    </w:p>
    <w:p w:rsidR="00505E85" w:rsidRDefault="00505E85" w:rsidP="00283364">
      <w:pPr>
        <w:spacing w:line="580" w:lineRule="exact"/>
        <w:jc w:val="center"/>
        <w:rPr>
          <w:rFonts w:ascii="宋体" w:eastAsia="宋体" w:hAnsi="宋体" w:hint="eastAsia"/>
          <w:b/>
          <w:bCs/>
          <w:sz w:val="44"/>
          <w:szCs w:val="44"/>
        </w:rPr>
      </w:pPr>
    </w:p>
    <w:p w:rsidR="00505E85" w:rsidRDefault="00505E85" w:rsidP="00283364">
      <w:pPr>
        <w:spacing w:line="580" w:lineRule="exact"/>
        <w:jc w:val="center"/>
        <w:rPr>
          <w:rFonts w:ascii="宋体" w:eastAsia="宋体" w:hAnsi="宋体" w:hint="eastAsia"/>
          <w:b/>
          <w:bCs/>
          <w:sz w:val="44"/>
          <w:szCs w:val="44"/>
        </w:rPr>
      </w:pPr>
    </w:p>
    <w:p w:rsidR="00505E85" w:rsidRDefault="00505E85" w:rsidP="00283364">
      <w:pPr>
        <w:spacing w:line="580" w:lineRule="exact"/>
        <w:jc w:val="center"/>
        <w:rPr>
          <w:rFonts w:ascii="宋体" w:eastAsia="宋体" w:hAnsi="宋体" w:hint="eastAsia"/>
          <w:b/>
          <w:bCs/>
          <w:sz w:val="44"/>
          <w:szCs w:val="44"/>
        </w:rPr>
      </w:pPr>
    </w:p>
    <w:p w:rsidR="002303B3" w:rsidRDefault="007C21B6" w:rsidP="00283364">
      <w:pPr>
        <w:spacing w:line="580" w:lineRule="exact"/>
        <w:jc w:val="center"/>
        <w:rPr>
          <w:rFonts w:ascii="宋体" w:eastAsia="宋体" w:hAnsi="宋体"/>
          <w:b/>
          <w:bCs/>
          <w:sz w:val="44"/>
          <w:szCs w:val="44"/>
        </w:rPr>
      </w:pPr>
      <w:r>
        <w:rPr>
          <w:rFonts w:ascii="宋体" w:eastAsia="宋体" w:hAnsi="宋体" w:hint="eastAsia"/>
          <w:b/>
          <w:bCs/>
          <w:sz w:val="44"/>
          <w:szCs w:val="44"/>
        </w:rPr>
        <w:lastRenderedPageBreak/>
        <w:t>宁晋县</w:t>
      </w:r>
      <w:r w:rsidR="005139BE">
        <w:rPr>
          <w:rFonts w:ascii="宋体" w:eastAsia="宋体" w:hAnsi="宋体" w:hint="eastAsia"/>
          <w:b/>
          <w:bCs/>
          <w:sz w:val="44"/>
          <w:szCs w:val="44"/>
        </w:rPr>
        <w:t>财政局</w:t>
      </w:r>
    </w:p>
    <w:p w:rsidR="002303B3" w:rsidRDefault="007365E6" w:rsidP="00283364">
      <w:pPr>
        <w:spacing w:line="580" w:lineRule="exact"/>
        <w:jc w:val="center"/>
        <w:rPr>
          <w:rFonts w:ascii="宋体" w:eastAsia="宋体" w:hAnsi="宋体" w:cs="宋体"/>
          <w:b/>
          <w:bCs/>
          <w:sz w:val="44"/>
          <w:szCs w:val="44"/>
        </w:rPr>
      </w:pPr>
      <w:r>
        <w:rPr>
          <w:rFonts w:ascii="宋体" w:eastAsia="宋体" w:hAnsi="宋体" w:cs="宋体" w:hint="eastAsia"/>
          <w:b/>
          <w:bCs/>
          <w:sz w:val="44"/>
          <w:szCs w:val="44"/>
        </w:rPr>
        <w:t>行政执法公示实施办法</w:t>
      </w:r>
    </w:p>
    <w:p w:rsidR="002303B3" w:rsidRPr="00045449" w:rsidRDefault="002303B3" w:rsidP="00283364">
      <w:pPr>
        <w:spacing w:line="580" w:lineRule="exact"/>
        <w:jc w:val="center"/>
        <w:rPr>
          <w:rFonts w:ascii="黑体" w:eastAsia="黑体" w:hAnsi="黑体"/>
          <w:szCs w:val="32"/>
        </w:rPr>
      </w:pPr>
      <w:bookmarkStart w:id="0" w:name="_GoBack"/>
      <w:bookmarkEnd w:id="0"/>
    </w:p>
    <w:p w:rsidR="002303B3" w:rsidRPr="00283364" w:rsidRDefault="007365E6" w:rsidP="00283364">
      <w:pPr>
        <w:numPr>
          <w:ilvl w:val="0"/>
          <w:numId w:val="1"/>
        </w:numPr>
        <w:spacing w:line="580" w:lineRule="exact"/>
        <w:jc w:val="center"/>
        <w:rPr>
          <w:rFonts w:ascii="黑体" w:eastAsia="黑体" w:hAnsi="黑体"/>
          <w:szCs w:val="32"/>
        </w:rPr>
      </w:pPr>
      <w:r>
        <w:rPr>
          <w:rFonts w:ascii="黑体" w:eastAsia="黑体" w:hAnsi="黑体" w:hint="eastAsia"/>
          <w:szCs w:val="32"/>
        </w:rPr>
        <w:t>总  则</w:t>
      </w:r>
    </w:p>
    <w:p w:rsidR="002303B3" w:rsidRPr="00283364" w:rsidRDefault="007365E6" w:rsidP="00283364">
      <w:pPr>
        <w:spacing w:line="580" w:lineRule="exact"/>
        <w:ind w:firstLineChars="200" w:firstLine="640"/>
        <w:rPr>
          <w:rFonts w:ascii="仿宋_GB2312" w:hAnsi="仿宋" w:cs="仿宋"/>
          <w:color w:val="000000"/>
          <w:szCs w:val="32"/>
        </w:rPr>
      </w:pPr>
      <w:r>
        <w:rPr>
          <w:rFonts w:ascii="黑体" w:eastAsia="黑体" w:hAnsi="黑体" w:hint="eastAsia"/>
          <w:szCs w:val="32"/>
        </w:rPr>
        <w:t>第一条</w:t>
      </w:r>
      <w:r w:rsidRPr="00283364">
        <w:rPr>
          <w:rFonts w:ascii="仿宋_GB2312" w:hAnsi="仿宋" w:cs="仿宋" w:hint="eastAsia"/>
          <w:color w:val="000000"/>
          <w:szCs w:val="32"/>
        </w:rPr>
        <w:t>为严格依法行政，提高</w:t>
      </w:r>
      <w:r w:rsidR="00951658" w:rsidRPr="00283364">
        <w:rPr>
          <w:rFonts w:ascii="仿宋_GB2312" w:hAnsi="仿宋" w:cs="仿宋" w:hint="eastAsia"/>
          <w:color w:val="000000"/>
          <w:szCs w:val="32"/>
        </w:rPr>
        <w:t>财政</w:t>
      </w:r>
      <w:r w:rsidRPr="00283364">
        <w:rPr>
          <w:rFonts w:ascii="仿宋_GB2312" w:hAnsi="仿宋" w:cs="仿宋" w:hint="eastAsia"/>
          <w:color w:val="000000"/>
          <w:szCs w:val="32"/>
        </w:rPr>
        <w:t>行政执法的透明度，</w:t>
      </w:r>
      <w:r w:rsidRPr="00283364">
        <w:rPr>
          <w:rFonts w:ascii="仿宋_GB2312" w:hAnsi="仿宋_GB2312" w:cs="仿宋_GB2312" w:hint="eastAsia"/>
          <w:szCs w:val="32"/>
        </w:rPr>
        <w:t>切实保护公民、法人和其他组织的合法权益，</w:t>
      </w:r>
      <w:r w:rsidRPr="00283364">
        <w:rPr>
          <w:rFonts w:ascii="仿宋_GB2312" w:hAnsi="仿宋" w:cs="仿宋" w:hint="eastAsia"/>
          <w:color w:val="000000"/>
          <w:szCs w:val="32"/>
        </w:rPr>
        <w:t>根据《河北省行政执法公示办法》</w:t>
      </w:r>
      <w:r w:rsidR="005139BE">
        <w:rPr>
          <w:rFonts w:ascii="仿宋_GB2312" w:hAnsi="仿宋" w:cs="仿宋" w:hint="eastAsia"/>
          <w:color w:val="000000"/>
          <w:szCs w:val="32"/>
        </w:rPr>
        <w:t>和</w:t>
      </w:r>
      <w:r w:rsidR="005139BE" w:rsidRPr="00283364">
        <w:rPr>
          <w:rFonts w:ascii="仿宋_GB2312" w:hAnsi="仿宋" w:cs="仿宋" w:hint="eastAsia"/>
          <w:color w:val="000000"/>
          <w:szCs w:val="32"/>
        </w:rPr>
        <w:t>《河北省</w:t>
      </w:r>
      <w:r w:rsidR="005139BE">
        <w:rPr>
          <w:rFonts w:ascii="仿宋_GB2312" w:hAnsi="仿宋" w:cs="仿宋" w:hint="eastAsia"/>
          <w:color w:val="000000"/>
          <w:szCs w:val="32"/>
        </w:rPr>
        <w:t>财政厅</w:t>
      </w:r>
      <w:r w:rsidR="005139BE" w:rsidRPr="00283364">
        <w:rPr>
          <w:rFonts w:ascii="仿宋_GB2312" w:hAnsi="仿宋" w:cs="仿宋" w:hint="eastAsia"/>
          <w:color w:val="000000"/>
          <w:szCs w:val="32"/>
        </w:rPr>
        <w:t>行政执法公示</w:t>
      </w:r>
      <w:r w:rsidR="005139BE">
        <w:rPr>
          <w:rFonts w:ascii="仿宋_GB2312" w:hAnsi="仿宋" w:cs="仿宋" w:hint="eastAsia"/>
          <w:color w:val="000000"/>
          <w:szCs w:val="32"/>
        </w:rPr>
        <w:t>实施</w:t>
      </w:r>
      <w:r w:rsidR="005139BE" w:rsidRPr="00283364">
        <w:rPr>
          <w:rFonts w:ascii="仿宋_GB2312" w:hAnsi="仿宋" w:cs="仿宋" w:hint="eastAsia"/>
          <w:color w:val="000000"/>
          <w:szCs w:val="32"/>
        </w:rPr>
        <w:t>办法》</w:t>
      </w:r>
      <w:r w:rsidRPr="00283364">
        <w:rPr>
          <w:rFonts w:ascii="仿宋_GB2312" w:hAnsi="仿宋" w:cs="仿宋" w:hint="eastAsia"/>
          <w:color w:val="000000"/>
          <w:szCs w:val="32"/>
        </w:rPr>
        <w:t>，结合</w:t>
      </w:r>
      <w:r w:rsidR="0000149A" w:rsidRPr="00283364">
        <w:rPr>
          <w:rFonts w:ascii="仿宋_GB2312" w:hAnsi="仿宋" w:cs="仿宋" w:hint="eastAsia"/>
          <w:color w:val="000000"/>
          <w:szCs w:val="32"/>
        </w:rPr>
        <w:t>我</w:t>
      </w:r>
      <w:r w:rsidR="00AE66AB">
        <w:rPr>
          <w:rFonts w:ascii="仿宋_GB2312" w:hAnsi="仿宋" w:cs="仿宋" w:hint="eastAsia"/>
          <w:color w:val="000000"/>
          <w:szCs w:val="32"/>
        </w:rPr>
        <w:t>县</w:t>
      </w:r>
      <w:r w:rsidRPr="00283364">
        <w:rPr>
          <w:rFonts w:ascii="仿宋_GB2312" w:hAnsi="仿宋" w:cs="仿宋" w:hint="eastAsia"/>
          <w:color w:val="000000"/>
          <w:szCs w:val="32"/>
        </w:rPr>
        <w:t>工作实际，制定本办法。</w:t>
      </w:r>
    </w:p>
    <w:p w:rsidR="002303B3" w:rsidRDefault="007365E6" w:rsidP="00283364">
      <w:pPr>
        <w:spacing w:line="580" w:lineRule="exact"/>
        <w:ind w:firstLineChars="200" w:firstLine="640"/>
        <w:rPr>
          <w:rFonts w:ascii="仿宋_GB2312" w:hAnsi="仿宋_GB2312" w:cs="仿宋_GB2312"/>
          <w:szCs w:val="32"/>
        </w:rPr>
      </w:pPr>
      <w:r>
        <w:rPr>
          <w:rFonts w:ascii="黑体" w:eastAsia="黑体" w:hAnsi="黑体" w:hint="eastAsia"/>
          <w:szCs w:val="32"/>
        </w:rPr>
        <w:t>第二条</w:t>
      </w:r>
      <w:r w:rsidR="00AE66AB">
        <w:rPr>
          <w:rFonts w:ascii="仿宋_GB2312" w:hAnsi="仿宋_GB2312" w:cs="仿宋_GB2312" w:hint="eastAsia"/>
          <w:szCs w:val="32"/>
        </w:rPr>
        <w:t>县财政</w:t>
      </w:r>
      <w:r w:rsidR="005139BE">
        <w:rPr>
          <w:rFonts w:ascii="仿宋_GB2312" w:hAnsi="仿宋_GB2312" w:cs="仿宋_GB2312" w:hint="eastAsia"/>
          <w:szCs w:val="32"/>
        </w:rPr>
        <w:t>局</w:t>
      </w:r>
      <w:r>
        <w:rPr>
          <w:rFonts w:ascii="仿宋_GB2312" w:hAnsi="仿宋_GB2312" w:cs="仿宋_GB2312" w:hint="eastAsia"/>
          <w:szCs w:val="32"/>
        </w:rPr>
        <w:t>通过一定载体和方式，公示</w:t>
      </w:r>
      <w:r w:rsidR="003F0125">
        <w:rPr>
          <w:rFonts w:ascii="仿宋_GB2312" w:hAnsi="仿宋_GB2312" w:cs="仿宋_GB2312" w:hint="eastAsia"/>
          <w:szCs w:val="32"/>
        </w:rPr>
        <w:t>财政</w:t>
      </w:r>
      <w:r w:rsidR="00EA0402">
        <w:rPr>
          <w:rFonts w:ascii="仿宋_GB2312" w:hAnsi="仿宋_GB2312" w:cs="仿宋_GB2312" w:hint="eastAsia"/>
          <w:szCs w:val="32"/>
        </w:rPr>
        <w:t>行政执法人员的职责、权限、依据</w:t>
      </w:r>
      <w:r>
        <w:rPr>
          <w:rFonts w:ascii="仿宋_GB2312" w:hAnsi="仿宋_GB2312" w:cs="仿宋_GB2312" w:hint="eastAsia"/>
          <w:szCs w:val="32"/>
        </w:rPr>
        <w:t>等行政执法信息，主动向社会公开，保障行政相对人和社会公众的知情权、参与权、救济权、监督权，自觉接受社会监督。</w:t>
      </w:r>
    </w:p>
    <w:p w:rsidR="002303B3" w:rsidRPr="00283364" w:rsidRDefault="007365E6" w:rsidP="00283364">
      <w:pPr>
        <w:spacing w:line="580" w:lineRule="exact"/>
        <w:rPr>
          <w:rFonts w:ascii="仿宋_GB2312" w:hAnsi="仿宋_GB2312" w:cs="仿宋_GB2312"/>
          <w:szCs w:val="32"/>
        </w:rPr>
      </w:pPr>
      <w:r>
        <w:rPr>
          <w:rFonts w:ascii="黑体" w:eastAsia="黑体" w:hAnsi="黑体" w:hint="eastAsia"/>
          <w:szCs w:val="32"/>
        </w:rPr>
        <w:t xml:space="preserve">    第三条</w:t>
      </w:r>
      <w:r w:rsidRPr="00283364">
        <w:rPr>
          <w:rFonts w:ascii="仿宋_GB2312" w:hAnsi="仿宋_GB2312" w:cs="仿宋_GB2312" w:hint="eastAsia"/>
          <w:szCs w:val="32"/>
        </w:rPr>
        <w:t>按照《</w:t>
      </w:r>
      <w:r w:rsidR="007C21B6">
        <w:rPr>
          <w:rFonts w:ascii="仿宋_GB2312" w:hAnsi="仿宋" w:cs="仿宋" w:hint="eastAsia"/>
          <w:szCs w:val="32"/>
        </w:rPr>
        <w:t>宁晋县</w:t>
      </w:r>
      <w:r w:rsidR="005139BE">
        <w:rPr>
          <w:rFonts w:ascii="仿宋_GB2312" w:hAnsi="仿宋" w:cs="仿宋" w:hint="eastAsia"/>
          <w:szCs w:val="32"/>
        </w:rPr>
        <w:t>财政局</w:t>
      </w:r>
      <w:r w:rsidRPr="00283364">
        <w:rPr>
          <w:rFonts w:ascii="仿宋_GB2312" w:hAnsi="仿宋" w:cs="仿宋" w:hint="eastAsia"/>
          <w:kern w:val="0"/>
          <w:szCs w:val="32"/>
        </w:rPr>
        <w:t>推行行政执法公示制度执法全过程记录制度重大执法决定法制审核制度</w:t>
      </w:r>
      <w:r w:rsidR="00003EB5" w:rsidRPr="00283364">
        <w:rPr>
          <w:rFonts w:ascii="仿宋_GB2312" w:hAnsi="仿宋" w:cs="仿宋" w:hint="eastAsia"/>
          <w:kern w:val="0"/>
          <w:szCs w:val="32"/>
        </w:rPr>
        <w:t>试点</w:t>
      </w:r>
      <w:r w:rsidRPr="00283364">
        <w:rPr>
          <w:rFonts w:ascii="仿宋_GB2312" w:hAnsi="仿宋" w:cs="仿宋" w:hint="eastAsia"/>
          <w:kern w:val="0"/>
          <w:szCs w:val="32"/>
        </w:rPr>
        <w:t>工作</w:t>
      </w:r>
      <w:r w:rsidR="003F0125" w:rsidRPr="00283364">
        <w:rPr>
          <w:rFonts w:ascii="仿宋_GB2312" w:hAnsi="仿宋" w:cs="仿宋" w:hint="eastAsia"/>
          <w:kern w:val="0"/>
          <w:szCs w:val="32"/>
        </w:rPr>
        <w:t>实施方案</w:t>
      </w:r>
      <w:r w:rsidRPr="00283364">
        <w:rPr>
          <w:rFonts w:ascii="仿宋_GB2312" w:hAnsi="仿宋" w:cs="仿宋" w:hint="eastAsia"/>
          <w:kern w:val="0"/>
          <w:szCs w:val="32"/>
        </w:rPr>
        <w:t>》要求，</w:t>
      </w:r>
      <w:r w:rsidR="003F0125" w:rsidRPr="00283364">
        <w:rPr>
          <w:rFonts w:ascii="仿宋_GB2312" w:hAnsi="仿宋_GB2312" w:cs="仿宋_GB2312" w:hint="eastAsia"/>
          <w:szCs w:val="32"/>
        </w:rPr>
        <w:t>在行政处罚、行政收费</w:t>
      </w:r>
      <w:r w:rsidRPr="00283364">
        <w:rPr>
          <w:rFonts w:ascii="仿宋_GB2312" w:hAnsi="仿宋_GB2312" w:cs="仿宋_GB2312" w:hint="eastAsia"/>
          <w:szCs w:val="32"/>
        </w:rPr>
        <w:t>、行政检查</w:t>
      </w:r>
      <w:r w:rsidR="001F49DD">
        <w:rPr>
          <w:rFonts w:ascii="仿宋_GB2312" w:hAnsi="仿宋_GB2312" w:cs="仿宋_GB2312" w:hint="eastAsia"/>
          <w:szCs w:val="32"/>
        </w:rPr>
        <w:t>三</w:t>
      </w:r>
      <w:r w:rsidRPr="00283364">
        <w:rPr>
          <w:rFonts w:ascii="仿宋_GB2312" w:hAnsi="仿宋_GB2312" w:cs="仿宋_GB2312" w:hint="eastAsia"/>
          <w:szCs w:val="32"/>
        </w:rPr>
        <w:t>类行政执法行为中全面推行行政执法公示制度。</w:t>
      </w:r>
    </w:p>
    <w:p w:rsidR="002303B3" w:rsidRPr="00283364" w:rsidRDefault="007365E6" w:rsidP="00283364">
      <w:pPr>
        <w:spacing w:line="580" w:lineRule="exact"/>
        <w:ind w:firstLineChars="200" w:firstLine="640"/>
        <w:rPr>
          <w:rFonts w:ascii="仿宋_GB2312" w:hAnsi="仿宋_GB2312" w:cs="仿宋_GB2312"/>
          <w:szCs w:val="32"/>
        </w:rPr>
      </w:pPr>
      <w:r>
        <w:rPr>
          <w:rFonts w:ascii="黑体" w:eastAsia="黑体" w:hAnsi="黑体" w:hint="eastAsia"/>
          <w:szCs w:val="32"/>
        </w:rPr>
        <w:t>第四条</w:t>
      </w:r>
      <w:r w:rsidR="003F0125">
        <w:rPr>
          <w:rFonts w:ascii="仿宋_GB2312" w:hAnsi="仿宋_GB2312" w:cs="仿宋_GB2312" w:hint="eastAsia"/>
          <w:szCs w:val="32"/>
        </w:rPr>
        <w:t>财政</w:t>
      </w:r>
      <w:r>
        <w:rPr>
          <w:rFonts w:ascii="仿宋_GB2312" w:hAnsi="仿宋_GB2312" w:cs="仿宋_GB2312" w:hint="eastAsia"/>
          <w:szCs w:val="32"/>
        </w:rPr>
        <w:t>行政执法公示应当坚持公平、公正、合法、及时、准确、便民的原则。</w:t>
      </w:r>
    </w:p>
    <w:p w:rsidR="002303B3" w:rsidRPr="00283364" w:rsidRDefault="007365E6" w:rsidP="00283364">
      <w:pPr>
        <w:spacing w:line="580" w:lineRule="exact"/>
        <w:jc w:val="center"/>
        <w:rPr>
          <w:rFonts w:ascii="黑体" w:eastAsia="黑体" w:hAnsi="黑体"/>
          <w:szCs w:val="32"/>
        </w:rPr>
      </w:pPr>
      <w:r>
        <w:rPr>
          <w:rFonts w:ascii="黑体" w:eastAsia="黑体" w:hAnsi="黑体" w:hint="eastAsia"/>
          <w:szCs w:val="32"/>
        </w:rPr>
        <w:t>第二章  公示内容</w:t>
      </w:r>
    </w:p>
    <w:p w:rsidR="002303B3" w:rsidRPr="00283364" w:rsidRDefault="007365E6" w:rsidP="00283364">
      <w:pPr>
        <w:spacing w:line="580" w:lineRule="exact"/>
        <w:ind w:firstLine="640"/>
        <w:rPr>
          <w:rFonts w:ascii="仿宋_GB2312" w:hAnsi="仿宋" w:cs="仿宋"/>
          <w:color w:val="000000"/>
          <w:szCs w:val="32"/>
        </w:rPr>
      </w:pPr>
      <w:r w:rsidRPr="00F069C9">
        <w:rPr>
          <w:rFonts w:ascii="黑体" w:eastAsia="黑体" w:hAnsi="黑体" w:hint="eastAsia"/>
          <w:szCs w:val="32"/>
        </w:rPr>
        <w:t>第五条</w:t>
      </w:r>
      <w:r w:rsidR="00F069C9" w:rsidRPr="00283364">
        <w:rPr>
          <w:rFonts w:ascii="仿宋_GB2312" w:hAnsi="仿宋" w:cs="仿宋" w:hint="eastAsia"/>
          <w:color w:val="000000"/>
          <w:szCs w:val="32"/>
        </w:rPr>
        <w:t>事前公示内容主要是公开行政执法主体、人员、职责、权限、随机抽查事项清单、依据、程序、监督方式、救济渠道等信息，并根据法律、法规、规章立改废和机构职能调整等情况动态调整。</w:t>
      </w:r>
    </w:p>
    <w:p w:rsidR="002F56AE" w:rsidRPr="00283364" w:rsidRDefault="007365E6" w:rsidP="00283364">
      <w:pPr>
        <w:spacing w:line="580" w:lineRule="exact"/>
        <w:ind w:firstLine="640"/>
        <w:rPr>
          <w:rFonts w:ascii="仿宋_GB2312" w:hAnsi="仿宋" w:cs="仿宋"/>
          <w:color w:val="000000"/>
          <w:szCs w:val="32"/>
        </w:rPr>
      </w:pPr>
      <w:r w:rsidRPr="00F069C9">
        <w:rPr>
          <w:rFonts w:ascii="黑体" w:eastAsia="黑体" w:hAnsi="黑体" w:hint="eastAsia"/>
          <w:szCs w:val="32"/>
        </w:rPr>
        <w:t xml:space="preserve">第六条 </w:t>
      </w:r>
      <w:r w:rsidR="002F56AE" w:rsidRPr="00283364">
        <w:rPr>
          <w:rFonts w:ascii="仿宋_GB2312" w:hAnsi="仿宋" w:cs="仿宋" w:hint="eastAsia"/>
          <w:color w:val="000000"/>
          <w:szCs w:val="32"/>
        </w:rPr>
        <w:t>事中公开内容主要包括：</w:t>
      </w:r>
    </w:p>
    <w:p w:rsidR="002303B3" w:rsidRPr="00283364" w:rsidRDefault="002F56AE" w:rsidP="00283364">
      <w:pPr>
        <w:spacing w:line="580" w:lineRule="exact"/>
        <w:ind w:firstLine="640"/>
        <w:rPr>
          <w:rFonts w:ascii="仿宋_GB2312" w:hAnsi="仿宋" w:cs="仿宋"/>
          <w:color w:val="000000"/>
          <w:szCs w:val="32"/>
        </w:rPr>
      </w:pPr>
      <w:r w:rsidRPr="00283364">
        <w:rPr>
          <w:rFonts w:ascii="仿宋_GB2312" w:hAnsi="仿宋" w:cs="仿宋" w:hint="eastAsia"/>
          <w:color w:val="000000"/>
          <w:szCs w:val="32"/>
        </w:rPr>
        <w:lastRenderedPageBreak/>
        <w:t>（一）</w:t>
      </w:r>
      <w:r w:rsidR="00C447D2" w:rsidRPr="00283364">
        <w:rPr>
          <w:rFonts w:ascii="仿宋_GB2312" w:hAnsi="仿宋" w:cs="仿宋" w:hint="eastAsia"/>
          <w:color w:val="000000"/>
          <w:szCs w:val="32"/>
        </w:rPr>
        <w:t>行政执法人员在进行监督检查、调查取证等执法活动时，要</w:t>
      </w:r>
      <w:r w:rsidR="007365E6" w:rsidRPr="00283364">
        <w:rPr>
          <w:rFonts w:ascii="仿宋_GB2312" w:hAnsi="仿宋" w:cs="仿宋" w:hint="eastAsia"/>
          <w:color w:val="000000"/>
          <w:szCs w:val="32"/>
        </w:rPr>
        <w:t>出示执法证件，出具执法文书，告知行政</w:t>
      </w:r>
      <w:r w:rsidR="00C447D2" w:rsidRPr="00283364">
        <w:rPr>
          <w:rFonts w:ascii="仿宋_GB2312" w:hAnsi="仿宋" w:cs="仿宋" w:hint="eastAsia"/>
          <w:color w:val="000000"/>
          <w:szCs w:val="32"/>
        </w:rPr>
        <w:t>相对人执法事由。</w:t>
      </w:r>
    </w:p>
    <w:p w:rsidR="002F56AE" w:rsidRPr="00283364" w:rsidRDefault="002F56AE" w:rsidP="00283364">
      <w:pPr>
        <w:spacing w:line="580" w:lineRule="exact"/>
        <w:ind w:firstLine="640"/>
        <w:rPr>
          <w:rFonts w:ascii="仿宋_GB2312"/>
        </w:rPr>
      </w:pPr>
      <w:r w:rsidRPr="00283364">
        <w:rPr>
          <w:rFonts w:ascii="仿宋_GB2312" w:hint="eastAsia"/>
        </w:rPr>
        <w:t>（二）在办事大厅主动公示服务事项的名称、依据、办理机构、办理流程、监督渠道、联系方式等内容。</w:t>
      </w:r>
    </w:p>
    <w:p w:rsidR="002303B3" w:rsidRPr="00283364" w:rsidRDefault="00E0377F" w:rsidP="00283364">
      <w:pPr>
        <w:spacing w:line="580" w:lineRule="exact"/>
        <w:ind w:firstLine="640"/>
        <w:rPr>
          <w:rFonts w:ascii="仿宋_GB2312" w:hAnsi="仿宋_GB2312" w:cs="仿宋_GB2312"/>
          <w:szCs w:val="32"/>
        </w:rPr>
      </w:pPr>
      <w:r>
        <w:rPr>
          <w:rFonts w:ascii="黑体" w:eastAsia="黑体" w:hAnsi="黑体" w:hint="eastAsia"/>
          <w:szCs w:val="32"/>
        </w:rPr>
        <w:t>第七</w:t>
      </w:r>
      <w:r w:rsidR="007365E6">
        <w:rPr>
          <w:rFonts w:ascii="黑体" w:eastAsia="黑体" w:hAnsi="黑体" w:hint="eastAsia"/>
          <w:szCs w:val="32"/>
        </w:rPr>
        <w:t>条</w:t>
      </w:r>
      <w:r w:rsidR="003F0125" w:rsidRPr="00283364">
        <w:rPr>
          <w:rFonts w:ascii="仿宋_GB2312" w:hAnsi="仿宋_GB2312" w:cs="仿宋_GB2312" w:hint="eastAsia"/>
          <w:szCs w:val="32"/>
        </w:rPr>
        <w:t>财政</w:t>
      </w:r>
      <w:r w:rsidR="007365E6" w:rsidRPr="00283364">
        <w:rPr>
          <w:rFonts w:ascii="仿宋_GB2312" w:hAnsi="仿宋_GB2312" w:cs="仿宋_GB2312" w:hint="eastAsia"/>
          <w:szCs w:val="32"/>
        </w:rPr>
        <w:t>行政执法事后公开内容包括：</w:t>
      </w:r>
    </w:p>
    <w:p w:rsidR="002303B3" w:rsidRPr="00283364" w:rsidRDefault="007365E6" w:rsidP="00283364">
      <w:pPr>
        <w:spacing w:line="580" w:lineRule="exact"/>
        <w:ind w:firstLineChars="200" w:firstLine="640"/>
        <w:rPr>
          <w:rFonts w:ascii="仿宋_GB2312" w:hAnsi="仿宋" w:cs="仿宋"/>
          <w:color w:val="FF0000"/>
          <w:szCs w:val="32"/>
        </w:rPr>
      </w:pPr>
      <w:r w:rsidRPr="00283364">
        <w:rPr>
          <w:rFonts w:ascii="仿宋_GB2312" w:hAnsi="仿宋" w:cs="仿宋" w:hint="eastAsia"/>
          <w:color w:val="000000"/>
          <w:szCs w:val="32"/>
        </w:rPr>
        <w:t>（</w:t>
      </w:r>
      <w:r w:rsidR="009F4023">
        <w:rPr>
          <w:rFonts w:ascii="仿宋_GB2312" w:hAnsi="仿宋" w:cs="仿宋" w:hint="eastAsia"/>
          <w:color w:val="000000"/>
          <w:szCs w:val="32"/>
        </w:rPr>
        <w:t>一</w:t>
      </w:r>
      <w:r w:rsidRPr="00283364">
        <w:rPr>
          <w:rFonts w:ascii="仿宋_GB2312" w:hAnsi="仿宋" w:cs="仿宋" w:hint="eastAsia"/>
          <w:color w:val="000000"/>
          <w:szCs w:val="32"/>
        </w:rPr>
        <w:t>）行政处罚。行政处罚相对人、违法事实、处罚依据、处罚结果、处罚时间</w:t>
      </w:r>
      <w:r w:rsidR="00B2396C" w:rsidRPr="00283364">
        <w:rPr>
          <w:rFonts w:ascii="仿宋_GB2312" w:hAnsi="仿宋" w:cs="仿宋" w:hint="eastAsia"/>
          <w:color w:val="000000"/>
          <w:szCs w:val="32"/>
        </w:rPr>
        <w:t>等。</w:t>
      </w:r>
    </w:p>
    <w:p w:rsidR="002303B3" w:rsidRPr="00283364" w:rsidRDefault="00376B77" w:rsidP="00283364">
      <w:pPr>
        <w:spacing w:line="580" w:lineRule="exact"/>
        <w:ind w:firstLine="640"/>
        <w:rPr>
          <w:rFonts w:ascii="仿宋_GB2312" w:hAnsi="楷体" w:cs="楷体"/>
          <w:color w:val="FF0000"/>
          <w:szCs w:val="32"/>
        </w:rPr>
      </w:pPr>
      <w:r w:rsidRPr="00283364">
        <w:rPr>
          <w:rFonts w:ascii="仿宋_GB2312" w:hAnsi="仿宋" w:cs="仿宋" w:hint="eastAsia"/>
          <w:color w:val="000000"/>
          <w:szCs w:val="32"/>
        </w:rPr>
        <w:t>（</w:t>
      </w:r>
      <w:r w:rsidR="009F4023">
        <w:rPr>
          <w:rFonts w:ascii="仿宋_GB2312" w:hAnsi="仿宋" w:cs="仿宋" w:hint="eastAsia"/>
          <w:color w:val="000000"/>
          <w:szCs w:val="32"/>
        </w:rPr>
        <w:t>二</w:t>
      </w:r>
      <w:r w:rsidR="007365E6" w:rsidRPr="00283364">
        <w:rPr>
          <w:rFonts w:ascii="仿宋_GB2312" w:hAnsi="仿宋" w:cs="仿宋" w:hint="eastAsia"/>
          <w:color w:val="000000"/>
          <w:szCs w:val="32"/>
        </w:rPr>
        <w:t>）</w:t>
      </w:r>
      <w:r w:rsidR="00567239" w:rsidRPr="00283364">
        <w:rPr>
          <w:rFonts w:ascii="仿宋_GB2312" w:hAnsi="仿宋" w:cs="仿宋" w:hint="eastAsia"/>
          <w:color w:val="000000"/>
          <w:szCs w:val="32"/>
        </w:rPr>
        <w:t>行政检查。</w:t>
      </w:r>
      <w:r w:rsidRPr="00283364">
        <w:rPr>
          <w:rFonts w:ascii="仿宋_GB2312" w:hAnsi="仿宋" w:cs="仿宋" w:hint="eastAsia"/>
          <w:color w:val="000000"/>
          <w:szCs w:val="32"/>
        </w:rPr>
        <w:t>要</w:t>
      </w:r>
      <w:r w:rsidR="00567239" w:rsidRPr="00283364">
        <w:rPr>
          <w:rFonts w:ascii="仿宋_GB2312" w:hAnsi="仿宋" w:cs="仿宋" w:hint="eastAsia"/>
          <w:color w:val="000000"/>
          <w:szCs w:val="32"/>
        </w:rPr>
        <w:t>区分情况依法</w:t>
      </w:r>
      <w:r w:rsidRPr="00283364">
        <w:rPr>
          <w:rFonts w:ascii="仿宋_GB2312" w:hAnsi="仿宋" w:cs="仿宋" w:hint="eastAsia"/>
          <w:color w:val="000000"/>
          <w:szCs w:val="32"/>
        </w:rPr>
        <w:t>及时公开检查</w:t>
      </w:r>
      <w:r w:rsidR="007365E6" w:rsidRPr="00283364">
        <w:rPr>
          <w:rFonts w:ascii="仿宋_GB2312" w:hAnsi="仿宋" w:cs="仿宋" w:hint="eastAsia"/>
          <w:color w:val="000000"/>
          <w:szCs w:val="32"/>
        </w:rPr>
        <w:t>对象、检查事项、</w:t>
      </w:r>
      <w:r w:rsidRPr="00283364">
        <w:rPr>
          <w:rFonts w:ascii="仿宋_GB2312" w:hAnsi="仿宋" w:cs="仿宋" w:hint="eastAsia"/>
          <w:color w:val="000000"/>
          <w:szCs w:val="32"/>
        </w:rPr>
        <w:t>检查结果等</w:t>
      </w:r>
      <w:r w:rsidR="00B2396C" w:rsidRPr="00283364">
        <w:rPr>
          <w:rFonts w:ascii="仿宋_GB2312" w:hAnsi="仿宋" w:cs="仿宋" w:hint="eastAsia"/>
          <w:color w:val="000000"/>
          <w:szCs w:val="32"/>
        </w:rPr>
        <w:t>情况。</w:t>
      </w:r>
    </w:p>
    <w:p w:rsidR="002303B3" w:rsidRPr="00283364" w:rsidRDefault="00E0377F" w:rsidP="00283364">
      <w:pPr>
        <w:spacing w:line="580" w:lineRule="exact"/>
        <w:ind w:firstLine="640"/>
        <w:rPr>
          <w:rFonts w:ascii="仿宋_GB2312" w:hAnsi="仿宋" w:cs="仿宋"/>
          <w:color w:val="000000"/>
          <w:szCs w:val="32"/>
        </w:rPr>
      </w:pPr>
      <w:r>
        <w:rPr>
          <w:rFonts w:ascii="黑体" w:eastAsia="黑体" w:hAnsi="黑体" w:hint="eastAsia"/>
          <w:szCs w:val="32"/>
        </w:rPr>
        <w:t>第八</w:t>
      </w:r>
      <w:r w:rsidR="007365E6">
        <w:rPr>
          <w:rFonts w:ascii="黑体" w:eastAsia="黑体" w:hAnsi="黑体" w:hint="eastAsia"/>
          <w:szCs w:val="32"/>
        </w:rPr>
        <w:t>条</w:t>
      </w:r>
      <w:r w:rsidR="00DA2F51" w:rsidRPr="00283364">
        <w:rPr>
          <w:rFonts w:ascii="仿宋_GB2312" w:hAnsi="仿宋" w:cs="仿宋" w:hint="eastAsia"/>
          <w:color w:val="000000"/>
          <w:szCs w:val="32"/>
        </w:rPr>
        <w:t>涉及市场主体</w:t>
      </w:r>
      <w:r w:rsidR="00BF283F" w:rsidRPr="00283364">
        <w:rPr>
          <w:rFonts w:ascii="仿宋_GB2312" w:hAnsi="仿宋" w:cs="仿宋" w:hint="eastAsia"/>
          <w:color w:val="000000"/>
          <w:szCs w:val="32"/>
        </w:rPr>
        <w:t>的</w:t>
      </w:r>
      <w:r w:rsidR="00BF283F" w:rsidRPr="00283364">
        <w:rPr>
          <w:rFonts w:ascii="仿宋_GB2312" w:hAnsi="仿宋" w:cs="仿宋" w:hint="eastAsia"/>
          <w:szCs w:val="32"/>
        </w:rPr>
        <w:t>行政执法决定</w:t>
      </w:r>
      <w:r w:rsidR="00BF283F" w:rsidRPr="00283364">
        <w:rPr>
          <w:rFonts w:ascii="仿宋_GB2312" w:hAnsi="仿宋" w:cs="仿宋" w:hint="eastAsia"/>
          <w:color w:val="000000"/>
          <w:szCs w:val="32"/>
        </w:rPr>
        <w:t>文件的信息公开类型一般选择为主动公开</w:t>
      </w:r>
      <w:r w:rsidR="007365E6" w:rsidRPr="00283364">
        <w:rPr>
          <w:rFonts w:ascii="仿宋_GB2312" w:hAnsi="仿宋" w:cs="仿宋" w:hint="eastAsia"/>
          <w:color w:val="000000"/>
          <w:szCs w:val="32"/>
        </w:rPr>
        <w:t>。</w:t>
      </w:r>
    </w:p>
    <w:p w:rsidR="00E0377F" w:rsidRPr="00283364" w:rsidRDefault="00E0377F" w:rsidP="00283364">
      <w:pPr>
        <w:spacing w:line="580" w:lineRule="exact"/>
        <w:ind w:firstLine="640"/>
        <w:rPr>
          <w:rFonts w:ascii="仿宋_GB2312" w:hAnsi="仿宋" w:cs="仿宋"/>
          <w:szCs w:val="32"/>
        </w:rPr>
      </w:pPr>
      <w:r w:rsidRPr="00E0377F">
        <w:rPr>
          <w:rFonts w:ascii="黑体" w:eastAsia="黑体" w:hAnsi="黑体" w:hint="eastAsia"/>
          <w:szCs w:val="32"/>
        </w:rPr>
        <w:t>第九条</w:t>
      </w:r>
      <w:r w:rsidRPr="00283364">
        <w:rPr>
          <w:rFonts w:ascii="仿宋_GB2312" w:hAnsi="仿宋" w:cs="仿宋" w:hint="eastAsia"/>
          <w:szCs w:val="32"/>
        </w:rPr>
        <w:t>有下列情形之一的行政执法决定信息，不予公开：</w:t>
      </w:r>
    </w:p>
    <w:p w:rsidR="00E0377F" w:rsidRPr="00283364" w:rsidRDefault="00E0377F" w:rsidP="00283364">
      <w:pPr>
        <w:pStyle w:val="a5"/>
        <w:numPr>
          <w:ilvl w:val="0"/>
          <w:numId w:val="5"/>
        </w:numPr>
        <w:spacing w:line="580" w:lineRule="exact"/>
        <w:ind w:firstLineChars="0"/>
        <w:rPr>
          <w:rFonts w:ascii="仿宋_GB2312" w:hAnsi="仿宋" w:cs="仿宋"/>
          <w:szCs w:val="32"/>
        </w:rPr>
      </w:pPr>
      <w:r w:rsidRPr="00283364">
        <w:rPr>
          <w:rFonts w:ascii="仿宋_GB2312" w:hAnsi="仿宋" w:cs="仿宋" w:hint="eastAsia"/>
          <w:szCs w:val="32"/>
        </w:rPr>
        <w:t>行政相对人是未成年人的；</w:t>
      </w:r>
    </w:p>
    <w:p w:rsidR="00E0377F" w:rsidRPr="00283364" w:rsidRDefault="00E0377F" w:rsidP="00283364">
      <w:pPr>
        <w:pStyle w:val="a5"/>
        <w:numPr>
          <w:ilvl w:val="0"/>
          <w:numId w:val="5"/>
        </w:numPr>
        <w:spacing w:line="580" w:lineRule="exact"/>
        <w:ind w:firstLineChars="0"/>
        <w:rPr>
          <w:rFonts w:ascii="仿宋_GB2312" w:hAnsi="仿宋" w:cs="仿宋"/>
          <w:szCs w:val="32"/>
        </w:rPr>
      </w:pPr>
      <w:r w:rsidRPr="00283364">
        <w:rPr>
          <w:rFonts w:ascii="仿宋_GB2312" w:hAnsi="仿宋" w:cs="仿宋" w:hint="eastAsia"/>
          <w:szCs w:val="32"/>
        </w:rPr>
        <w:t>事项涉及国家机密、商业秘密、个人隐私的；</w:t>
      </w:r>
    </w:p>
    <w:p w:rsidR="002303B3" w:rsidRPr="00283364" w:rsidRDefault="00E0377F" w:rsidP="00283364">
      <w:pPr>
        <w:pStyle w:val="a5"/>
        <w:numPr>
          <w:ilvl w:val="0"/>
          <w:numId w:val="5"/>
        </w:numPr>
        <w:spacing w:line="580" w:lineRule="exact"/>
        <w:ind w:firstLineChars="0"/>
        <w:rPr>
          <w:rFonts w:ascii="仿宋_GB2312" w:hAnsi="仿宋" w:cs="仿宋"/>
          <w:szCs w:val="32"/>
        </w:rPr>
      </w:pPr>
      <w:r w:rsidRPr="00283364">
        <w:rPr>
          <w:rFonts w:ascii="仿宋_GB2312" w:hAnsi="仿宋" w:cs="仿宋" w:hint="eastAsia"/>
          <w:szCs w:val="32"/>
        </w:rPr>
        <w:t>公开后可能危及国家安全、公共安全、经济安全</w:t>
      </w:r>
    </w:p>
    <w:p w:rsidR="00E0377F" w:rsidRPr="00283364" w:rsidRDefault="00E0377F" w:rsidP="00283364">
      <w:pPr>
        <w:spacing w:line="580" w:lineRule="exact"/>
        <w:rPr>
          <w:rFonts w:ascii="仿宋_GB2312" w:hAnsi="仿宋" w:cs="仿宋"/>
          <w:szCs w:val="32"/>
        </w:rPr>
      </w:pPr>
      <w:r w:rsidRPr="00283364">
        <w:rPr>
          <w:rFonts w:ascii="仿宋_GB2312" w:hAnsi="仿宋" w:cs="仿宋" w:hint="eastAsia"/>
          <w:szCs w:val="32"/>
        </w:rPr>
        <w:t>和社会稳定的；</w:t>
      </w:r>
    </w:p>
    <w:p w:rsidR="00E0377F" w:rsidRPr="00283364" w:rsidRDefault="00E0377F" w:rsidP="00283364">
      <w:pPr>
        <w:spacing w:line="580" w:lineRule="exact"/>
        <w:rPr>
          <w:rFonts w:ascii="仿宋_GB2312" w:hAnsi="仿宋" w:cs="仿宋"/>
          <w:szCs w:val="32"/>
        </w:rPr>
      </w:pPr>
      <w:r w:rsidRPr="00283364">
        <w:rPr>
          <w:rFonts w:ascii="仿宋_GB2312" w:hAnsi="仿宋" w:cs="仿宋" w:hint="eastAsia"/>
          <w:szCs w:val="32"/>
        </w:rPr>
        <w:t xml:space="preserve">    （四）可能妨害正常执法活动的执法信息</w:t>
      </w:r>
    </w:p>
    <w:p w:rsidR="00E0377F" w:rsidRPr="00283364" w:rsidRDefault="00E0377F" w:rsidP="00283364">
      <w:pPr>
        <w:spacing w:line="580" w:lineRule="exact"/>
        <w:ind w:firstLineChars="200" w:firstLine="640"/>
        <w:rPr>
          <w:rFonts w:ascii="仿宋_GB2312"/>
        </w:rPr>
      </w:pPr>
      <w:r w:rsidRPr="00283364">
        <w:rPr>
          <w:rFonts w:ascii="仿宋_GB2312" w:hint="eastAsia"/>
        </w:rPr>
        <w:t>（五）国家和省人民政府及其主管部门认为不适宜公</w:t>
      </w:r>
    </w:p>
    <w:p w:rsidR="00E0377F" w:rsidRPr="00283364" w:rsidRDefault="00E0377F" w:rsidP="00283364">
      <w:pPr>
        <w:spacing w:line="580" w:lineRule="exact"/>
        <w:rPr>
          <w:rFonts w:ascii="仿宋_GB2312"/>
        </w:rPr>
      </w:pPr>
      <w:r w:rsidRPr="00283364">
        <w:rPr>
          <w:rFonts w:ascii="仿宋_GB2312" w:hint="eastAsia"/>
        </w:rPr>
        <w:t>开的其他行政执法决定（结果）信息。</w:t>
      </w:r>
    </w:p>
    <w:p w:rsidR="00E0377F" w:rsidRPr="00283364" w:rsidRDefault="00E0377F" w:rsidP="00283364">
      <w:pPr>
        <w:spacing w:line="580" w:lineRule="exact"/>
        <w:rPr>
          <w:rFonts w:ascii="仿宋_GB2312"/>
        </w:rPr>
      </w:pPr>
      <w:r w:rsidRPr="00283364">
        <w:rPr>
          <w:rFonts w:ascii="仿宋_GB2312" w:hint="eastAsia"/>
        </w:rPr>
        <w:t xml:space="preserve">    法律、法规、规章对行政执法决定（结果）公开另有规定的，从其规定。</w:t>
      </w:r>
    </w:p>
    <w:p w:rsidR="002303B3" w:rsidRPr="00283364" w:rsidRDefault="007365E6" w:rsidP="00283364">
      <w:pPr>
        <w:spacing w:line="580" w:lineRule="exact"/>
        <w:jc w:val="center"/>
        <w:rPr>
          <w:rFonts w:ascii="黑体" w:eastAsia="黑体" w:hAnsi="黑体"/>
          <w:szCs w:val="32"/>
        </w:rPr>
      </w:pPr>
      <w:r>
        <w:rPr>
          <w:rFonts w:ascii="黑体" w:eastAsia="黑体" w:hAnsi="黑体" w:hint="eastAsia"/>
          <w:szCs w:val="32"/>
        </w:rPr>
        <w:t>第三章  公示载体</w:t>
      </w:r>
    </w:p>
    <w:p w:rsidR="002303B3" w:rsidRDefault="007365E6" w:rsidP="00283364">
      <w:pPr>
        <w:spacing w:line="580" w:lineRule="exact"/>
        <w:ind w:firstLine="640"/>
        <w:rPr>
          <w:rFonts w:ascii="仿宋_GB2312" w:hAnsi="仿宋_GB2312" w:cs="仿宋_GB2312"/>
          <w:szCs w:val="32"/>
        </w:rPr>
      </w:pPr>
      <w:r>
        <w:rPr>
          <w:rFonts w:ascii="黑体" w:eastAsia="黑体" w:hAnsi="黑体" w:hint="eastAsia"/>
          <w:szCs w:val="32"/>
        </w:rPr>
        <w:t>第十条</w:t>
      </w:r>
      <w:r w:rsidR="00DA2F51">
        <w:rPr>
          <w:rFonts w:ascii="仿宋_GB2312" w:hAnsi="仿宋_GB2312" w:cs="仿宋_GB2312" w:hint="eastAsia"/>
          <w:szCs w:val="32"/>
        </w:rPr>
        <w:t>公示以网络平台为主要载体，以政府文件、新闻</w:t>
      </w:r>
      <w:r w:rsidR="00DA2F51">
        <w:rPr>
          <w:rFonts w:ascii="仿宋_GB2312" w:hAnsi="仿宋_GB2312" w:cs="仿宋_GB2312" w:hint="eastAsia"/>
          <w:szCs w:val="32"/>
        </w:rPr>
        <w:lastRenderedPageBreak/>
        <w:t>媒体、办公场所等为补充，全面、准确、及时公开有关行政执法信息。</w:t>
      </w:r>
    </w:p>
    <w:p w:rsidR="002303B3" w:rsidRDefault="00D1611A" w:rsidP="00283364">
      <w:pPr>
        <w:spacing w:line="580" w:lineRule="exact"/>
        <w:ind w:firstLineChars="200" w:firstLine="640"/>
        <w:rPr>
          <w:rFonts w:ascii="仿宋_GB2312" w:hAnsi="仿宋_GB2312" w:cs="仿宋_GB2312"/>
          <w:szCs w:val="32"/>
        </w:rPr>
      </w:pPr>
      <w:r>
        <w:rPr>
          <w:rFonts w:ascii="仿宋_GB2312" w:hAnsi="仿宋_GB2312" w:cs="仿宋_GB2312" w:hint="eastAsia"/>
          <w:szCs w:val="32"/>
        </w:rPr>
        <w:t>网络平台主要包括政府和我</w:t>
      </w:r>
      <w:r w:rsidR="00A56E7A">
        <w:rPr>
          <w:rFonts w:ascii="仿宋_GB2312" w:hAnsi="仿宋_GB2312" w:cs="仿宋_GB2312" w:hint="eastAsia"/>
          <w:szCs w:val="32"/>
        </w:rPr>
        <w:t>局</w:t>
      </w:r>
      <w:r>
        <w:rPr>
          <w:rFonts w:ascii="仿宋_GB2312" w:hAnsi="仿宋_GB2312" w:cs="仿宋_GB2312" w:hint="eastAsia"/>
          <w:szCs w:val="32"/>
        </w:rPr>
        <w:t>门户网站、行政执法信息公示平台、信用信息系统等。</w:t>
      </w:r>
    </w:p>
    <w:p w:rsidR="00D1611A" w:rsidRDefault="00D1611A" w:rsidP="00283364">
      <w:pPr>
        <w:spacing w:line="580" w:lineRule="exact"/>
        <w:ind w:firstLineChars="200" w:firstLine="640"/>
        <w:rPr>
          <w:rFonts w:ascii="仿宋_GB2312" w:hAnsi="仿宋_GB2312" w:cs="仿宋_GB2312"/>
          <w:szCs w:val="32"/>
        </w:rPr>
      </w:pPr>
      <w:r>
        <w:rPr>
          <w:rFonts w:ascii="仿宋_GB2312" w:hAnsi="仿宋_GB2312" w:cs="仿宋_GB2312" w:hint="eastAsia"/>
          <w:szCs w:val="32"/>
        </w:rPr>
        <w:t>政府文件主要包括政府公报、信息简报、法规文件汇编等。</w:t>
      </w:r>
    </w:p>
    <w:p w:rsidR="00D1611A" w:rsidRDefault="00D1611A" w:rsidP="00283364">
      <w:pPr>
        <w:spacing w:line="580" w:lineRule="exact"/>
        <w:ind w:firstLineChars="200" w:firstLine="640"/>
        <w:rPr>
          <w:rFonts w:ascii="仿宋_GB2312" w:hAnsi="仿宋_GB2312" w:cs="仿宋_GB2312"/>
          <w:szCs w:val="32"/>
        </w:rPr>
      </w:pPr>
      <w:r>
        <w:rPr>
          <w:rFonts w:ascii="仿宋_GB2312" w:hAnsi="仿宋_GB2312" w:cs="仿宋_GB2312" w:hint="eastAsia"/>
          <w:szCs w:val="32"/>
        </w:rPr>
        <w:t>新闻媒体主要包括新闻发布会、听证会、报刊、广播、电视等。</w:t>
      </w:r>
    </w:p>
    <w:p w:rsidR="00D1611A" w:rsidRPr="00D1611A" w:rsidRDefault="00D1611A" w:rsidP="00283364">
      <w:pPr>
        <w:spacing w:line="580" w:lineRule="exact"/>
        <w:ind w:firstLineChars="200" w:firstLine="640"/>
        <w:rPr>
          <w:rFonts w:ascii="仿宋" w:eastAsia="仿宋" w:hAnsi="仿宋" w:cs="仿宋"/>
          <w:color w:val="000000"/>
          <w:szCs w:val="32"/>
        </w:rPr>
      </w:pPr>
      <w:r>
        <w:rPr>
          <w:rFonts w:ascii="仿宋_GB2312" w:hAnsi="仿宋_GB2312" w:cs="仿宋_GB2312" w:hint="eastAsia"/>
          <w:szCs w:val="32"/>
        </w:rPr>
        <w:t>办公场所主要包括办事大厅、服务窗口信息公开栏等。</w:t>
      </w:r>
    </w:p>
    <w:p w:rsidR="002303B3" w:rsidRPr="00283364" w:rsidRDefault="007365E6" w:rsidP="00283364">
      <w:pPr>
        <w:spacing w:line="580" w:lineRule="exact"/>
        <w:jc w:val="center"/>
        <w:rPr>
          <w:rFonts w:ascii="黑体" w:eastAsia="黑体" w:hAnsi="黑体"/>
          <w:szCs w:val="32"/>
        </w:rPr>
      </w:pPr>
      <w:r>
        <w:rPr>
          <w:rFonts w:ascii="黑体" w:eastAsia="黑体" w:hAnsi="黑体" w:hint="eastAsia"/>
          <w:szCs w:val="32"/>
        </w:rPr>
        <w:t>第四章  公示程序</w:t>
      </w:r>
    </w:p>
    <w:p w:rsidR="00946736" w:rsidRPr="00283364" w:rsidRDefault="007365E6" w:rsidP="00283364">
      <w:pPr>
        <w:spacing w:line="580" w:lineRule="exact"/>
        <w:ind w:firstLineChars="200" w:firstLine="640"/>
        <w:rPr>
          <w:rFonts w:ascii="仿宋_GB2312" w:hAnsi="仿宋" w:cs="仿宋"/>
          <w:color w:val="000000"/>
          <w:szCs w:val="32"/>
        </w:rPr>
      </w:pPr>
      <w:r w:rsidRPr="00283364">
        <w:rPr>
          <w:rFonts w:ascii="黑体" w:eastAsia="黑体" w:hAnsi="黑体" w:hint="eastAsia"/>
          <w:color w:val="000000"/>
          <w:szCs w:val="32"/>
        </w:rPr>
        <w:t>第十一条</w:t>
      </w:r>
      <w:r w:rsidR="00946736" w:rsidRPr="00283364">
        <w:rPr>
          <w:rFonts w:ascii="仿宋_GB2312" w:hAnsi="仿宋" w:cs="仿宋" w:hint="eastAsia"/>
          <w:color w:val="000000"/>
          <w:szCs w:val="32"/>
        </w:rPr>
        <w:t>编制</w:t>
      </w:r>
      <w:r w:rsidRPr="00283364">
        <w:rPr>
          <w:rFonts w:ascii="仿宋_GB2312" w:hAnsi="仿宋" w:cs="仿宋" w:hint="eastAsia"/>
          <w:color w:val="000000"/>
          <w:szCs w:val="32"/>
        </w:rPr>
        <w:t>《行政执法事项清单》</w:t>
      </w:r>
      <w:r w:rsidR="00946736" w:rsidRPr="00283364">
        <w:rPr>
          <w:rFonts w:ascii="仿宋_GB2312" w:hAnsi="仿宋" w:cs="仿宋" w:hint="eastAsia"/>
          <w:color w:val="000000"/>
          <w:szCs w:val="32"/>
        </w:rPr>
        <w:t>，全面、准确梳理行政执法主体、职责、权限、依据、程序等事前公开内容。</w:t>
      </w:r>
    </w:p>
    <w:p w:rsidR="00946736" w:rsidRPr="00283364" w:rsidRDefault="00946736" w:rsidP="00283364">
      <w:pPr>
        <w:spacing w:line="580" w:lineRule="exact"/>
        <w:ind w:firstLineChars="200" w:firstLine="640"/>
        <w:rPr>
          <w:rFonts w:ascii="仿宋_GB2312" w:hAnsi="仿宋" w:cs="仿宋"/>
          <w:color w:val="000000"/>
          <w:szCs w:val="32"/>
        </w:rPr>
      </w:pPr>
      <w:r w:rsidRPr="00283364">
        <w:rPr>
          <w:rFonts w:ascii="黑体" w:eastAsia="黑体" w:hAnsi="黑体" w:hint="eastAsia"/>
          <w:color w:val="000000"/>
          <w:szCs w:val="32"/>
        </w:rPr>
        <w:t>第十二条</w:t>
      </w:r>
      <w:r w:rsidR="002D2093" w:rsidRPr="00283364">
        <w:rPr>
          <w:rFonts w:ascii="仿宋_GB2312" w:hAnsi="仿宋" w:cs="仿宋" w:hint="eastAsia"/>
          <w:color w:val="000000"/>
          <w:szCs w:val="32"/>
        </w:rPr>
        <w:t>编制《随机抽查事项清单》，明确抽查主体、依据、对象、内容、方式等须事前公开的内容。</w:t>
      </w:r>
    </w:p>
    <w:p w:rsidR="002D2093" w:rsidRPr="00283364" w:rsidRDefault="002D2093" w:rsidP="00283364">
      <w:pPr>
        <w:spacing w:line="580" w:lineRule="exact"/>
        <w:ind w:firstLineChars="200" w:firstLine="640"/>
        <w:rPr>
          <w:rFonts w:ascii="仿宋_GB2312" w:hAnsi="黑体"/>
          <w:color w:val="000000"/>
          <w:szCs w:val="32"/>
        </w:rPr>
      </w:pPr>
      <w:r w:rsidRPr="00283364">
        <w:rPr>
          <w:rFonts w:ascii="黑体" w:eastAsia="黑体" w:hAnsi="黑体" w:hint="eastAsia"/>
          <w:color w:val="000000"/>
          <w:szCs w:val="32"/>
        </w:rPr>
        <w:t>第十三条</w:t>
      </w:r>
      <w:r w:rsidRPr="00283364">
        <w:rPr>
          <w:rFonts w:ascii="仿宋_GB2312" w:hAnsi="仿宋" w:cs="仿宋" w:hint="eastAsia"/>
          <w:color w:val="000000"/>
          <w:szCs w:val="32"/>
        </w:rPr>
        <w:t>编制各类行政执法流程图，明确具体操作流程。编制行政执法服务指南</w:t>
      </w:r>
      <w:r w:rsidR="005C5D5E" w:rsidRPr="00283364">
        <w:rPr>
          <w:rFonts w:ascii="仿宋_GB2312" w:hAnsi="仿宋" w:cs="仿宋" w:hint="eastAsia"/>
          <w:color w:val="000000"/>
          <w:szCs w:val="32"/>
        </w:rPr>
        <w:t>，明确行政执法事项名称、依据、受理机构等内容，方便群众办事。</w:t>
      </w:r>
    </w:p>
    <w:p w:rsidR="00B82D10" w:rsidRPr="00283364" w:rsidRDefault="00B82D10" w:rsidP="00283364">
      <w:pPr>
        <w:spacing w:line="580" w:lineRule="exact"/>
        <w:ind w:firstLine="641"/>
        <w:rPr>
          <w:rFonts w:ascii="仿宋_GB2312" w:hAnsi="黑体"/>
          <w:color w:val="000000"/>
          <w:szCs w:val="32"/>
        </w:rPr>
      </w:pPr>
      <w:r w:rsidRPr="00283364">
        <w:rPr>
          <w:rFonts w:ascii="黑体" w:eastAsia="黑体" w:hAnsi="黑体" w:hint="eastAsia"/>
          <w:color w:val="000000"/>
          <w:szCs w:val="32"/>
        </w:rPr>
        <w:t>第十四条</w:t>
      </w:r>
      <w:r w:rsidRPr="00283364">
        <w:rPr>
          <w:rFonts w:ascii="仿宋_GB2312" w:hAnsi="仿宋" w:cs="仿宋" w:hint="eastAsia"/>
          <w:color w:val="000000"/>
          <w:szCs w:val="32"/>
        </w:rPr>
        <w:t>行政执法公示内容发生变化的，应当自调整之日起20个工作日内及时更新相关公示内容。</w:t>
      </w:r>
    </w:p>
    <w:p w:rsidR="002303B3" w:rsidRPr="00283364" w:rsidRDefault="00B82D10" w:rsidP="00283364">
      <w:pPr>
        <w:spacing w:line="580" w:lineRule="exact"/>
        <w:ind w:firstLine="641"/>
        <w:rPr>
          <w:rFonts w:ascii="仿宋_GB2312" w:hAnsi="仿宋_GB2312" w:cs="仿宋_GB2312"/>
          <w:szCs w:val="32"/>
        </w:rPr>
      </w:pPr>
      <w:r w:rsidRPr="00283364">
        <w:rPr>
          <w:rFonts w:ascii="黑体" w:eastAsia="黑体" w:hAnsi="黑体" w:hint="eastAsia"/>
          <w:szCs w:val="32"/>
        </w:rPr>
        <w:t>第十五</w:t>
      </w:r>
      <w:r w:rsidR="007365E6" w:rsidRPr="00283364">
        <w:rPr>
          <w:rFonts w:ascii="黑体" w:eastAsia="黑体" w:hAnsi="黑体" w:hint="eastAsia"/>
          <w:szCs w:val="32"/>
        </w:rPr>
        <w:t>条</w:t>
      </w:r>
      <w:r w:rsidR="003F0125" w:rsidRPr="00283364">
        <w:rPr>
          <w:rFonts w:ascii="仿宋_GB2312" w:hAnsi="仿宋_GB2312" w:cs="仿宋_GB2312" w:hint="eastAsia"/>
          <w:szCs w:val="32"/>
        </w:rPr>
        <w:t>财政</w:t>
      </w:r>
      <w:r w:rsidR="007365E6" w:rsidRPr="00283364">
        <w:rPr>
          <w:rFonts w:ascii="仿宋_GB2312" w:hAnsi="仿宋_GB2312" w:cs="仿宋_GB2312" w:hint="eastAsia"/>
          <w:szCs w:val="32"/>
        </w:rPr>
        <w:t>行政执法事后公开程序包括：</w:t>
      </w:r>
    </w:p>
    <w:p w:rsidR="002303B3" w:rsidRPr="00283364" w:rsidRDefault="007365E6" w:rsidP="00283364">
      <w:pPr>
        <w:spacing w:line="580" w:lineRule="exact"/>
        <w:ind w:firstLineChars="200" w:firstLine="640"/>
        <w:rPr>
          <w:rFonts w:ascii="仿宋_GB2312" w:hAnsi="仿宋" w:cs="仿宋"/>
          <w:color w:val="000000"/>
          <w:szCs w:val="32"/>
        </w:rPr>
      </w:pPr>
      <w:r w:rsidRPr="00283364">
        <w:rPr>
          <w:rFonts w:ascii="仿宋_GB2312" w:hAnsi="仿宋" w:cs="仿宋" w:hint="eastAsia"/>
          <w:color w:val="000000"/>
          <w:szCs w:val="32"/>
        </w:rPr>
        <w:t>（一）公开时限。（1）</w:t>
      </w:r>
      <w:r w:rsidR="00B62FD2" w:rsidRPr="00283364">
        <w:rPr>
          <w:rFonts w:ascii="仿宋_GB2312" w:hAnsi="仿宋" w:cs="仿宋" w:hint="eastAsia"/>
          <w:color w:val="000000"/>
          <w:szCs w:val="32"/>
        </w:rPr>
        <w:t>行政处罚决定下达后要在</w:t>
      </w:r>
      <w:r w:rsidRPr="00283364">
        <w:rPr>
          <w:rFonts w:ascii="仿宋_GB2312" w:hAnsi="仿宋" w:cs="仿宋" w:hint="eastAsia"/>
          <w:color w:val="000000"/>
          <w:szCs w:val="32"/>
        </w:rPr>
        <w:t>7个工作日之内</w:t>
      </w:r>
      <w:r w:rsidR="00B62FD2" w:rsidRPr="00283364">
        <w:rPr>
          <w:rFonts w:ascii="仿宋_GB2312" w:hAnsi="仿宋" w:cs="仿宋" w:hint="eastAsia"/>
          <w:color w:val="000000"/>
          <w:szCs w:val="32"/>
        </w:rPr>
        <w:t>向社会</w:t>
      </w:r>
      <w:r w:rsidRPr="00283364">
        <w:rPr>
          <w:rFonts w:ascii="仿宋_GB2312" w:hAnsi="仿宋" w:cs="仿宋" w:hint="eastAsia"/>
          <w:color w:val="000000"/>
          <w:szCs w:val="32"/>
        </w:rPr>
        <w:t>公开；（2）</w:t>
      </w:r>
      <w:r w:rsidRPr="00283364">
        <w:rPr>
          <w:rFonts w:ascii="仿宋_GB2312" w:hAnsi="仿宋_GB2312" w:cs="仿宋_GB2312" w:hint="eastAsia"/>
          <w:szCs w:val="32"/>
        </w:rPr>
        <w:t>按照《河北省人民政府办公厅关于推广“双随机”抽查规范事中事后监管的实施意见》（冀政办发〔2015〕22号）的要求，</w:t>
      </w:r>
      <w:r w:rsidRPr="00283364">
        <w:rPr>
          <w:rFonts w:ascii="仿宋_GB2312" w:hAnsi="仿宋" w:cs="仿宋" w:hint="eastAsia"/>
          <w:color w:val="000000"/>
          <w:szCs w:val="32"/>
        </w:rPr>
        <w:t>对抽查结果正常的市场主体，</w:t>
      </w:r>
      <w:r w:rsidRPr="00283364">
        <w:rPr>
          <w:rFonts w:ascii="仿宋_GB2312" w:hAnsi="仿宋" w:cs="仿宋" w:hint="eastAsia"/>
          <w:color w:val="000000"/>
          <w:szCs w:val="32"/>
        </w:rPr>
        <w:lastRenderedPageBreak/>
        <w:t>自抽查结束之日起20</w:t>
      </w:r>
      <w:r w:rsidR="00BF283F" w:rsidRPr="00283364">
        <w:rPr>
          <w:rFonts w:ascii="仿宋_GB2312" w:hAnsi="仿宋" w:cs="仿宋" w:hint="eastAsia"/>
          <w:color w:val="000000"/>
          <w:szCs w:val="32"/>
        </w:rPr>
        <w:t>个工作日内，由</w:t>
      </w:r>
      <w:r w:rsidR="00A56E7A">
        <w:rPr>
          <w:rFonts w:ascii="仿宋_GB2312" w:hAnsi="仿宋" w:cs="仿宋" w:hint="eastAsia"/>
          <w:color w:val="000000"/>
          <w:szCs w:val="32"/>
        </w:rPr>
        <w:t>局</w:t>
      </w:r>
      <w:r w:rsidR="005A58C5" w:rsidRPr="00283364">
        <w:rPr>
          <w:rFonts w:ascii="仿宋_GB2312" w:hAnsi="仿宋" w:cs="仿宋" w:hint="eastAsia"/>
          <w:color w:val="000000"/>
          <w:szCs w:val="32"/>
        </w:rPr>
        <w:t>内各执法单位</w:t>
      </w:r>
      <w:r w:rsidRPr="00283364">
        <w:rPr>
          <w:rFonts w:ascii="仿宋_GB2312" w:hAnsi="仿宋" w:cs="仿宋" w:hint="eastAsia"/>
          <w:color w:val="000000"/>
          <w:szCs w:val="32"/>
        </w:rPr>
        <w:t>负责人批准后向社会公示</w:t>
      </w:r>
      <w:r w:rsidR="00DA3709" w:rsidRPr="00283364">
        <w:rPr>
          <w:rFonts w:ascii="仿宋_GB2312" w:hAnsi="仿宋" w:cs="仿宋" w:hint="eastAsia"/>
          <w:color w:val="000000"/>
          <w:szCs w:val="32"/>
        </w:rPr>
        <w:t>。</w:t>
      </w:r>
      <w:r w:rsidR="005A58C5" w:rsidRPr="00283364">
        <w:rPr>
          <w:rFonts w:ascii="仿宋_GB2312" w:hAnsi="仿宋" w:cs="仿宋" w:hint="eastAsia"/>
          <w:color w:val="000000"/>
          <w:szCs w:val="32"/>
        </w:rPr>
        <w:t>对抽查有问题的市场主体，区分情况依法作出处理并向社会公示。</w:t>
      </w:r>
    </w:p>
    <w:p w:rsidR="002303B3" w:rsidRPr="00283364" w:rsidRDefault="007365E6" w:rsidP="00283364">
      <w:pPr>
        <w:spacing w:line="580" w:lineRule="exact"/>
        <w:rPr>
          <w:rFonts w:ascii="仿宋_GB2312" w:hAnsi="仿宋" w:cs="仿宋"/>
          <w:color w:val="000000"/>
          <w:szCs w:val="32"/>
        </w:rPr>
      </w:pPr>
      <w:r w:rsidRPr="00283364">
        <w:rPr>
          <w:rFonts w:ascii="仿宋_GB2312" w:hAnsi="仿宋" w:cs="仿宋" w:hint="eastAsia"/>
          <w:color w:val="000000"/>
          <w:szCs w:val="32"/>
        </w:rPr>
        <w:t xml:space="preserve">    （二）公开期限。</w:t>
      </w:r>
      <w:r w:rsidR="00BF283F" w:rsidRPr="00283364">
        <w:rPr>
          <w:rFonts w:ascii="仿宋_GB2312" w:hAnsi="仿宋" w:cs="仿宋" w:hint="eastAsia"/>
          <w:color w:val="000000"/>
          <w:szCs w:val="32"/>
        </w:rPr>
        <w:t>行政执法</w:t>
      </w:r>
      <w:r w:rsidR="005A58C5" w:rsidRPr="00283364">
        <w:rPr>
          <w:rFonts w:ascii="仿宋_GB2312" w:hAnsi="仿宋" w:cs="仿宋" w:hint="eastAsia"/>
          <w:color w:val="000000"/>
          <w:szCs w:val="32"/>
        </w:rPr>
        <w:t>决定（</w:t>
      </w:r>
      <w:r w:rsidR="00BF283F" w:rsidRPr="00283364">
        <w:rPr>
          <w:rFonts w:ascii="仿宋_GB2312" w:hAnsi="仿宋" w:cs="仿宋" w:hint="eastAsia"/>
          <w:color w:val="000000"/>
          <w:szCs w:val="32"/>
        </w:rPr>
        <w:t>结果</w:t>
      </w:r>
      <w:r w:rsidR="005A58C5" w:rsidRPr="00283364">
        <w:rPr>
          <w:rFonts w:ascii="仿宋_GB2312" w:hAnsi="仿宋" w:cs="仿宋" w:hint="eastAsia"/>
          <w:color w:val="000000"/>
          <w:szCs w:val="32"/>
        </w:rPr>
        <w:t>）</w:t>
      </w:r>
      <w:r w:rsidR="00BF283F" w:rsidRPr="00283364">
        <w:rPr>
          <w:rFonts w:ascii="仿宋_GB2312" w:hAnsi="仿宋" w:cs="仿宋" w:hint="eastAsia"/>
          <w:color w:val="000000"/>
          <w:szCs w:val="32"/>
        </w:rPr>
        <w:t>信息</w:t>
      </w:r>
      <w:r w:rsidRPr="00283364">
        <w:rPr>
          <w:rFonts w:ascii="仿宋_GB2312" w:hAnsi="仿宋" w:cs="仿宋" w:hint="eastAsia"/>
          <w:color w:val="000000"/>
          <w:szCs w:val="32"/>
        </w:rPr>
        <w:t>公开满</w:t>
      </w:r>
      <w:r w:rsidR="005A58C5" w:rsidRPr="00283364">
        <w:rPr>
          <w:rFonts w:ascii="仿宋_GB2312" w:hAnsi="仿宋" w:cs="仿宋" w:hint="eastAsia"/>
          <w:color w:val="000000"/>
          <w:szCs w:val="32"/>
        </w:rPr>
        <w:t>5</w:t>
      </w:r>
      <w:r w:rsidRPr="00283364">
        <w:rPr>
          <w:rFonts w:ascii="仿宋_GB2312" w:hAnsi="仿宋" w:cs="仿宋" w:hint="eastAsia"/>
          <w:color w:val="000000"/>
          <w:szCs w:val="32"/>
        </w:rPr>
        <w:t>年</w:t>
      </w:r>
      <w:r w:rsidR="005A58C5" w:rsidRPr="00283364">
        <w:rPr>
          <w:rFonts w:ascii="仿宋_GB2312" w:hAnsi="仿宋" w:cs="仿宋" w:hint="eastAsia"/>
          <w:color w:val="000000"/>
          <w:szCs w:val="32"/>
        </w:rPr>
        <w:t>的</w:t>
      </w:r>
      <w:r w:rsidRPr="00283364">
        <w:rPr>
          <w:rFonts w:ascii="仿宋_GB2312" w:hAnsi="仿宋" w:cs="仿宋" w:hint="eastAsia"/>
          <w:color w:val="000000"/>
          <w:szCs w:val="32"/>
        </w:rPr>
        <w:t>，</w:t>
      </w:r>
      <w:r w:rsidR="005A58C5" w:rsidRPr="00283364">
        <w:rPr>
          <w:rFonts w:ascii="仿宋_GB2312" w:hAnsi="仿宋" w:cs="仿宋" w:hint="eastAsia"/>
          <w:color w:val="000000"/>
          <w:szCs w:val="32"/>
        </w:rPr>
        <w:t>可以从公示载体上撤下。但行政相对人是自然人的，公开满2年的，可以从公示载体上撤下。</w:t>
      </w:r>
      <w:r w:rsidRPr="00283364">
        <w:rPr>
          <w:rFonts w:ascii="仿宋_GB2312" w:hAnsi="仿宋" w:cs="仿宋" w:hint="eastAsia"/>
          <w:color w:val="000000"/>
          <w:szCs w:val="32"/>
        </w:rPr>
        <w:t>原行政处罚决定被依法撤销、确认违法或者要求重新作出的，及时撤下公开的原行政处罚案件信息，并作出必要的说明。</w:t>
      </w:r>
    </w:p>
    <w:p w:rsidR="002303B3" w:rsidRPr="00283364" w:rsidRDefault="005C2AF0" w:rsidP="00283364">
      <w:pPr>
        <w:spacing w:line="580" w:lineRule="exact"/>
        <w:ind w:firstLine="640"/>
        <w:rPr>
          <w:rFonts w:ascii="仿宋_GB2312" w:hAnsi="仿宋" w:cs="仿宋"/>
          <w:color w:val="000000"/>
          <w:szCs w:val="32"/>
        </w:rPr>
      </w:pPr>
      <w:r w:rsidRPr="00283364">
        <w:rPr>
          <w:rFonts w:ascii="黑体" w:eastAsia="黑体" w:hAnsi="黑体" w:hint="eastAsia"/>
          <w:color w:val="000000"/>
          <w:szCs w:val="32"/>
        </w:rPr>
        <w:t>第十六</w:t>
      </w:r>
      <w:r w:rsidR="007365E6" w:rsidRPr="00283364">
        <w:rPr>
          <w:rFonts w:ascii="黑体" w:eastAsia="黑体" w:hAnsi="黑体" w:hint="eastAsia"/>
          <w:color w:val="000000"/>
          <w:szCs w:val="32"/>
        </w:rPr>
        <w:t>条</w:t>
      </w:r>
      <w:r w:rsidRPr="00283364">
        <w:rPr>
          <w:rFonts w:ascii="仿宋_GB2312" w:hAnsi="仿宋" w:cs="仿宋" w:hint="eastAsia"/>
          <w:color w:val="000000"/>
          <w:szCs w:val="32"/>
        </w:rPr>
        <w:t>公示信息的收集、整理。</w:t>
      </w:r>
      <w:r w:rsidR="00A56E7A">
        <w:rPr>
          <w:rFonts w:ascii="仿宋_GB2312" w:hAnsi="仿宋" w:cs="仿宋" w:hint="eastAsia"/>
          <w:color w:val="000000"/>
          <w:szCs w:val="32"/>
        </w:rPr>
        <w:t>局</w:t>
      </w:r>
      <w:r w:rsidR="00515CB4" w:rsidRPr="00283364">
        <w:rPr>
          <w:rFonts w:ascii="仿宋_GB2312" w:hAnsi="仿宋" w:cs="仿宋" w:hint="eastAsia"/>
          <w:color w:val="000000"/>
          <w:szCs w:val="32"/>
        </w:rPr>
        <w:t>各执法</w:t>
      </w:r>
      <w:r w:rsidR="007C21B6">
        <w:rPr>
          <w:rFonts w:ascii="仿宋_GB2312" w:hAnsi="仿宋" w:cs="仿宋" w:hint="eastAsia"/>
          <w:color w:val="000000"/>
          <w:szCs w:val="32"/>
        </w:rPr>
        <w:t>股室</w:t>
      </w:r>
      <w:r w:rsidR="007365E6" w:rsidRPr="00283364">
        <w:rPr>
          <w:rFonts w:ascii="仿宋_GB2312" w:hAnsi="仿宋" w:cs="仿宋" w:hint="eastAsia"/>
          <w:color w:val="000000"/>
          <w:szCs w:val="32"/>
        </w:rPr>
        <w:t>明确一名联络员负责收集、整理本单位</w:t>
      </w:r>
      <w:r w:rsidR="003F0125" w:rsidRPr="00283364">
        <w:rPr>
          <w:rFonts w:ascii="仿宋_GB2312" w:hAnsi="仿宋" w:cs="仿宋" w:hint="eastAsia"/>
          <w:color w:val="000000"/>
          <w:szCs w:val="32"/>
        </w:rPr>
        <w:t>财政</w:t>
      </w:r>
      <w:r w:rsidR="007365E6" w:rsidRPr="00283364">
        <w:rPr>
          <w:rFonts w:ascii="仿宋_GB2312" w:hAnsi="仿宋" w:cs="仿宋" w:hint="eastAsia"/>
          <w:color w:val="000000"/>
          <w:szCs w:val="32"/>
        </w:rPr>
        <w:t>行政执法公示信息。</w:t>
      </w:r>
    </w:p>
    <w:p w:rsidR="002303B3" w:rsidRPr="00283364" w:rsidRDefault="005C2AF0" w:rsidP="00283364">
      <w:pPr>
        <w:spacing w:line="580" w:lineRule="exact"/>
        <w:ind w:firstLine="640"/>
        <w:rPr>
          <w:rFonts w:ascii="仿宋_GB2312" w:hAnsi="仿宋" w:cs="仿宋"/>
          <w:color w:val="000000"/>
          <w:szCs w:val="32"/>
        </w:rPr>
      </w:pPr>
      <w:r w:rsidRPr="00283364">
        <w:rPr>
          <w:rFonts w:ascii="黑体" w:eastAsia="黑体" w:hAnsi="黑体" w:hint="eastAsia"/>
          <w:color w:val="000000"/>
          <w:szCs w:val="32"/>
        </w:rPr>
        <w:t>第十七</w:t>
      </w:r>
      <w:r w:rsidR="007365E6" w:rsidRPr="00283364">
        <w:rPr>
          <w:rFonts w:ascii="黑体" w:eastAsia="黑体" w:hAnsi="黑体" w:hint="eastAsia"/>
          <w:color w:val="000000"/>
          <w:szCs w:val="32"/>
        </w:rPr>
        <w:t>条</w:t>
      </w:r>
      <w:r w:rsidR="007365E6" w:rsidRPr="00283364">
        <w:rPr>
          <w:rFonts w:ascii="仿宋_GB2312" w:hAnsi="仿宋" w:cs="仿宋" w:hint="eastAsia"/>
          <w:color w:val="000000"/>
          <w:szCs w:val="32"/>
        </w:rPr>
        <w:t xml:space="preserve"> 公示信息的审核、</w:t>
      </w:r>
      <w:r w:rsidRPr="00283364">
        <w:rPr>
          <w:rFonts w:ascii="仿宋_GB2312" w:hAnsi="仿宋" w:cs="仿宋" w:hint="eastAsia"/>
          <w:color w:val="000000"/>
          <w:szCs w:val="32"/>
        </w:rPr>
        <w:t>推送、</w:t>
      </w:r>
      <w:r w:rsidR="007365E6" w:rsidRPr="00283364">
        <w:rPr>
          <w:rFonts w:ascii="仿宋_GB2312" w:hAnsi="仿宋" w:cs="仿宋" w:hint="eastAsia"/>
          <w:color w:val="000000"/>
          <w:szCs w:val="32"/>
        </w:rPr>
        <w:t>发布。</w:t>
      </w:r>
      <w:r w:rsidRPr="00283364">
        <w:rPr>
          <w:rFonts w:ascii="仿宋_GB2312" w:hAnsi="仿宋" w:cs="仿宋" w:hint="eastAsia"/>
          <w:color w:val="000000"/>
          <w:szCs w:val="32"/>
        </w:rPr>
        <w:t>根据“谁执法、谁公开”的原则，</w:t>
      </w:r>
      <w:r w:rsidR="003D6D63">
        <w:rPr>
          <w:rFonts w:ascii="仿宋_GB2312" w:hAnsi="仿宋" w:cs="仿宋" w:hint="eastAsia"/>
          <w:color w:val="000000"/>
          <w:szCs w:val="32"/>
        </w:rPr>
        <w:t>局</w:t>
      </w:r>
      <w:r w:rsidRPr="00283364">
        <w:rPr>
          <w:rFonts w:ascii="仿宋_GB2312" w:hAnsi="仿宋" w:cs="仿宋" w:hint="eastAsia"/>
          <w:color w:val="000000"/>
          <w:szCs w:val="32"/>
        </w:rPr>
        <w:t>内各</w:t>
      </w:r>
      <w:r w:rsidR="002F630B" w:rsidRPr="00283364">
        <w:rPr>
          <w:rFonts w:ascii="仿宋_GB2312" w:hAnsi="仿宋" w:cs="仿宋" w:hint="eastAsia"/>
          <w:color w:val="000000"/>
          <w:szCs w:val="32"/>
        </w:rPr>
        <w:t>执法</w:t>
      </w:r>
      <w:r w:rsidR="007C21B6">
        <w:rPr>
          <w:rFonts w:ascii="仿宋_GB2312" w:hAnsi="仿宋" w:cs="仿宋" w:hint="eastAsia"/>
          <w:color w:val="000000"/>
          <w:szCs w:val="32"/>
        </w:rPr>
        <w:t>股室</w:t>
      </w:r>
      <w:r w:rsidRPr="00283364">
        <w:rPr>
          <w:rFonts w:ascii="仿宋_GB2312" w:hAnsi="仿宋" w:cs="仿宋" w:hint="eastAsia"/>
          <w:color w:val="000000"/>
          <w:szCs w:val="32"/>
        </w:rPr>
        <w:t>负责各项执法信息的审核、推送</w:t>
      </w:r>
      <w:r w:rsidR="007365E6" w:rsidRPr="00283364">
        <w:rPr>
          <w:rFonts w:ascii="仿宋_GB2312" w:hAnsi="仿宋" w:cs="仿宋" w:hint="eastAsia"/>
          <w:color w:val="000000"/>
          <w:szCs w:val="32"/>
        </w:rPr>
        <w:t>。</w:t>
      </w:r>
      <w:r w:rsidRPr="00283364">
        <w:rPr>
          <w:rFonts w:ascii="仿宋_GB2312" w:hAnsi="仿宋" w:cs="仿宋" w:hint="eastAsia"/>
          <w:color w:val="000000"/>
          <w:szCs w:val="32"/>
        </w:rPr>
        <w:t>办公室、信息中心及相关单位根据不同公示载体的日常管理权限发布相关信息。</w:t>
      </w:r>
    </w:p>
    <w:p w:rsidR="002303B3" w:rsidRPr="00283364" w:rsidRDefault="007365E6" w:rsidP="00283364">
      <w:pPr>
        <w:spacing w:line="580" w:lineRule="exact"/>
        <w:jc w:val="center"/>
        <w:rPr>
          <w:rFonts w:ascii="黑体" w:eastAsia="黑体" w:hAnsi="黑体"/>
          <w:szCs w:val="32"/>
        </w:rPr>
      </w:pPr>
      <w:r>
        <w:rPr>
          <w:rFonts w:ascii="黑体" w:eastAsia="黑体" w:hAnsi="黑体" w:hint="eastAsia"/>
          <w:szCs w:val="32"/>
        </w:rPr>
        <w:t>第五章  监督检查</w:t>
      </w:r>
    </w:p>
    <w:p w:rsidR="002303B3" w:rsidRDefault="007365E6" w:rsidP="00283364">
      <w:pPr>
        <w:spacing w:line="580" w:lineRule="exact"/>
        <w:ind w:firstLineChars="200" w:firstLine="640"/>
        <w:rPr>
          <w:rFonts w:ascii="仿宋_GB2312"/>
        </w:rPr>
      </w:pPr>
      <w:r>
        <w:rPr>
          <w:rFonts w:ascii="黑体" w:eastAsia="黑体" w:hAnsi="黑体" w:hint="eastAsia"/>
          <w:bCs/>
        </w:rPr>
        <w:t>第</w:t>
      </w:r>
      <w:r w:rsidR="005C2AF0">
        <w:rPr>
          <w:rFonts w:ascii="黑体" w:eastAsia="黑体" w:hAnsi="黑体" w:hint="eastAsia"/>
          <w:bCs/>
        </w:rPr>
        <w:t>十八</w:t>
      </w:r>
      <w:r>
        <w:rPr>
          <w:rFonts w:ascii="黑体" w:eastAsia="黑体" w:hAnsi="黑体" w:hint="eastAsia"/>
          <w:bCs/>
        </w:rPr>
        <w:t xml:space="preserve">条 </w:t>
      </w:r>
      <w:r w:rsidRPr="00283364">
        <w:rPr>
          <w:rFonts w:ascii="仿宋_GB2312" w:hAnsi="仿宋_GB2312" w:cs="仿宋_GB2312" w:hint="eastAsia"/>
          <w:szCs w:val="32"/>
        </w:rPr>
        <w:t>加强对</w:t>
      </w:r>
      <w:r w:rsidR="003F0125" w:rsidRPr="00283364">
        <w:rPr>
          <w:rFonts w:ascii="仿宋_GB2312" w:hAnsi="仿宋" w:cs="仿宋" w:hint="eastAsia"/>
          <w:color w:val="000000"/>
          <w:szCs w:val="32"/>
        </w:rPr>
        <w:t>财政</w:t>
      </w:r>
      <w:r w:rsidRPr="00283364">
        <w:rPr>
          <w:rFonts w:ascii="仿宋_GB2312" w:hAnsi="仿宋_GB2312" w:cs="仿宋_GB2312" w:hint="eastAsia"/>
          <w:szCs w:val="32"/>
        </w:rPr>
        <w:t>行政执法公示制度推行情况的监督检查，并将监督检查情况纳入依法行政考核的主要内容。</w:t>
      </w:r>
    </w:p>
    <w:p w:rsidR="002303B3" w:rsidRDefault="003D5B59" w:rsidP="00283364">
      <w:pPr>
        <w:spacing w:line="580" w:lineRule="exact"/>
        <w:ind w:firstLineChars="200" w:firstLine="640"/>
        <w:rPr>
          <w:rFonts w:ascii="仿宋_GB2312" w:hAnsi="仿宋_GB2312" w:cs="仿宋_GB2312" w:hint="eastAsia"/>
          <w:szCs w:val="32"/>
        </w:rPr>
      </w:pPr>
      <w:r>
        <w:rPr>
          <w:rFonts w:ascii="黑体" w:eastAsia="黑体" w:hAnsi="黑体" w:hint="eastAsia"/>
          <w:bCs/>
        </w:rPr>
        <w:t>第十九</w:t>
      </w:r>
      <w:r w:rsidR="007365E6">
        <w:rPr>
          <w:rFonts w:ascii="黑体" w:eastAsia="黑体" w:hAnsi="黑体" w:hint="eastAsia"/>
          <w:bCs/>
        </w:rPr>
        <w:t>条</w:t>
      </w:r>
      <w:r w:rsidR="007365E6">
        <w:rPr>
          <w:rFonts w:ascii="仿宋_GB2312" w:hAnsi="仿宋_GB2312" w:cs="仿宋_GB2312" w:hint="eastAsia"/>
          <w:szCs w:val="32"/>
        </w:rPr>
        <w:t>建立健全责任追究</w:t>
      </w:r>
      <w:r w:rsidR="00702881">
        <w:rPr>
          <w:rFonts w:ascii="仿宋_GB2312" w:hAnsi="仿宋_GB2312" w:cs="仿宋_GB2312" w:hint="eastAsia"/>
          <w:szCs w:val="32"/>
        </w:rPr>
        <w:t>制度，对不按要求公示、选择性公示、更新维护不及时等问题，责令改正</w:t>
      </w:r>
      <w:r w:rsidR="00AF7F1A">
        <w:rPr>
          <w:rFonts w:ascii="仿宋_GB2312" w:hAnsi="仿宋_GB2312" w:cs="仿宋_GB2312" w:hint="eastAsia"/>
          <w:szCs w:val="32"/>
        </w:rPr>
        <w:t>；情节严重的，追究有关责任人员责任</w:t>
      </w:r>
      <w:r w:rsidR="007365E6">
        <w:rPr>
          <w:rFonts w:ascii="仿宋_GB2312" w:hAnsi="仿宋_GB2312" w:cs="仿宋_GB2312" w:hint="eastAsia"/>
          <w:szCs w:val="32"/>
        </w:rPr>
        <w:t>。</w:t>
      </w:r>
    </w:p>
    <w:p w:rsidR="00505E85" w:rsidRDefault="00505E85" w:rsidP="00283364">
      <w:pPr>
        <w:spacing w:line="580" w:lineRule="exact"/>
        <w:ind w:firstLineChars="200" w:firstLine="640"/>
        <w:rPr>
          <w:rFonts w:ascii="仿宋_GB2312" w:hAnsi="仿宋_GB2312" w:cs="仿宋_GB2312" w:hint="eastAsia"/>
          <w:szCs w:val="32"/>
        </w:rPr>
      </w:pPr>
    </w:p>
    <w:p w:rsidR="00505E85" w:rsidRDefault="00505E85" w:rsidP="00505E85">
      <w:pPr>
        <w:pStyle w:val="0"/>
        <w:spacing w:line="627" w:lineRule="atLeast"/>
        <w:ind w:firstLineChars="200" w:firstLine="640"/>
        <w:rPr>
          <w:rFonts w:ascii="仿宋_GB2312" w:eastAsia="仿宋_GB2312" w:hint="eastAsia"/>
          <w:sz w:val="32"/>
          <w:szCs w:val="32"/>
        </w:rPr>
      </w:pPr>
    </w:p>
    <w:p w:rsidR="00505E85" w:rsidRPr="00505E85" w:rsidRDefault="00505E85" w:rsidP="00505E85">
      <w:pPr>
        <w:spacing w:line="580" w:lineRule="exact"/>
        <w:ind w:rightChars="11" w:right="35" w:firstLineChars="100" w:firstLine="280"/>
        <w:rPr>
          <w:rFonts w:ascii="仿宋_GB2312"/>
        </w:rPr>
      </w:pPr>
      <w:r w:rsidRPr="006B29F1">
        <w:rPr>
          <w:rFonts w:ascii="仿宋_GB2312"/>
          <w:sz w:val="28"/>
          <w:szCs w:val="28"/>
          <w:lang w:val="en-US" w:eastAsia="zh-CN"/>
        </w:rPr>
        <w:pict>
          <v:line id="_x0000_s1027" style="position:absolute;left:0;text-align:left;z-index:251662336" from="0,.1pt" to="452.35pt,.1pt" o:allowincell="f" strokeweight="1.5pt"/>
        </w:pict>
      </w:r>
      <w:r w:rsidRPr="006B29F1">
        <w:rPr>
          <w:rFonts w:ascii="仿宋_GB2312"/>
          <w:sz w:val="28"/>
          <w:szCs w:val="28"/>
          <w:lang w:val="en-US" w:eastAsia="zh-CN"/>
        </w:rPr>
        <w:pict>
          <v:line id="_x0000_s1028" style="position:absolute;left:0;text-align:left;z-index:251663360" from="0,31.4pt" to="452.35pt,31.4pt" o:allowincell="f" strokeweight="1.5pt"/>
        </w:pict>
      </w:r>
      <w:r w:rsidRPr="006B29F1">
        <w:rPr>
          <w:rFonts w:ascii="仿宋_GB2312" w:hint="eastAsia"/>
          <w:sz w:val="28"/>
          <w:szCs w:val="28"/>
        </w:rPr>
        <w:t xml:space="preserve">宁晋县财政局办公室               </w:t>
      </w:r>
      <w:r>
        <w:rPr>
          <w:rFonts w:ascii="仿宋_GB2312" w:hint="eastAsia"/>
          <w:sz w:val="28"/>
          <w:szCs w:val="28"/>
        </w:rPr>
        <w:t xml:space="preserve">     </w:t>
      </w:r>
      <w:r w:rsidRPr="006B29F1">
        <w:rPr>
          <w:rFonts w:ascii="仿宋_GB2312" w:hint="eastAsia"/>
          <w:sz w:val="28"/>
          <w:szCs w:val="28"/>
        </w:rPr>
        <w:t xml:space="preserve"> 201</w:t>
      </w:r>
      <w:r>
        <w:rPr>
          <w:rFonts w:ascii="仿宋_GB2312" w:hint="eastAsia"/>
          <w:sz w:val="28"/>
          <w:szCs w:val="28"/>
        </w:rPr>
        <w:t>7</w:t>
      </w:r>
      <w:r w:rsidRPr="006B29F1">
        <w:rPr>
          <w:rFonts w:ascii="仿宋_GB2312" w:hint="eastAsia"/>
          <w:sz w:val="28"/>
          <w:szCs w:val="28"/>
        </w:rPr>
        <w:t>年</w:t>
      </w:r>
      <w:r>
        <w:rPr>
          <w:rFonts w:ascii="仿宋_GB2312" w:hint="eastAsia"/>
          <w:sz w:val="28"/>
          <w:szCs w:val="28"/>
        </w:rPr>
        <w:t>5</w:t>
      </w:r>
      <w:r w:rsidRPr="006B29F1">
        <w:rPr>
          <w:rFonts w:ascii="仿宋_GB2312" w:hint="eastAsia"/>
          <w:sz w:val="28"/>
          <w:szCs w:val="28"/>
        </w:rPr>
        <w:t>月</w:t>
      </w:r>
      <w:r>
        <w:rPr>
          <w:rFonts w:ascii="仿宋_GB2312" w:hint="eastAsia"/>
          <w:sz w:val="28"/>
          <w:szCs w:val="28"/>
        </w:rPr>
        <w:t>9</w:t>
      </w:r>
      <w:r w:rsidRPr="006B29F1">
        <w:rPr>
          <w:rFonts w:ascii="仿宋_GB2312" w:hint="eastAsia"/>
          <w:sz w:val="28"/>
          <w:szCs w:val="28"/>
        </w:rPr>
        <w:t>日印发</w:t>
      </w:r>
    </w:p>
    <w:sectPr w:rsidR="00505E85" w:rsidRPr="00505E85" w:rsidSect="003256E0">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44CFE" w:rsidRDefault="00644CFE" w:rsidP="001C74A1">
      <w:r>
        <w:separator/>
      </w:r>
    </w:p>
  </w:endnote>
  <w:endnote w:type="continuationSeparator" w:id="1">
    <w:p w:rsidR="00644CFE" w:rsidRDefault="00644CFE" w:rsidP="001C74A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44D0" w:rsidRDefault="00E944D0">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066996"/>
      <w:docPartObj>
        <w:docPartGallery w:val="Page Numbers (Bottom of Page)"/>
        <w:docPartUnique/>
      </w:docPartObj>
    </w:sdtPr>
    <w:sdtContent>
      <w:p w:rsidR="00E944D0" w:rsidRDefault="00E944D0">
        <w:pPr>
          <w:pStyle w:val="a4"/>
          <w:jc w:val="center"/>
        </w:pPr>
        <w:fldSimple w:instr=" PAGE   \* MERGEFORMAT ">
          <w:r w:rsidRPr="00E944D0">
            <w:rPr>
              <w:noProof/>
              <w:lang w:val="zh-CN"/>
            </w:rPr>
            <w:t>5</w:t>
          </w:r>
        </w:fldSimple>
      </w:p>
    </w:sdtContent>
  </w:sdt>
  <w:p w:rsidR="00E944D0" w:rsidRDefault="00E944D0">
    <w:pPr>
      <w:pStyle w:val="a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44D0" w:rsidRDefault="00E944D0">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44CFE" w:rsidRDefault="00644CFE" w:rsidP="001C74A1">
      <w:r>
        <w:separator/>
      </w:r>
    </w:p>
  </w:footnote>
  <w:footnote w:type="continuationSeparator" w:id="1">
    <w:p w:rsidR="00644CFE" w:rsidRDefault="00644CFE" w:rsidP="001C74A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44D0" w:rsidRDefault="00E944D0">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44D0" w:rsidRDefault="00E944D0">
    <w:pPr>
      <w:pStyle w:val="a3"/>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44D0" w:rsidRDefault="00E944D0">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7455BEC"/>
    <w:multiLevelType w:val="hybridMultilevel"/>
    <w:tmpl w:val="73FAAED2"/>
    <w:lvl w:ilvl="0" w:tplc="DA6851DA">
      <w:start w:val="1"/>
      <w:numFmt w:val="japaneseCounting"/>
      <w:lvlText w:val="（%1）"/>
      <w:lvlJc w:val="left"/>
      <w:pPr>
        <w:ind w:left="1720" w:hanging="108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1">
    <w:nsid w:val="52193FC0"/>
    <w:multiLevelType w:val="hybridMultilevel"/>
    <w:tmpl w:val="C6A2AEC6"/>
    <w:lvl w:ilvl="0" w:tplc="D0200FAE">
      <w:start w:val="1"/>
      <w:numFmt w:val="japaneseCounting"/>
      <w:lvlText w:val="（%1）"/>
      <w:lvlJc w:val="left"/>
      <w:pPr>
        <w:ind w:left="2245" w:hanging="1605"/>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2">
    <w:nsid w:val="5901EA27"/>
    <w:multiLevelType w:val="singleLevel"/>
    <w:tmpl w:val="5901EA27"/>
    <w:lvl w:ilvl="0">
      <w:start w:val="2"/>
      <w:numFmt w:val="chineseCounting"/>
      <w:suff w:val="space"/>
      <w:lvlText w:val="第%1节"/>
      <w:lvlJc w:val="left"/>
    </w:lvl>
  </w:abstractNum>
  <w:abstractNum w:abstractNumId="3">
    <w:nsid w:val="59021BB6"/>
    <w:multiLevelType w:val="singleLevel"/>
    <w:tmpl w:val="59021BB6"/>
    <w:lvl w:ilvl="0">
      <w:start w:val="2"/>
      <w:numFmt w:val="chineseCounting"/>
      <w:suff w:val="space"/>
      <w:lvlText w:val="第%1节"/>
      <w:lvlJc w:val="left"/>
    </w:lvl>
  </w:abstractNum>
  <w:abstractNum w:abstractNumId="4">
    <w:nsid w:val="5902EADD"/>
    <w:multiLevelType w:val="singleLevel"/>
    <w:tmpl w:val="5902EADD"/>
    <w:lvl w:ilvl="0">
      <w:start w:val="1"/>
      <w:numFmt w:val="chineseCounting"/>
      <w:suff w:val="space"/>
      <w:lvlText w:val="第%1章"/>
      <w:lvlJc w:val="left"/>
    </w:lvl>
  </w:abstractNum>
  <w:num w:numId="1">
    <w:abstractNumId w:val="4"/>
  </w:num>
  <w:num w:numId="2">
    <w:abstractNumId w:val="2"/>
  </w:num>
  <w:num w:numId="3">
    <w:abstractNumId w:val="3"/>
  </w:num>
  <w:num w:numId="4">
    <w:abstractNumId w:val="1"/>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4338" fillcolor="#9cbee0" strokecolor="#739cc3">
      <v:fill color="#9cbee0" color2="#bbd5f0" type="gradient">
        <o:fill v:ext="view" type="gradientUnscaled"/>
      </v:fill>
      <v:stroke color="#739cc3" weight="1.25pt" miterlimit="2"/>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4B631287"/>
    <w:rsid w:val="0000149A"/>
    <w:rsid w:val="00003EB5"/>
    <w:rsid w:val="00042FAA"/>
    <w:rsid w:val="00045449"/>
    <w:rsid w:val="00065618"/>
    <w:rsid w:val="00181AAE"/>
    <w:rsid w:val="001C74A1"/>
    <w:rsid w:val="001F1C66"/>
    <w:rsid w:val="001F49DD"/>
    <w:rsid w:val="002303B3"/>
    <w:rsid w:val="002533D5"/>
    <w:rsid w:val="002656D2"/>
    <w:rsid w:val="00283364"/>
    <w:rsid w:val="002922A9"/>
    <w:rsid w:val="002D2093"/>
    <w:rsid w:val="002F56AE"/>
    <w:rsid w:val="002F630B"/>
    <w:rsid w:val="003256E0"/>
    <w:rsid w:val="003655CB"/>
    <w:rsid w:val="00376B77"/>
    <w:rsid w:val="003D5B59"/>
    <w:rsid w:val="003D6D63"/>
    <w:rsid w:val="003F0125"/>
    <w:rsid w:val="00421584"/>
    <w:rsid w:val="0047597B"/>
    <w:rsid w:val="004D3064"/>
    <w:rsid w:val="004F1C24"/>
    <w:rsid w:val="00505E85"/>
    <w:rsid w:val="005139BE"/>
    <w:rsid w:val="00515CB4"/>
    <w:rsid w:val="00524B24"/>
    <w:rsid w:val="00567239"/>
    <w:rsid w:val="0057745B"/>
    <w:rsid w:val="005A58C5"/>
    <w:rsid w:val="005C2AF0"/>
    <w:rsid w:val="005C5D5E"/>
    <w:rsid w:val="00644CFE"/>
    <w:rsid w:val="00687C8D"/>
    <w:rsid w:val="00702881"/>
    <w:rsid w:val="007365E6"/>
    <w:rsid w:val="00787E22"/>
    <w:rsid w:val="007C21B6"/>
    <w:rsid w:val="00814C71"/>
    <w:rsid w:val="008159F3"/>
    <w:rsid w:val="00832659"/>
    <w:rsid w:val="00880F2F"/>
    <w:rsid w:val="00883D91"/>
    <w:rsid w:val="008B2795"/>
    <w:rsid w:val="00912A1C"/>
    <w:rsid w:val="00936658"/>
    <w:rsid w:val="009432CC"/>
    <w:rsid w:val="00946736"/>
    <w:rsid w:val="00951658"/>
    <w:rsid w:val="0096032F"/>
    <w:rsid w:val="009B3763"/>
    <w:rsid w:val="009F23CD"/>
    <w:rsid w:val="009F4023"/>
    <w:rsid w:val="00A56E7A"/>
    <w:rsid w:val="00AC3F4C"/>
    <w:rsid w:val="00AE66AB"/>
    <w:rsid w:val="00AF7F1A"/>
    <w:rsid w:val="00B14188"/>
    <w:rsid w:val="00B2396C"/>
    <w:rsid w:val="00B62FD2"/>
    <w:rsid w:val="00B82D10"/>
    <w:rsid w:val="00BC0AD0"/>
    <w:rsid w:val="00BF283F"/>
    <w:rsid w:val="00C447D2"/>
    <w:rsid w:val="00D1611A"/>
    <w:rsid w:val="00DA2F51"/>
    <w:rsid w:val="00DA3709"/>
    <w:rsid w:val="00DE4DB2"/>
    <w:rsid w:val="00E0377F"/>
    <w:rsid w:val="00E33CA3"/>
    <w:rsid w:val="00E944D0"/>
    <w:rsid w:val="00EA0402"/>
    <w:rsid w:val="00F069C9"/>
    <w:rsid w:val="0388384D"/>
    <w:rsid w:val="03A03D81"/>
    <w:rsid w:val="099A78CF"/>
    <w:rsid w:val="18BC7A9B"/>
    <w:rsid w:val="2A415DDF"/>
    <w:rsid w:val="2C7F4490"/>
    <w:rsid w:val="2E216734"/>
    <w:rsid w:val="2ED87AE7"/>
    <w:rsid w:val="354074ED"/>
    <w:rsid w:val="404D1F75"/>
    <w:rsid w:val="4B631287"/>
    <w:rsid w:val="4F2F65F9"/>
    <w:rsid w:val="4F362701"/>
    <w:rsid w:val="51F0037B"/>
    <w:rsid w:val="6FFC4D4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4338"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256E0"/>
    <w:pPr>
      <w:widowControl w:val="0"/>
      <w:jc w:val="both"/>
    </w:pPr>
    <w:rPr>
      <w:rFonts w:ascii="Calibri" w:eastAsia="仿宋_GB2312" w:hAnsi="Calibri" w:cs="黑体"/>
      <w:kern w:val="2"/>
      <w:sz w:val="3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1C74A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1C74A1"/>
    <w:rPr>
      <w:rFonts w:ascii="Calibri" w:eastAsia="仿宋_GB2312" w:hAnsi="Calibri" w:cs="黑体"/>
      <w:kern w:val="2"/>
      <w:sz w:val="18"/>
      <w:szCs w:val="18"/>
    </w:rPr>
  </w:style>
  <w:style w:type="paragraph" w:styleId="a4">
    <w:name w:val="footer"/>
    <w:basedOn w:val="a"/>
    <w:link w:val="Char0"/>
    <w:uiPriority w:val="99"/>
    <w:rsid w:val="001C74A1"/>
    <w:pPr>
      <w:tabs>
        <w:tab w:val="center" w:pos="4153"/>
        <w:tab w:val="right" w:pos="8306"/>
      </w:tabs>
      <w:snapToGrid w:val="0"/>
      <w:jc w:val="left"/>
    </w:pPr>
    <w:rPr>
      <w:sz w:val="18"/>
      <w:szCs w:val="18"/>
    </w:rPr>
  </w:style>
  <w:style w:type="character" w:customStyle="1" w:styleId="Char0">
    <w:name w:val="页脚 Char"/>
    <w:basedOn w:val="a0"/>
    <w:link w:val="a4"/>
    <w:uiPriority w:val="99"/>
    <w:rsid w:val="001C74A1"/>
    <w:rPr>
      <w:rFonts w:ascii="Calibri" w:eastAsia="仿宋_GB2312" w:hAnsi="Calibri" w:cs="黑体"/>
      <w:kern w:val="2"/>
      <w:sz w:val="18"/>
      <w:szCs w:val="18"/>
    </w:rPr>
  </w:style>
  <w:style w:type="paragraph" w:styleId="a5">
    <w:name w:val="List Paragraph"/>
    <w:basedOn w:val="a"/>
    <w:uiPriority w:val="99"/>
    <w:unhideWhenUsed/>
    <w:rsid w:val="002F56AE"/>
    <w:pPr>
      <w:ind w:firstLineChars="200" w:firstLine="420"/>
    </w:pPr>
  </w:style>
  <w:style w:type="paragraph" w:customStyle="1" w:styleId="Char1">
    <w:name w:val="Char"/>
    <w:basedOn w:val="a"/>
    <w:rsid w:val="002922A9"/>
    <w:rPr>
      <w:rFonts w:ascii="Times New Roman" w:eastAsia="宋体" w:hAnsi="Times New Roman" w:cs="Times New Roman"/>
      <w:sz w:val="21"/>
      <w:szCs w:val="21"/>
    </w:rPr>
  </w:style>
  <w:style w:type="paragraph" w:customStyle="1" w:styleId="0">
    <w:name w:val="0"/>
    <w:basedOn w:val="a"/>
    <w:rsid w:val="00505E85"/>
    <w:pPr>
      <w:widowControl/>
      <w:snapToGrid w:val="0"/>
      <w:ind w:hanging="1"/>
    </w:pPr>
    <w:rPr>
      <w:rFonts w:ascii="Times New Roman" w:eastAsia="宋体" w:hAnsi="Times New Roman" w:cs="Times New Roman"/>
      <w:kern w:val="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Calibri" w:eastAsia="仿宋_GB2312" w:hAnsi="Calibri" w:cs="黑体"/>
      <w:kern w:val="2"/>
      <w:sz w:val="3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1C74A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1C74A1"/>
    <w:rPr>
      <w:rFonts w:ascii="Calibri" w:eastAsia="仿宋_GB2312" w:hAnsi="Calibri" w:cs="黑体"/>
      <w:kern w:val="2"/>
      <w:sz w:val="18"/>
      <w:szCs w:val="18"/>
    </w:rPr>
  </w:style>
  <w:style w:type="paragraph" w:styleId="a4">
    <w:name w:val="footer"/>
    <w:basedOn w:val="a"/>
    <w:link w:val="Char0"/>
    <w:rsid w:val="001C74A1"/>
    <w:pPr>
      <w:tabs>
        <w:tab w:val="center" w:pos="4153"/>
        <w:tab w:val="right" w:pos="8306"/>
      </w:tabs>
      <w:snapToGrid w:val="0"/>
      <w:jc w:val="left"/>
    </w:pPr>
    <w:rPr>
      <w:sz w:val="18"/>
      <w:szCs w:val="18"/>
    </w:rPr>
  </w:style>
  <w:style w:type="character" w:customStyle="1" w:styleId="Char0">
    <w:name w:val="页脚 Char"/>
    <w:basedOn w:val="a0"/>
    <w:link w:val="a4"/>
    <w:rsid w:val="001C74A1"/>
    <w:rPr>
      <w:rFonts w:ascii="Calibri" w:eastAsia="仿宋_GB2312" w:hAnsi="Calibri" w:cs="黑体"/>
      <w:kern w:val="2"/>
      <w:sz w:val="18"/>
      <w:szCs w:val="18"/>
    </w:rPr>
  </w:style>
  <w:style w:type="paragraph" w:styleId="a5">
    <w:name w:val="List Paragraph"/>
    <w:basedOn w:val="a"/>
    <w:uiPriority w:val="99"/>
    <w:unhideWhenUsed/>
    <w:rsid w:val="002F56AE"/>
    <w:pPr>
      <w:ind w:firstLineChars="200" w:firstLine="420"/>
    </w:p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275</TotalTime>
  <Pages>5</Pages>
  <Words>311</Words>
  <Characters>1775</Characters>
  <Application>Microsoft Office Word</Application>
  <DocSecurity>0</DocSecurity>
  <Lines>14</Lines>
  <Paragraphs>4</Paragraphs>
  <ScaleCrop>false</ScaleCrop>
  <Company/>
  <LinksUpToDate>false</LinksUpToDate>
  <CharactersWithSpaces>2082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河北省卫生计生委</dc:title>
  <dc:creator>李军</dc:creator>
  <cp:lastModifiedBy>张海涛</cp:lastModifiedBy>
  <cp:revision>56</cp:revision>
  <dcterms:created xsi:type="dcterms:W3CDTF">2017-05-06T07:50:00Z</dcterms:created>
  <dcterms:modified xsi:type="dcterms:W3CDTF">2017-06-16T00:47:00Z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2052-9.1.0.4940</vt:lpwstr>
  </property>
</Properties>
</file>