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FD" w:rsidRPr="004A0064" w:rsidRDefault="00B54EEF" w:rsidP="00A323FD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县</w:t>
      </w:r>
      <w:r w:rsidR="002F62E8">
        <w:rPr>
          <w:rFonts w:ascii="宋体" w:hAnsi="宋体" w:hint="eastAsia"/>
          <w:b/>
          <w:sz w:val="44"/>
          <w:szCs w:val="44"/>
        </w:rPr>
        <w:t>财政局</w:t>
      </w:r>
      <w:r w:rsidR="0039745D">
        <w:rPr>
          <w:rFonts w:ascii="宋体" w:hAnsi="宋体" w:hint="eastAsia"/>
          <w:b/>
          <w:sz w:val="44"/>
          <w:szCs w:val="44"/>
        </w:rPr>
        <w:t>收取</w:t>
      </w:r>
      <w:r w:rsidR="00A323FD" w:rsidRPr="004A0064">
        <w:rPr>
          <w:rFonts w:ascii="宋体" w:hAnsi="宋体" w:hint="eastAsia"/>
          <w:b/>
          <w:sz w:val="44"/>
          <w:szCs w:val="44"/>
        </w:rPr>
        <w:t>票据工本费服务指南</w:t>
      </w:r>
    </w:p>
    <w:p w:rsidR="00DF7ACA" w:rsidRDefault="00DF7ACA" w:rsidP="00A323F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323FD" w:rsidRDefault="00A323FD" w:rsidP="00DF7AC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财政票据工本费项目依据是“河北省财政厅、河北省物价局《关于发布行政事业性收费目录的公告》（冀财税〔2016〕49号）和国家计划委员会《关于票据工本费标准有关问题的复函》（计价格〔2001〕604号）、河北省物价局《关于核定财政厅票据工本费收费标准的复函》（冀价行费字〔2002〕3号）、河北省物价局《关于核定财政票据工本费的复函》（冀价行费字〔2008〕14号）”等文件规定。具体种类的票据工本费执行省财政厅按照规定（印刷费+运杂费）／〔（印制总数量（1-损耗率）〕计算公式核定的标准。</w:t>
      </w:r>
    </w:p>
    <w:p w:rsidR="00A323FD" w:rsidRDefault="00A323FD" w:rsidP="00DF7AC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B54EEF">
        <w:rPr>
          <w:rFonts w:ascii="仿宋_GB2312" w:eastAsia="仿宋_GB2312" w:hint="eastAsia"/>
          <w:sz w:val="32"/>
          <w:szCs w:val="32"/>
        </w:rPr>
        <w:t>收费股</w:t>
      </w:r>
      <w:r>
        <w:rPr>
          <w:rFonts w:ascii="仿宋_GB2312" w:eastAsia="仿宋_GB2312" w:hint="eastAsia"/>
          <w:sz w:val="32"/>
          <w:szCs w:val="32"/>
        </w:rPr>
        <w:t>在发放财政票据时，按照《财政票据管理办法》（财政部70号令）规定，向购领财政票据的单位（以下简称购票单位）收取票据工本费，并缴入国库。</w:t>
      </w:r>
    </w:p>
    <w:p w:rsidR="00A323FD" w:rsidRDefault="00A323FD" w:rsidP="00DF7AC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三、办理流程。购票单位持财政票据购领证到</w:t>
      </w:r>
      <w:r w:rsidR="00B54EEF">
        <w:rPr>
          <w:rFonts w:ascii="仿宋_GB2312" w:eastAsia="仿宋_GB2312" w:hint="eastAsia"/>
          <w:sz w:val="32"/>
          <w:szCs w:val="32"/>
        </w:rPr>
        <w:t>收费股</w:t>
      </w:r>
      <w:r>
        <w:rPr>
          <w:rFonts w:ascii="仿宋_GB2312" w:eastAsia="仿宋_GB2312" w:hint="eastAsia"/>
          <w:sz w:val="32"/>
          <w:szCs w:val="32"/>
        </w:rPr>
        <w:t>购领财政票据，具体业务均通过“河北省非税收入管理系统”办理。购票单位提出申请→</w:t>
      </w:r>
      <w:r w:rsidR="00B54EEF">
        <w:rPr>
          <w:rFonts w:ascii="仿宋_GB2312" w:eastAsia="仿宋_GB2312" w:hint="eastAsia"/>
          <w:sz w:val="32"/>
          <w:szCs w:val="32"/>
        </w:rPr>
        <w:t>收费股</w:t>
      </w:r>
      <w:r>
        <w:rPr>
          <w:rFonts w:ascii="仿宋_GB2312" w:eastAsia="仿宋_GB2312" w:hint="eastAsia"/>
          <w:sz w:val="32"/>
          <w:szCs w:val="32"/>
        </w:rPr>
        <w:t>审核通过后发放票据号段→购票单位缴费→</w:t>
      </w:r>
      <w:r w:rsidR="00B54EEF">
        <w:rPr>
          <w:rFonts w:ascii="仿宋_GB2312" w:eastAsia="仿宋_GB2312" w:hint="eastAsia"/>
          <w:sz w:val="32"/>
          <w:szCs w:val="32"/>
        </w:rPr>
        <w:t>收费股</w:t>
      </w:r>
      <w:r>
        <w:rPr>
          <w:rFonts w:ascii="仿宋_GB2312" w:eastAsia="仿宋_GB2312" w:hint="eastAsia"/>
          <w:sz w:val="32"/>
          <w:szCs w:val="32"/>
        </w:rPr>
        <w:t>出具缴费凭证并打印财政票据购领证→出库财政票据。</w:t>
      </w:r>
    </w:p>
    <w:p w:rsidR="00A323FD" w:rsidRDefault="00A323FD" w:rsidP="00DF7ACA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四、即时办理。依据</w:t>
      </w:r>
      <w:r w:rsidR="00B54EEF">
        <w:rPr>
          <w:rFonts w:ascii="仿宋_GB2312" w:eastAsia="仿宋_GB2312" w:hint="eastAsia"/>
          <w:sz w:val="32"/>
          <w:szCs w:val="32"/>
        </w:rPr>
        <w:t>收费股</w:t>
      </w:r>
      <w:r>
        <w:rPr>
          <w:rFonts w:ascii="仿宋_GB2312" w:eastAsia="仿宋_GB2312" w:hint="eastAsia"/>
          <w:sz w:val="32"/>
          <w:szCs w:val="32"/>
        </w:rPr>
        <w:t>核准的用票单位财政票据购领计划，发放财政票据，收取票据工本费，实行即时办理。</w:t>
      </w:r>
    </w:p>
    <w:p w:rsidR="002F62E8" w:rsidRDefault="002F62E8" w:rsidP="002F62E8">
      <w:pPr>
        <w:spacing w:line="360" w:lineRule="auto"/>
        <w:ind w:firstLineChars="200" w:firstLine="640"/>
        <w:jc w:val="center"/>
        <w:rPr>
          <w:rFonts w:ascii="宋体" w:hAnsi="宋体" w:cs="宋体" w:hint="eastAsia"/>
          <w:kern w:val="0"/>
          <w:sz w:val="32"/>
          <w:szCs w:val="32"/>
        </w:rPr>
      </w:pPr>
    </w:p>
    <w:p w:rsidR="00B54EEF" w:rsidRDefault="00B54EEF" w:rsidP="002F62E8">
      <w:pPr>
        <w:spacing w:line="360" w:lineRule="auto"/>
        <w:ind w:firstLineChars="200" w:firstLine="640"/>
        <w:jc w:val="center"/>
        <w:rPr>
          <w:rFonts w:ascii="宋体" w:hAnsi="宋体" w:cs="宋体" w:hint="eastAsia"/>
          <w:kern w:val="0"/>
          <w:sz w:val="32"/>
          <w:szCs w:val="32"/>
        </w:rPr>
      </w:pPr>
    </w:p>
    <w:p w:rsidR="00B54EEF" w:rsidRDefault="00B54EEF" w:rsidP="002F62E8">
      <w:pPr>
        <w:spacing w:line="360" w:lineRule="auto"/>
        <w:ind w:firstLineChars="200" w:firstLine="640"/>
        <w:jc w:val="center"/>
        <w:rPr>
          <w:rFonts w:ascii="宋体" w:hAnsi="宋体" w:cs="宋体" w:hint="eastAsia"/>
          <w:kern w:val="0"/>
          <w:sz w:val="32"/>
          <w:szCs w:val="32"/>
        </w:rPr>
      </w:pPr>
    </w:p>
    <w:p w:rsidR="00B54EEF" w:rsidRDefault="00B54EEF" w:rsidP="002F62E8">
      <w:pPr>
        <w:spacing w:line="360" w:lineRule="auto"/>
        <w:ind w:firstLineChars="200" w:firstLine="640"/>
        <w:jc w:val="center"/>
        <w:rPr>
          <w:rFonts w:ascii="宋体" w:hAnsi="宋体" w:cs="宋体"/>
          <w:kern w:val="0"/>
          <w:sz w:val="32"/>
          <w:szCs w:val="32"/>
        </w:rPr>
      </w:pPr>
    </w:p>
    <w:sectPr w:rsidR="00B54EEF" w:rsidSect="00AA1BBB">
      <w:pgSz w:w="11906" w:h="16838"/>
      <w:pgMar w:top="2098" w:right="1531" w:bottom="1276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D12" w:rsidRDefault="00D40D12" w:rsidP="004373AA">
      <w:r>
        <w:separator/>
      </w:r>
    </w:p>
  </w:endnote>
  <w:endnote w:type="continuationSeparator" w:id="1">
    <w:p w:rsidR="00D40D12" w:rsidRDefault="00D40D12" w:rsidP="00437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D12" w:rsidRDefault="00D40D12" w:rsidP="004373AA">
      <w:r>
        <w:separator/>
      </w:r>
    </w:p>
  </w:footnote>
  <w:footnote w:type="continuationSeparator" w:id="1">
    <w:p w:rsidR="00D40D12" w:rsidRDefault="00D40D12" w:rsidP="00437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21E84"/>
    <w:multiLevelType w:val="hybridMultilevel"/>
    <w:tmpl w:val="34089EF0"/>
    <w:lvl w:ilvl="0" w:tplc="22F0B598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3AA"/>
    <w:rsid w:val="00053B53"/>
    <w:rsid w:val="00095650"/>
    <w:rsid w:val="000A2113"/>
    <w:rsid w:val="000A78D5"/>
    <w:rsid w:val="00126FF4"/>
    <w:rsid w:val="0014238D"/>
    <w:rsid w:val="00187D57"/>
    <w:rsid w:val="001976AC"/>
    <w:rsid w:val="0022349C"/>
    <w:rsid w:val="00280436"/>
    <w:rsid w:val="002A3D15"/>
    <w:rsid w:val="002D1A2A"/>
    <w:rsid w:val="002F62E8"/>
    <w:rsid w:val="00323467"/>
    <w:rsid w:val="003425B0"/>
    <w:rsid w:val="00344E4C"/>
    <w:rsid w:val="0037013C"/>
    <w:rsid w:val="0037181A"/>
    <w:rsid w:val="003854C5"/>
    <w:rsid w:val="0039745D"/>
    <w:rsid w:val="003A5575"/>
    <w:rsid w:val="003E03F0"/>
    <w:rsid w:val="003E45A6"/>
    <w:rsid w:val="00420043"/>
    <w:rsid w:val="004373AA"/>
    <w:rsid w:val="00480475"/>
    <w:rsid w:val="00495061"/>
    <w:rsid w:val="004B6413"/>
    <w:rsid w:val="004D0476"/>
    <w:rsid w:val="005114C6"/>
    <w:rsid w:val="00513FD4"/>
    <w:rsid w:val="005202F9"/>
    <w:rsid w:val="00542674"/>
    <w:rsid w:val="0058606A"/>
    <w:rsid w:val="005D60F2"/>
    <w:rsid w:val="005D7011"/>
    <w:rsid w:val="005E648D"/>
    <w:rsid w:val="006771A5"/>
    <w:rsid w:val="00680DA8"/>
    <w:rsid w:val="006A0650"/>
    <w:rsid w:val="007D11AE"/>
    <w:rsid w:val="008D2410"/>
    <w:rsid w:val="009A6387"/>
    <w:rsid w:val="009C2ED7"/>
    <w:rsid w:val="00A00577"/>
    <w:rsid w:val="00A31FFD"/>
    <w:rsid w:val="00A323FD"/>
    <w:rsid w:val="00A96E36"/>
    <w:rsid w:val="00AA1BBB"/>
    <w:rsid w:val="00AE2B30"/>
    <w:rsid w:val="00AE34DD"/>
    <w:rsid w:val="00B1269D"/>
    <w:rsid w:val="00B2145F"/>
    <w:rsid w:val="00B303D7"/>
    <w:rsid w:val="00B54EEF"/>
    <w:rsid w:val="00B71956"/>
    <w:rsid w:val="00C748FA"/>
    <w:rsid w:val="00C871CC"/>
    <w:rsid w:val="00CD1E25"/>
    <w:rsid w:val="00CF795F"/>
    <w:rsid w:val="00D40D12"/>
    <w:rsid w:val="00D4644E"/>
    <w:rsid w:val="00D83714"/>
    <w:rsid w:val="00DB1851"/>
    <w:rsid w:val="00DC1ABF"/>
    <w:rsid w:val="00DC520A"/>
    <w:rsid w:val="00DC6E7A"/>
    <w:rsid w:val="00DF7ACA"/>
    <w:rsid w:val="00E33D58"/>
    <w:rsid w:val="00E83348"/>
    <w:rsid w:val="00E8585E"/>
    <w:rsid w:val="00F55B90"/>
    <w:rsid w:val="00FC7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3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3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3AA"/>
    <w:rPr>
      <w:sz w:val="18"/>
      <w:szCs w:val="18"/>
    </w:rPr>
  </w:style>
  <w:style w:type="character" w:styleId="a5">
    <w:name w:val="Hyperlink"/>
    <w:basedOn w:val="a0"/>
    <w:uiPriority w:val="99"/>
    <w:unhideWhenUsed/>
    <w:rsid w:val="00AA1BB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00577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FC72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58606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8606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4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3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3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3AA"/>
    <w:rPr>
      <w:sz w:val="18"/>
      <w:szCs w:val="18"/>
    </w:rPr>
  </w:style>
  <w:style w:type="character" w:styleId="a5">
    <w:name w:val="Hyperlink"/>
    <w:basedOn w:val="a0"/>
    <w:uiPriority w:val="99"/>
    <w:unhideWhenUsed/>
    <w:rsid w:val="00AA1BB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00577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FC72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58606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8606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75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解庆科</dc:creator>
  <cp:keywords/>
  <dc:description/>
  <cp:lastModifiedBy>张海涛</cp:lastModifiedBy>
  <cp:revision>39</cp:revision>
  <cp:lastPrinted>2017-05-16T02:24:00Z</cp:lastPrinted>
  <dcterms:created xsi:type="dcterms:W3CDTF">2017-05-08T05:20:00Z</dcterms:created>
  <dcterms:modified xsi:type="dcterms:W3CDTF">2017-06-15T11:30:00Z</dcterms:modified>
</cp:coreProperties>
</file>