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C84E5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四芝兰镇2025年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0A424BD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9B34FE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本年度报告依据《中华人民共和国政府信息公开条例》、《中华人民共和国政府信息公开工作年度报告格式》和省、市、县政务公开工作要求，由四芝兰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2025年1月1日至12月31日。本年报的电子版可在宁晋县人民政府网站（https://www.ningjin.gov.cn/）下载。如对本年报有任何疑问，请与四芝兰镇人民政府办公室联系，联系电话：0319-5933197。</w:t>
      </w:r>
    </w:p>
    <w:p w14:paraId="1F8246DC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562" w:firstLineChars="200"/>
        <w:textAlignment w:val="auto"/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一、总体情况</w:t>
      </w:r>
    </w:p>
    <w:p w14:paraId="5D6F2BB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2025年我镇持续深化政务公开工作，强化统筹推进与组织保障，健全完善标准化工作机制，聚焦重点领域精准提升信息发布质效，切实增强政府信息公开的针对性与实效性。为持续提升政务公开工作水平，我镇党委、政府高度重视，严格对照《中华人民共和国政府信息公开条例》各项规定要求，扎实推动全镇政府信息公开工作落地见效。</w:t>
      </w:r>
    </w:p>
    <w:p w14:paraId="398B54E1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leftChars="0" w:right="0" w:rightChars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（一）主动公开</w:t>
      </w:r>
    </w:p>
    <w:p w14:paraId="705241E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我镇高度重视政府信息公开工作，明确政务公开的资料、方法、步骤、目标，积极通过政府信息公开平台专栏，严格按要求主动公开机构信息、财政预决算、信息公开年报、行政处罚等相关信息；本年度我镇没有发布政策性文件。</w:t>
      </w:r>
    </w:p>
    <w:p w14:paraId="51BBA3C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一是严格按照县政府统一要求和部署。扎实推进政务公开各项工作，聚焦镇域重大政务事项以及群众关切度高、疑问集中的热点、难点问题，主动发布政务信息，深化执行公开，持续加大工作推进落实情况的公开力度。</w:t>
      </w:r>
    </w:p>
    <w:p w14:paraId="28D8334E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right="0" w:righ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二是深化重点领域信息公开实效。围绕安全生产风险防范、生态环境保护、乡村振兴推进等重点领域，强化信息公开针对性与时效性，定期通过政务公开栏、村级广播等多元渠道向群众公开相关政策举措、工作进展及专项资金使用明细；细化财政信息公开维度，对我镇财政预算、决算信息（含“三公”经费）通过多种形式予以公开，并同步在政府信息公开平台规范发布。</w:t>
      </w:r>
    </w:p>
    <w:p w14:paraId="45456DFB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leftChars="0" w:right="0" w:rightChars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（二）依申请公开</w:t>
      </w:r>
    </w:p>
    <w:p w14:paraId="1A053D6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四芝兰镇认真学习《中华人民共和国政府信息公开条例》，熟悉掌握“依申请公开”要求。经自查，2025年度四芝兰镇未收到政府信息公开申请。</w:t>
      </w:r>
    </w:p>
    <w:p w14:paraId="4BD03BA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（三）政府信息管理</w:t>
      </w:r>
    </w:p>
    <w:p w14:paraId="2567701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坚持多渠道、多形式深入解读重大政策，推进执行公开。健全完善政策发布与解读联动机制，通过党委书记讲党课、理论学习中心组集中学习、习近平新时代中国特色社会主义思想进乡村进农户等多种途径，广泛开展政策宣传解读，着力实现宣传覆盖无死角、政策知晓最大化；本年度紧紧围绕习近平新时代中国特色社会主义思想、党的二十大及二十届四中全会精神贯彻落实，聚焦农村人居环境整治提升、民生保障改善、基础设施建设等重点民生实事项目，加大工作执行过程与落实成效的公开力度，严格落实解读时限、解读比例及解读关联要求，积极做好政策解读工作。</w:t>
      </w:r>
    </w:p>
    <w:p w14:paraId="77093F4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（四）政府信息公开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平台建设</w:t>
      </w:r>
    </w:p>
    <w:p w14:paraId="463A238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我镇紧紧围绕工作要点任务，同时结合镇域工作实际，持续推进标准化、规范化平台建设，积极开展政府信息公开工作，在政府信息公开平台的各个相关栏目及时发布我镇政府动态、信息。</w:t>
      </w:r>
    </w:p>
    <w:p w14:paraId="20AC7FF0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监督保障</w:t>
      </w:r>
    </w:p>
    <w:p w14:paraId="05CC16C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健全完善政府信息公开审核发布制度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。本年度未出现信息表述错误、内容偏差等问题，下一步，我镇将持续严格落实网络意识形态工作责任制，进一步加强政府信息公开平台内容建设与信息发布审核管理，切实把好政治关、政策关、内容关。</w:t>
      </w:r>
    </w:p>
    <w:p w14:paraId="667B974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562" w:firstLineChars="200"/>
        <w:textAlignment w:val="auto"/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二、主动公开政府信息情况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4B331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40B10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4F945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ED13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74C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12C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3B4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4F244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2FE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8B1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8AC3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5D91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794D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A8D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A62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3665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96F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C53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077ED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486E0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7BF5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005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61A4D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95D4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57C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315</w:t>
            </w:r>
          </w:p>
        </w:tc>
      </w:tr>
      <w:tr w14:paraId="35DB5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57353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35A5C2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B27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08C8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A958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2C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53D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　</w:t>
            </w:r>
          </w:p>
        </w:tc>
      </w:tr>
      <w:tr w14:paraId="055CD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E08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A53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　</w:t>
            </w:r>
          </w:p>
        </w:tc>
      </w:tr>
      <w:tr w14:paraId="60087E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23F05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04425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3F6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FF7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7A0FA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22EB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225DF9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E5D876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562" w:firstLineChars="200"/>
        <w:textAlignment w:val="auto"/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三、收到和处理政府信息公开申请情况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18B0D5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070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C47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40A06A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1BBF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AAEF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5C91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411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AB535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950F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8DC14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9637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5073D7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64C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49310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22A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5E6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5A2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43250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2A0C45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E8F0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8604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007A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A68D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51A4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5F4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BCD0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EA1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9BE50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5F3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DA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98B8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BC2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3E9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BCD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C056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A6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50C05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266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D468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5A6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726D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BDB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F47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5FB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FB2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6F2E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AB51D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2B33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BCCC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89C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1198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9B2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2DF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A32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3B18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AB71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FD7E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DF8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9646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757C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B27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424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6C15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E96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4D5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4FE2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D83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B974A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EEC3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23E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BAAF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E2DC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C81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6FF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89B7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DE09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EB6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1F0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80B40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B0919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EB4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F187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C63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4FD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546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BF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AD52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9E5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E6B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6F49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C5B18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7EA9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49EE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475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BA6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7A93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57E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3F4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0FD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5778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5C884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437C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1E49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356A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76CD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86FB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E345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C54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391B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6FD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0D6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E859E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F76A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D60E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61DF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450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8B16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51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C2FD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B0FE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0084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D41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F1320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1AB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D2FF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49EB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4BD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B0E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EC8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1EC0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FBB8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D4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64B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91A13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35291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771A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10B3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B68E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690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7C7A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DC25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BBBB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6A52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F8A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3585B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06E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692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548B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442B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2F98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6DEC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49E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76B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85D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D6AA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BF402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CCE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3AD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D3F8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69D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0709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A1D1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335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07B1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4B21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2307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</w:tc>
      </w:tr>
      <w:tr w14:paraId="5B1784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70621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E8C4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5F2E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BF7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CEE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69F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0D8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47F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2C6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871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414D5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06D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0B1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5BA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EF3A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10A7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58B9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6B64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9B3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FBD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806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2E29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F598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EC94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4FD0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02C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8C0E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09C3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A7F9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A4FF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EC98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0B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14E3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7343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71AF0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AC83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7B26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FFD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385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A5B5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2E01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7EA4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256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E253A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445B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58E5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4BE5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787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C22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5D97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F7CD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7E6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81D0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DF23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0C9D6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EB220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7646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46E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2D7D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0A9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9A8C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0671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C45F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5EF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C80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5F3045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6ACC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000B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420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1828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5FB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C20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4F9E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74F1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F2B6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CCD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9DBE7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AA7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116E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0237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528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1612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D5C4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57E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841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3C10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213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F70E8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06D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C7C9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B32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CB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A76C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C9D0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B57B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853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A0B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04C8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39B82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EEB3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7A1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5B1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502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3C24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1626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EBF3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F036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30E4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96042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F72D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C080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BA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C85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F14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84DE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0C6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063B2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37991A7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562" w:firstLineChars="200"/>
        <w:textAlignment w:val="auto"/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四、政府信息公开行政复议、行政诉讼情况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4F8798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176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B0F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74429D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0679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745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A964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A72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738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8E7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05F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32E7A9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E91F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0DBE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19B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5F401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3D8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42B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6F4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8A5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226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8AD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C83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B958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10E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9C32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6C6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19F476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FD82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D93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259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85FE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31CD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52C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2C5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D5FF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D95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9E4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6613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E9F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342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BD8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526AEA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E695D9C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leftChars="0" w:right="0" w:rightChars="0" w:firstLine="562" w:firstLineChars="200"/>
        <w:textAlignment w:val="auto"/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五、存在的主要问题及改进情况</w:t>
      </w:r>
    </w:p>
    <w:p w14:paraId="4D3ADDA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2025年，我镇政府信息公开工作虽然取得了一定成效，但还存在一些不足：一是信息公开深度和针对性不足；二是信息公开时效性有待加强；三是信息公开队伍专业能力有待提升。</w:t>
      </w:r>
    </w:p>
    <w:p w14:paraId="4C45C69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改进措施：一是深化公开内容，提升信息针对性。聚焦重点领域，细化公开条目增加过程性信息和结果性信息的公开比重。二是健全信息发布机制，保障公开时效性。明确各类信息发布的时间节点，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严格根据各栏目公开信息的内容和时限要求，及时更新政务信息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三是强化队伍建设，提升业务专业能力。定期组织开展业务培训，重点学习《中华人民共和国政府信息公开条例》，建立常态化交流机制，切实提升队伍专业素养。</w:t>
      </w:r>
    </w:p>
    <w:p w14:paraId="0742516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562" w:firstLineChars="200"/>
        <w:textAlignment w:val="auto"/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六、其他需要报告的事项</w:t>
      </w:r>
    </w:p>
    <w:p w14:paraId="1226665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四芝兰镇</w:t>
      </w:r>
      <w:r>
        <w:rPr>
          <w:rFonts w:hint="eastAsia" w:ascii="仿宋_GB2312" w:hAnsi="仿宋_GB2312" w:eastAsia="仿宋_GB2312" w:cs="仿宋_GB2312"/>
          <w:sz w:val="32"/>
          <w:szCs w:val="32"/>
        </w:rPr>
        <w:t>没有收取信息处理费，无其他需要报告事项。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2C8D4D"/>
    <w:multiLevelType w:val="singleLevel"/>
    <w:tmpl w:val="012C8D4D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BD1392C"/>
    <w:rsid w:val="2D3A7792"/>
    <w:rsid w:val="301729F2"/>
    <w:rsid w:val="3B742985"/>
    <w:rsid w:val="3C5D3DE5"/>
    <w:rsid w:val="401E2F1A"/>
    <w:rsid w:val="40E47D03"/>
    <w:rsid w:val="56FB7981"/>
    <w:rsid w:val="58D00F8B"/>
    <w:rsid w:val="5FFE30EE"/>
    <w:rsid w:val="612A3E15"/>
    <w:rsid w:val="62212778"/>
    <w:rsid w:val="647D0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1913</Words>
  <Characters>1979</Characters>
  <Lines>0</Lines>
  <Paragraphs>0</Paragraphs>
  <TotalTime>32</TotalTime>
  <ScaleCrop>false</ScaleCrop>
  <LinksUpToDate>false</LinksUpToDate>
  <CharactersWithSpaces>1982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世界是一个源</cp:lastModifiedBy>
  <cp:lastPrinted>2025-12-30T08:33:00Z</cp:lastPrinted>
  <dcterms:modified xsi:type="dcterms:W3CDTF">2026-01-05T05:50:32Z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eyJoZGlkIjoiYWZhYTc3ZmNlMmUwMzIxNTdhY2FlMmEyYmZlZTBkZjIiLCJ1c2VySWQiOiI3MjA0MTgxODAifQ==</vt:lpwstr>
  </property>
</Properties>
</file>