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E931DD" w14:textId="35032C65" w:rsidR="002F34E1" w:rsidRDefault="002F34E1" w:rsidP="002F34E1">
      <w:pPr>
        <w:rPr>
          <w:rFonts w:hint="eastAsia"/>
        </w:rPr>
      </w:pPr>
      <w:bookmarkStart w:id="0" w:name="_GoBack"/>
      <w:bookmarkEnd w:id="0"/>
    </w:p>
    <w:p w14:paraId="3F4CB965" w14:textId="77777777" w:rsidR="002F34E1" w:rsidRDefault="002F34E1" w:rsidP="002F34E1">
      <w:pPr>
        <w:pStyle w:val="af2"/>
        <w:widowControl/>
        <w:shd w:val="clear" w:color="auto" w:fill="FFFFFF"/>
        <w:spacing w:beforeAutospacing="0" w:afterAutospacing="0" w:line="560" w:lineRule="exact"/>
        <w:jc w:val="center"/>
        <w:rPr>
          <w:rFonts w:ascii="宋体" w:eastAsia="宋体" w:hAnsi="宋体" w:cs="宋体"/>
          <w:b/>
          <w:color w:val="333333"/>
          <w:sz w:val="44"/>
          <w:szCs w:val="44"/>
          <w:shd w:val="clear" w:color="auto" w:fill="FFFFFF"/>
        </w:rPr>
      </w:pPr>
      <w:r w:rsidRPr="002F34E1">
        <w:rPr>
          <w:rFonts w:ascii="宋体" w:hAnsi="宋体" w:cs="宋体" w:hint="eastAsia"/>
          <w:b/>
          <w:color w:val="333333"/>
          <w:sz w:val="44"/>
          <w:szCs w:val="44"/>
          <w:shd w:val="clear" w:color="auto" w:fill="FFFFFF"/>
        </w:rPr>
        <w:tab/>
      </w:r>
      <w:r w:rsidRPr="002F34E1">
        <w:rPr>
          <w:rFonts w:ascii="宋体" w:eastAsia="宋体" w:hAnsi="宋体" w:cs="宋体" w:hint="eastAsia"/>
          <w:b/>
          <w:color w:val="333333"/>
          <w:sz w:val="44"/>
          <w:szCs w:val="44"/>
          <w:shd w:val="clear" w:color="auto" w:fill="FFFFFF"/>
        </w:rPr>
        <w:t>宁晋县医疗保障局</w:t>
      </w:r>
    </w:p>
    <w:p w14:paraId="4747D208" w14:textId="4AEF38A7" w:rsidR="002F34E1" w:rsidRPr="002F34E1" w:rsidRDefault="002F34E1" w:rsidP="002F34E1">
      <w:pPr>
        <w:pStyle w:val="af2"/>
        <w:widowControl/>
        <w:shd w:val="clear" w:color="auto" w:fill="FFFFFF"/>
        <w:spacing w:beforeAutospacing="0" w:afterAutospacing="0" w:line="560" w:lineRule="exact"/>
        <w:jc w:val="center"/>
        <w:rPr>
          <w:rFonts w:ascii="宋体" w:eastAsia="宋体" w:hAnsi="宋体" w:cs="宋体"/>
          <w:b/>
          <w:color w:val="333333"/>
          <w:sz w:val="44"/>
          <w:szCs w:val="44"/>
          <w:shd w:val="clear" w:color="auto" w:fill="FFFFFF"/>
        </w:rPr>
      </w:pPr>
      <w:r w:rsidRPr="002F34E1">
        <w:rPr>
          <w:rFonts w:ascii="宋体" w:eastAsia="宋体" w:hAnsi="宋体" w:cs="宋体" w:hint="eastAsia"/>
          <w:b/>
          <w:color w:val="333333"/>
          <w:sz w:val="44"/>
          <w:szCs w:val="44"/>
          <w:shd w:val="clear" w:color="auto" w:fill="FFFFFF"/>
        </w:rPr>
        <w:t>202</w:t>
      </w:r>
      <w:r w:rsidR="00884E01">
        <w:rPr>
          <w:rFonts w:ascii="宋体" w:eastAsia="宋体" w:hAnsi="宋体" w:cs="宋体" w:hint="eastAsia"/>
          <w:b/>
          <w:color w:val="333333"/>
          <w:sz w:val="44"/>
          <w:szCs w:val="44"/>
          <w:shd w:val="clear" w:color="auto" w:fill="FFFFFF"/>
        </w:rPr>
        <w:t>5</w:t>
      </w:r>
      <w:r w:rsidRPr="002F34E1">
        <w:rPr>
          <w:rFonts w:ascii="宋体" w:eastAsia="宋体" w:hAnsi="宋体" w:cs="宋体" w:hint="eastAsia"/>
          <w:b/>
          <w:color w:val="333333"/>
          <w:sz w:val="44"/>
          <w:szCs w:val="44"/>
          <w:shd w:val="clear" w:color="auto" w:fill="FFFFFF"/>
        </w:rPr>
        <w:t>年政府信息公开工作年度报告</w:t>
      </w:r>
    </w:p>
    <w:p w14:paraId="026EDF5E" w14:textId="77777777" w:rsidR="00272ACE" w:rsidRDefault="00272ACE" w:rsidP="00272ACE">
      <w:pPr>
        <w:pStyle w:val="af2"/>
        <w:widowControl/>
        <w:shd w:val="clear" w:color="auto" w:fill="FFFFFF"/>
        <w:spacing w:beforeAutospacing="0" w:afterAutospacing="0"/>
        <w:jc w:val="both"/>
        <w:rPr>
          <w:rFonts w:ascii="宋体" w:eastAsia="宋体" w:hAnsi="宋体" w:cs="宋体"/>
          <w:color w:val="333333"/>
        </w:rPr>
      </w:pPr>
    </w:p>
    <w:p w14:paraId="62A0192E" w14:textId="32840BAF" w:rsidR="002F34E1" w:rsidRDefault="0010034A" w:rsidP="00EC4D1E">
      <w:pPr>
        <w:pStyle w:val="af2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根</w:t>
      </w:r>
      <w:r w:rsidR="002F34E1"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据《中华人民共和国政府信息公开条例》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（国务院令第711号）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及</w:t>
      </w:r>
      <w:r w:rsidR="002F34E1"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县</w:t>
      </w:r>
      <w:r w:rsidR="00FC1F92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政府关于政府信息公开的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相关部署要求</w:t>
      </w:r>
      <w:r w:rsidR="002F34E1"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，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现将宁晋县医疗保障局政府信息公开工作情况报告如下</w:t>
      </w:r>
      <w:r w:rsidR="008F305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，</w:t>
      </w:r>
      <w:r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本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报告</w:t>
      </w:r>
      <w:r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中所列数据的统计期限为202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5</w:t>
      </w:r>
      <w:r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年1月1日至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2025年</w:t>
      </w:r>
      <w:r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12月31日。</w:t>
      </w:r>
      <w:r w:rsidR="002F34E1"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全文包括总体情况、主动公开政府信息情况、收到和处理政府信息公开申请情况、政府信息公开行政复议和行政诉讼情况、存在的主要问题及改进情况、其他需要报告的事项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六个部分</w:t>
      </w:r>
      <w:r w:rsidR="002F34E1"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。</w:t>
      </w:r>
    </w:p>
    <w:p w14:paraId="0B82B5B7" w14:textId="77777777" w:rsidR="00272ACE" w:rsidRDefault="00272ACE" w:rsidP="00DE2DEA">
      <w:pPr>
        <w:pStyle w:val="af2"/>
        <w:widowControl/>
        <w:shd w:val="clear" w:color="auto" w:fill="FFFFFF"/>
        <w:spacing w:beforeAutospacing="0" w:afterAutospacing="0"/>
        <w:ind w:firstLineChars="200" w:firstLine="643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2F34E1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一、总体情况</w:t>
      </w:r>
    </w:p>
    <w:p w14:paraId="48414862" w14:textId="3BF4E564" w:rsidR="00272ACE" w:rsidRPr="00B4721C" w:rsidRDefault="00272ACE" w:rsidP="00B4721C">
      <w:pPr>
        <w:ind w:firstLineChars="200" w:firstLine="640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272AC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</w:t>
      </w:r>
      <w:r w:rsidR="00884E0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5</w:t>
      </w:r>
      <w:r w:rsidRPr="00272AC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年，</w:t>
      </w:r>
      <w:r w:rsidR="0064111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我</w:t>
      </w:r>
      <w:r w:rsidR="0010034A" w:rsidRPr="00272AC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局</w:t>
      </w:r>
      <w:r w:rsidR="0010034A" w:rsidRPr="00C4786F">
        <w:rPr>
          <w:rFonts w:ascii="仿宋" w:eastAsia="仿宋" w:hAnsi="仿宋" w:hint="eastAsia"/>
          <w:sz w:val="32"/>
          <w:szCs w:val="32"/>
        </w:rPr>
        <w:t>以习近平新时代中国特色社会主义思想为指导，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在县委、县政府的领导下，紧密围绕全县政府信息公开重点工作及医保领域核心事务，积极推进政府信息公开工作，</w:t>
      </w:r>
      <w:r w:rsidR="00EF130E" w:rsidRPr="00EF130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坚持“以公开为常态，不公开为例外”原则，扎实开展政务公开工作，</w:t>
      </w:r>
      <w:r w:rsidR="0010034A" w:rsidRPr="00B4721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将政务公开与医保业务深度融合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。</w:t>
      </w:r>
    </w:p>
    <w:p w14:paraId="15219740" w14:textId="40098903" w:rsidR="00FC1F92" w:rsidRDefault="00FC1F92" w:rsidP="00EC4D1E">
      <w:pPr>
        <w:pStyle w:val="af2"/>
        <w:widowControl/>
        <w:shd w:val="clear" w:color="auto" w:fill="FFFFFF"/>
        <w:spacing w:beforeAutospacing="0" w:afterAutospacing="0"/>
        <w:ind w:firstLineChars="200" w:firstLine="643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6823E4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(一)主动公开政府信息情况。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</w:t>
      </w:r>
      <w:r w:rsidR="00884E0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5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年，</w:t>
      </w:r>
      <w:r w:rsidR="00CE1EE6" w:rsidRPr="00272AC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宁晋县医疗保障局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聚焦群众关心的医保经办服务、医保待遇等热点关注，</w:t>
      </w:r>
      <w:r w:rsid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积极主动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在</w:t>
      </w:r>
      <w:r w:rsidR="00B34047"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政府信息公开平台主动</w:t>
      </w:r>
      <w:r w:rsidR="00B34047" w:rsidRP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公开</w:t>
      </w:r>
      <w:r w:rsid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法治政府建设报告</w:t>
      </w:r>
      <w:r w:rsidR="00B34047" w:rsidRP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、</w:t>
      </w:r>
      <w:r w:rsid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部门动态、</w:t>
      </w:r>
      <w:r w:rsidR="00B34047" w:rsidRP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预决算信息、行政执法信息、信息公开年度报告</w:t>
      </w:r>
      <w:r w:rsidR="00B34047"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等各类信息。</w:t>
      </w:r>
    </w:p>
    <w:p w14:paraId="788C805F" w14:textId="57FFBC81" w:rsidR="00B34047" w:rsidRDefault="00B34047" w:rsidP="00EC4D1E">
      <w:pPr>
        <w:pStyle w:val="af2"/>
        <w:widowControl/>
        <w:shd w:val="clear" w:color="auto" w:fill="FFFFFF"/>
        <w:spacing w:beforeAutospacing="0" w:afterAutospacing="0"/>
        <w:ind w:firstLineChars="200" w:firstLine="643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6823E4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lastRenderedPageBreak/>
        <w:t>（二）依申请公开政府信息情况。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一是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在县政府信息公开平台“政府信息公开指南”中指明申请渠道，列明各申请途径的具体接收方式，及时更新完善指南内容，并保证渠道畅通。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二是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我局未发生因有关政府信息公开而引发的行政复议案和行政诉讼案，未收到各类有关本单位政府信息公开事务的申诉案，也未收到公民、法人或其他组织提出的政府信息公开申请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。</w:t>
      </w:r>
    </w:p>
    <w:p w14:paraId="24905CE2" w14:textId="1D1B47B7" w:rsidR="00B34047" w:rsidRPr="0040453B" w:rsidRDefault="00B34047" w:rsidP="00EC4D1E">
      <w:pPr>
        <w:pStyle w:val="af2"/>
        <w:widowControl/>
        <w:shd w:val="clear" w:color="auto" w:fill="FFFFFF"/>
        <w:spacing w:beforeAutospacing="0" w:afterAutospacing="0"/>
        <w:ind w:firstLineChars="200" w:firstLine="643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DE2DEA">
        <w:rPr>
          <w:rFonts w:ascii="仿宋" w:eastAsia="仿宋" w:hAnsi="仿宋" w:cs="宋体" w:hint="eastAsia"/>
          <w:b/>
          <w:color w:val="333333"/>
          <w:sz w:val="32"/>
          <w:szCs w:val="32"/>
          <w:shd w:val="clear" w:color="auto" w:fill="FFFFFF"/>
        </w:rPr>
        <w:t>（三）</w:t>
      </w:r>
      <w:r w:rsidRPr="00DE2DEA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政</w:t>
      </w:r>
      <w:r w:rsidRPr="00B34047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府信息管理情况。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一是</w:t>
      </w:r>
      <w:r w:rsidRPr="0040453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加强责任落实，遵循 “先审查、后公开”的原则，每条信息须经《行政机关互联网网站和政务新媒体信息发布保密审查表》审核通过才可上网公开。确定专人负责政府信息公开日常工作，确保发布的信息内容不涉密、不泄密，确保政府网站信息发布程序规范、政务新媒体运维合法合规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二是</w:t>
      </w:r>
      <w:r w:rsidRPr="0040453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强化制度落实，严格审校发布信息，对内容的规范性、准确性、时效性等进行全面审查，杜绝不当表述、常识性错误。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三是</w:t>
      </w:r>
      <w:r w:rsidRPr="0040453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加大政务信息采集力度，做到政府信息公开专栏及时更新。</w:t>
      </w:r>
    </w:p>
    <w:p w14:paraId="514809CA" w14:textId="337DE463" w:rsidR="00B34047" w:rsidRPr="00B34047" w:rsidRDefault="00B34047" w:rsidP="00EC4D1E">
      <w:pPr>
        <w:pStyle w:val="af2"/>
        <w:spacing w:beforeAutospacing="0" w:afterAutospacing="0"/>
        <w:ind w:firstLineChars="200" w:firstLine="643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B34047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（四）政府信息公开平台建设情况。</w:t>
      </w:r>
      <w:r w:rsidRPr="00B34047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一是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积极推进政府信息公开平台建设，做好单位目录管理，上传相应信息，加强规范性文件梳理工作，同时提供文件下载格式，最大限度方便公众查阅下载。</w:t>
      </w:r>
      <w:r w:rsidRPr="00B34047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二是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积极向省、市上报信息稿件，积极转发上级政策信息，开展联动传播，让百姓更大程度与政策接轨，提升居民对医保政策的知晓率。</w:t>
      </w:r>
    </w:p>
    <w:p w14:paraId="53AC735B" w14:textId="0CDFF707" w:rsidR="00B34047" w:rsidRPr="00B34047" w:rsidRDefault="00B34047" w:rsidP="00EC4D1E">
      <w:pPr>
        <w:pStyle w:val="af2"/>
        <w:spacing w:beforeAutospacing="0" w:afterAutospacing="0"/>
        <w:ind w:firstLineChars="200" w:firstLine="643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B34047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（五）监督保障情况。</w:t>
      </w:r>
      <w:r w:rsidR="0064111E" w:rsidRPr="0064111E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一是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我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局持续推进和完善政府信息公开工作，加强对信息公开情况的监督、检查，采取多种方式和渠道及时公开我局政府信息，使公众获取信息的途径更加便捷，增进与群众的沟通交流，更好地服务社会。</w:t>
      </w:r>
      <w:r w:rsidR="0064111E" w:rsidRPr="0064111E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</w:t>
      </w:r>
      <w:r w:rsidR="007219F5"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是</w:t>
      </w:r>
      <w:r w:rsidR="007219F5" w:rsidRP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持续加强对政府信息公开工作监督和指导，严格信息审批程序，把好质量关口，常态化开展政府信息公开监督检查，确保信息公开及时、真实，深入推进行政权力公开透明运行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。</w:t>
      </w:r>
    </w:p>
    <w:p w14:paraId="32F2F5B8" w14:textId="77777777" w:rsidR="002F34E1" w:rsidRPr="000A52C6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p w14:paraId="2DC95EEC" w14:textId="77777777" w:rsidR="002F34E1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</w:rPr>
      </w:pPr>
    </w:p>
    <w:tbl>
      <w:tblPr>
        <w:tblW w:w="974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5"/>
        <w:gridCol w:w="2435"/>
        <w:gridCol w:w="2435"/>
        <w:gridCol w:w="2435"/>
      </w:tblGrid>
      <w:tr w:rsidR="002F34E1" w14:paraId="635761D0" w14:textId="77777777" w:rsidTr="008D7EF2">
        <w:trPr>
          <w:trHeight w:val="340"/>
          <w:jc w:val="center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14B5DBA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第二十条第（一）项</w:t>
            </w:r>
          </w:p>
        </w:tc>
      </w:tr>
      <w:tr w:rsidR="002F34E1" w14:paraId="5FBF1BE9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0601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287E0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3877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00FE9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现行有效件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数</w:t>
            </w:r>
          </w:p>
        </w:tc>
      </w:tr>
      <w:tr w:rsidR="002F34E1" w14:paraId="0D69353C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E9150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9717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2E66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DE725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Cs w:val="21"/>
                <w:lang w:bidi="ar"/>
              </w:rPr>
              <w:t>0</w:t>
            </w:r>
          </w:p>
        </w:tc>
      </w:tr>
      <w:tr w:rsidR="002F34E1" w14:paraId="19CF5580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BFA85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367660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82FF5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049B87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Cs w:val="21"/>
                <w:lang w:bidi="ar"/>
              </w:rPr>
              <w:t>0</w:t>
            </w:r>
          </w:p>
        </w:tc>
      </w:tr>
      <w:tr w:rsidR="002F34E1" w14:paraId="7136684F" w14:textId="77777777" w:rsidTr="008D7EF2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20FBF9B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 w:rsidR="002F34E1" w14:paraId="089F3733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C9815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3415C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 w:rsidR="002F34E1" w14:paraId="77A4EC5F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54BA9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046BB5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Cs w:val="21"/>
                <w:lang w:bidi="ar"/>
              </w:rPr>
              <w:t>0</w:t>
            </w:r>
          </w:p>
        </w:tc>
      </w:tr>
      <w:tr w:rsidR="002F34E1" w14:paraId="44300781" w14:textId="77777777" w:rsidTr="008D7EF2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D0CEEC1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 w:rsidR="002F34E1" w14:paraId="2F65B96F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9CABD8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7937FC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 w:rsidR="002F34E1" w14:paraId="64A16A1D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79224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E5F79" w14:textId="6040E2CD" w:rsidR="002F34E1" w:rsidRDefault="0070241C" w:rsidP="008D7EF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2F34E1" w14:paraId="7C419D9E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0CD7A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878D39" w14:textId="3449BBD3" w:rsidR="002F34E1" w:rsidRDefault="0070241C" w:rsidP="008D7EF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2F34E1" w14:paraId="0C6405C4" w14:textId="77777777" w:rsidTr="008D7EF2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C48B566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第二十条第（八）项</w:t>
            </w:r>
          </w:p>
        </w:tc>
      </w:tr>
      <w:tr w:rsidR="002F34E1" w14:paraId="70EE9CC3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DDF7B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36321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本年收费金额（单位：万元）</w:t>
            </w:r>
          </w:p>
        </w:tc>
      </w:tr>
      <w:tr w:rsidR="002F34E1" w14:paraId="0C5F427B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00D26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93E904" w14:textId="77777777" w:rsidR="002F34E1" w:rsidRDefault="002F34E1" w:rsidP="008D7EF2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14:paraId="3D861E42" w14:textId="77777777" w:rsidR="002F34E1" w:rsidRDefault="002F34E1" w:rsidP="002F34E1">
      <w:pPr>
        <w:widowControl/>
        <w:jc w:val="left"/>
      </w:pPr>
    </w:p>
    <w:p w14:paraId="5D439EF2" w14:textId="77777777" w:rsidR="002F34E1" w:rsidRPr="000A52C6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p w14:paraId="06358302" w14:textId="77777777" w:rsidR="002F34E1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</w:rPr>
      </w:pP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9"/>
        <w:gridCol w:w="943"/>
        <w:gridCol w:w="3220"/>
        <w:gridCol w:w="688"/>
        <w:gridCol w:w="688"/>
        <w:gridCol w:w="688"/>
        <w:gridCol w:w="688"/>
        <w:gridCol w:w="688"/>
        <w:gridCol w:w="688"/>
        <w:gridCol w:w="688"/>
      </w:tblGrid>
      <w:tr w:rsidR="002F34E1" w14:paraId="473F7458" w14:textId="77777777" w:rsidTr="008D7EF2">
        <w:trPr>
          <w:jc w:val="center"/>
        </w:trPr>
        <w:tc>
          <w:tcPr>
            <w:tcW w:w="4932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F9614" w14:textId="77777777" w:rsidR="002F34E1" w:rsidRDefault="002F34E1" w:rsidP="008D7EF2">
            <w:pPr>
              <w:widowControl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481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5D5980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申请人情况</w:t>
            </w:r>
          </w:p>
        </w:tc>
      </w:tr>
      <w:tr w:rsidR="002F34E1" w14:paraId="43972D90" w14:textId="77777777" w:rsidTr="008D7EF2">
        <w:trPr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F1CB9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DCD5C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1C0855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法人或其他组织</w:t>
            </w:r>
          </w:p>
        </w:tc>
        <w:tc>
          <w:tcPr>
            <w:tcW w:w="688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786A6A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:rsidR="002F34E1" w14:paraId="13297A4E" w14:textId="77777777" w:rsidTr="008D7EF2">
        <w:trPr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BCAF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88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68E3E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BCDEA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商业</w:t>
            </w:r>
          </w:p>
          <w:p w14:paraId="2BC791B4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D7E6F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科研</w:t>
            </w:r>
          </w:p>
          <w:p w14:paraId="46582C36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4DCD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社会公益组织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B84FE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法律服务机构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D8B0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</w:t>
            </w:r>
          </w:p>
        </w:tc>
        <w:tc>
          <w:tcPr>
            <w:tcW w:w="688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2AB9DF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</w:tr>
      <w:tr w:rsidR="002F34E1" w14:paraId="190378DE" w14:textId="77777777" w:rsidTr="008D7EF2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45B118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7A662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6CE13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53C8BE4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ECF6D43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69F8F77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24F7FE7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EA992F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45BC9D47" w14:textId="77777777" w:rsidTr="008D7EF2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40997E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D3D22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02F0A55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7AC3592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49001F2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3A78DF0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FCEEAD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B5D4F6A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048FABB2" w14:textId="77777777" w:rsidTr="008D7EF2">
        <w:trPr>
          <w:jc w:val="center"/>
        </w:trPr>
        <w:tc>
          <w:tcPr>
            <w:tcW w:w="769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EA8BB9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F3DBB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1EFFCC9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C17A4C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7D6FD4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A37F707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00C874E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BAFAB48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4AAB06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65EA59AE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A8D14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301B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（二）部分公开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24E3CE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41D04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A11B8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6B5EF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1E4F7E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C5B0F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9E1076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7C7E25A2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F47BE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F0349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D1D71C6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DA27D43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AC665B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9DF83EF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D51741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FE9F1A1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CE77F3D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090128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56C4CC4D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76AA58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71BA6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B09B3E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466EEA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19FF58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65A1DF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CFFA5C0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86AA5D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742960B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82D8D3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0E55E353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E81E9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2A9C9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C70C20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1290057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CFEE5D8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9C459F2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CBB87E3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58C352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549C894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A09A8D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20497B6C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EA14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7EB8A7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67EA28E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2EEACB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F232FB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9A9ABA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52EBFB8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7DA9C4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8E6BFB0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754839A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83B6ABF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1094D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2B7F5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C1B22F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DD6CAC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9ED3C8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E2F7C92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ECAA982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FD5AA1B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2EBAB65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1B1683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3579961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ADBFB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607A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71230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858CF2D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10EE42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9105A9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C92FA43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D97D354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4930213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6C37476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46878F32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3CECB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11033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172ED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C6C1444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952622D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8D1A5C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839163D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116DB54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E9160F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00108C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2A1CF1C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D3DD1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894DC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7A60E8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E456F0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FE7E091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9F2165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CD1104F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B6B80D6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3A7F4A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3202CA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68B5893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322D6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AC586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C7B658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AB027F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8B8246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11A3DA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EC7B5A9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9121EF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0CFAC4F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A122E6A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2A7D05E0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1BE7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5BF5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50B39AA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AAFF14C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AC8AF7A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009E02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2BA7F87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BB3ED9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66FEBF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B47BF27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3B5D4F8D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71986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AF788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176EBAE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A3C52CB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74114C2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C6163D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850121B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D35786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D16EA0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8D936A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419E49E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1993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0516F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E109D5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543099E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D4D90D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B979BB8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23DAD13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257377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ECB7399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E1E867B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7D69ECD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44343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52E37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77ADBC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4D6AE7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80B206C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DE7967E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852FA6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881BEE9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85AEAF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8B58B3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74BFF3A8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6D4C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E6408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E00838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4C21521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B152FB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1C91F4D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C2CF0C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8DE5CA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DB53579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D13A8D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4610F42E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37C54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F56593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46A80C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7A9B791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F3FC09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18AE3F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E1A3F2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5B348A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FB3965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4D5B86C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79037316" w14:textId="77777777" w:rsidTr="008D7EF2">
        <w:trPr>
          <w:trHeight w:val="779"/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466C0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9685A6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23075" w14:textId="77777777" w:rsidR="002F34E1" w:rsidRDefault="002F34E1" w:rsidP="008D7EF2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9DBC9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17B6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8AA0F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0FAC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0C13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2160E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4E934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55A828FE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3154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4B34A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EFDF1" w14:textId="77777777" w:rsidR="002F34E1" w:rsidRDefault="002F34E1" w:rsidP="008D7EF2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0DB26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3F70E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99B0B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DCF5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C8D882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6D62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F1A73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404FF139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396D78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295C3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C3E96C" w14:textId="77777777" w:rsidR="002F34E1" w:rsidRDefault="002F34E1" w:rsidP="008D7EF2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DEB198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FFA7F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9B1A8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31338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19B8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095932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FBF70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67014C65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5E0C3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EC767F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AE84B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E25F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44337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34E0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4389B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C6DA6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73CE4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57CA85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518B710C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CB71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69365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557B0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E48F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2CC48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03ACBE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6AC8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6413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CFAF79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5986CFA4" w14:textId="77777777" w:rsidTr="008D7EF2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7CCD1F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6107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20517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C9F9C0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7F360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47BCE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278D9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09EBE" w14:textId="77777777" w:rsidR="002F34E1" w:rsidRDefault="002F34E1" w:rsidP="008D7EF2">
            <w:pPr>
              <w:ind w:firstLineChars="100" w:firstLine="200"/>
              <w:rPr>
                <w:rFonts w:ascii="宋体"/>
                <w:sz w:val="24"/>
              </w:rPr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</w:tbl>
    <w:p w14:paraId="23D8A0B8" w14:textId="77777777" w:rsidR="002F34E1" w:rsidRDefault="002F34E1" w:rsidP="002F34E1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p w14:paraId="489A7A07" w14:textId="77777777" w:rsidR="002F34E1" w:rsidRPr="000A52C6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 w14:paraId="69482772" w14:textId="77777777" w:rsidR="002F34E1" w:rsidRDefault="002F34E1" w:rsidP="002F34E1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0"/>
        <w:gridCol w:w="650"/>
        <w:gridCol w:w="650"/>
        <w:gridCol w:w="650"/>
        <w:gridCol w:w="650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:rsidR="002F34E1" w14:paraId="780A17B0" w14:textId="77777777" w:rsidTr="008D7EF2">
        <w:trPr>
          <w:jc w:val="center"/>
        </w:trPr>
        <w:tc>
          <w:tcPr>
            <w:tcW w:w="325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E3681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行政复议</w:t>
            </w:r>
          </w:p>
        </w:tc>
        <w:tc>
          <w:tcPr>
            <w:tcW w:w="649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1DB08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行政诉讼</w:t>
            </w:r>
          </w:p>
        </w:tc>
      </w:tr>
      <w:tr w:rsidR="002F34E1" w14:paraId="6551EFF6" w14:textId="77777777" w:rsidTr="008D7EF2">
        <w:trPr>
          <w:jc w:val="center"/>
        </w:trPr>
        <w:tc>
          <w:tcPr>
            <w:tcW w:w="65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3BA37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5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FACEB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纠正</w:t>
            </w:r>
          </w:p>
        </w:tc>
        <w:tc>
          <w:tcPr>
            <w:tcW w:w="6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83A90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结果</w:t>
            </w:r>
          </w:p>
        </w:tc>
        <w:tc>
          <w:tcPr>
            <w:tcW w:w="6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B6D1E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审结</w:t>
            </w:r>
          </w:p>
        </w:tc>
        <w:tc>
          <w:tcPr>
            <w:tcW w:w="6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60AB1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4E644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未经复议直接起诉</w:t>
            </w:r>
          </w:p>
        </w:tc>
        <w:tc>
          <w:tcPr>
            <w:tcW w:w="325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32A0DC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复议后起诉</w:t>
            </w:r>
          </w:p>
        </w:tc>
      </w:tr>
      <w:tr w:rsidR="002F34E1" w14:paraId="0572D624" w14:textId="77777777" w:rsidTr="008D7EF2">
        <w:trPr>
          <w:jc w:val="center"/>
        </w:trPr>
        <w:tc>
          <w:tcPr>
            <w:tcW w:w="65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F9A9E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5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B689B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38C78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BF30B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B7B4D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A1F074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维持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92632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纠正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21D1E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结果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3D4DA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审结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97794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D2E1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维持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D696B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纠正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1F18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  <w:t>结果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BC91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审结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D892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:rsidR="002F34E1" w14:paraId="0D62F0F5" w14:textId="77777777" w:rsidTr="008D7EF2">
        <w:trPr>
          <w:trHeight w:val="672"/>
          <w:jc w:val="center"/>
        </w:trPr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8DCF10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4D6430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97B4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CC081A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F79BA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CDBBD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B63A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B850B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CBBC6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6B6B7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C96BF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FF86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A3BA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D019AA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7562FB" w14:textId="77777777" w:rsidR="002F34E1" w:rsidRDefault="002F34E1" w:rsidP="008D7EF2">
            <w:pPr>
              <w:ind w:firstLineChars="100" w:firstLine="200"/>
              <w:rPr>
                <w:rFonts w:ascii="宋体"/>
                <w:sz w:val="24"/>
              </w:rPr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</w:tbl>
    <w:p w14:paraId="27C29C34" w14:textId="77777777" w:rsidR="002F34E1" w:rsidRDefault="002F34E1" w:rsidP="002F34E1">
      <w:pPr>
        <w:widowControl/>
        <w:jc w:val="left"/>
      </w:pPr>
    </w:p>
    <w:p w14:paraId="6FEF4F61" w14:textId="77777777" w:rsidR="002F34E1" w:rsidRPr="000A52C6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 w14:paraId="59E93524" w14:textId="4B87516A" w:rsidR="005C763C" w:rsidRDefault="00AB7850" w:rsidP="000A52C6">
      <w:pPr>
        <w:pStyle w:val="af2"/>
        <w:spacing w:beforeAutospacing="0" w:afterAutospacing="0"/>
        <w:ind w:firstLineChars="200" w:firstLine="640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AB7850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</w:t>
      </w:r>
      <w:r w:rsidR="0010034A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5</w:t>
      </w:r>
      <w:r w:rsidRPr="00AB7850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年，</w:t>
      </w:r>
      <w:r w:rsid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宁晋县</w:t>
      </w:r>
      <w:r w:rsidR="005C763C" w:rsidRP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医疗保障局政府信息公开工作中还存在一些问题，主要表现在：一是</w:t>
      </w:r>
      <w:r w:rsidR="00B4721C" w:rsidRPr="00C4786F">
        <w:rPr>
          <w:rFonts w:ascii="仿宋" w:eastAsia="仿宋" w:hAnsi="仿宋" w:hint="eastAsia"/>
          <w:sz w:val="32"/>
          <w:szCs w:val="32"/>
        </w:rPr>
        <w:t>公开内容深度不足</w:t>
      </w:r>
      <w:r w:rsidR="005C763C" w:rsidRP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；二是</w:t>
      </w:r>
      <w:r w:rsidR="00B4721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公开内容精准度和针对性不足</w:t>
      </w:r>
      <w:r w:rsid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。</w:t>
      </w:r>
    </w:p>
    <w:p w14:paraId="368F64FB" w14:textId="0D7CDD5D" w:rsidR="00AB7850" w:rsidRPr="00B4721C" w:rsidRDefault="00AB7850" w:rsidP="00B4721C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B7850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</w:t>
      </w:r>
      <w:r w:rsidR="0010034A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6</w:t>
      </w:r>
      <w:r w:rsidRPr="00AB7850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年，</w:t>
      </w:r>
      <w:r w:rsid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宁晋县医疗保障局将采取以下措施加以改进：</w:t>
      </w:r>
      <w:r w:rsidR="005C763C"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一是</w:t>
      </w:r>
      <w:r w:rsidR="005C763C" w:rsidRP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深化公开内容，进一步规范政府信息公开工作，加强与群众需求的紧密联系，进一步提高政务公开的实效；</w:t>
      </w:r>
      <w:r w:rsidR="005C763C"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二是</w:t>
      </w:r>
      <w:r w:rsidR="00B4721C" w:rsidRPr="000F5F9D">
        <w:rPr>
          <w:rFonts w:ascii="仿宋" w:eastAsia="仿宋" w:hAnsi="仿宋" w:hint="eastAsia"/>
          <w:sz w:val="32"/>
          <w:szCs w:val="32"/>
        </w:rPr>
        <w:t>定期梳理公开信息的访问数据，对低关注度、无实用价值的内容进行优化或整合</w:t>
      </w:r>
      <w:r w:rsidR="005C763C" w:rsidRP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；</w:t>
      </w:r>
      <w:r w:rsidR="005C763C"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三是</w:t>
      </w:r>
      <w:r w:rsidR="00B4721C" w:rsidRPr="000F5F9D">
        <w:rPr>
          <w:rFonts w:ascii="仿宋" w:eastAsia="仿宋" w:hAnsi="仿宋" w:hint="eastAsia"/>
          <w:sz w:val="32"/>
          <w:szCs w:val="32"/>
        </w:rPr>
        <w:t>减少“工作动态”类信息的同质化发布，聚焦群众“急难愁盼”问题，增加办事指引、权益维护等实用信息的占比。</w:t>
      </w:r>
    </w:p>
    <w:p w14:paraId="08E68CAB" w14:textId="77777777" w:rsidR="002F34E1" w:rsidRPr="000A52C6" w:rsidRDefault="002F34E1" w:rsidP="00B4721C">
      <w:pPr>
        <w:pStyle w:val="af2"/>
        <w:widowControl/>
        <w:shd w:val="clear" w:color="auto" w:fill="FFFFFF"/>
        <w:spacing w:beforeAutospacing="0" w:afterAutospacing="0"/>
        <w:ind w:firstLineChars="200" w:firstLine="643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 w14:paraId="58A239BC" w14:textId="35231FC2" w:rsidR="002F34E1" w:rsidRDefault="002F34E1" w:rsidP="00EF130E">
      <w:pPr>
        <w:tabs>
          <w:tab w:val="left" w:pos="1930"/>
        </w:tabs>
        <w:ind w:firstLineChars="200" w:firstLine="640"/>
        <w:rPr>
          <w:rFonts w:ascii="仿宋" w:eastAsia="仿宋" w:hAnsi="仿宋" w:cs="仿宋"/>
          <w:sz w:val="32"/>
          <w:szCs w:val="32"/>
          <w:shd w:val="clear" w:color="auto" w:fill="FFFFFF"/>
        </w:rPr>
      </w:pPr>
      <w:r w:rsidRPr="000A52C6">
        <w:rPr>
          <w:rFonts w:ascii="仿宋" w:eastAsia="仿宋" w:hAnsi="仿宋" w:cs="仿宋" w:hint="eastAsia"/>
          <w:sz w:val="32"/>
          <w:szCs w:val="32"/>
          <w:shd w:val="clear" w:color="auto" w:fill="FFFFFF"/>
        </w:rPr>
        <w:t>202</w:t>
      </w:r>
      <w:r w:rsidR="0010034A">
        <w:rPr>
          <w:rFonts w:ascii="仿宋" w:eastAsia="仿宋" w:hAnsi="仿宋" w:cs="仿宋" w:hint="eastAsia"/>
          <w:sz w:val="32"/>
          <w:szCs w:val="32"/>
          <w:shd w:val="clear" w:color="auto" w:fill="FFFFFF"/>
        </w:rPr>
        <w:t>5</w:t>
      </w:r>
      <w:r w:rsidRPr="000A52C6">
        <w:rPr>
          <w:rFonts w:ascii="仿宋" w:eastAsia="仿宋" w:hAnsi="仿宋" w:cs="仿宋" w:hint="eastAsia"/>
          <w:sz w:val="32"/>
          <w:szCs w:val="32"/>
          <w:shd w:val="clear" w:color="auto" w:fill="FFFFFF"/>
        </w:rPr>
        <w:t>年，宁晋县医疗保障局没有收取信息处理费，无其他需要报告事项</w:t>
      </w:r>
      <w:r w:rsidR="00AC7E85">
        <w:rPr>
          <w:rFonts w:ascii="仿宋" w:eastAsia="仿宋" w:hAnsi="仿宋" w:cs="仿宋" w:hint="eastAsia"/>
          <w:sz w:val="32"/>
          <w:szCs w:val="32"/>
          <w:shd w:val="clear" w:color="auto" w:fill="FFFFFF"/>
        </w:rPr>
        <w:t>。</w:t>
      </w:r>
    </w:p>
    <w:p w14:paraId="5CE202CD" w14:textId="77777777" w:rsidR="00767F22" w:rsidRDefault="00767F22" w:rsidP="00767F22">
      <w:pPr>
        <w:widowControl/>
        <w:spacing w:beforeAutospacing="1"/>
        <w:ind w:firstLineChars="1400" w:firstLine="4480"/>
        <w:jc w:val="left"/>
        <w:rPr>
          <w:rFonts w:ascii="仿宋" w:eastAsia="仿宋" w:hAnsi="仿宋" w:cs="宋体"/>
          <w:color w:val="333333"/>
          <w:kern w:val="0"/>
          <w:sz w:val="32"/>
          <w:szCs w:val="32"/>
          <w:bdr w:val="none" w:sz="0" w:space="0" w:color="auto" w:frame="1"/>
          <w:shd w:val="clear" w:color="auto" w:fill="FFFFFF"/>
        </w:rPr>
      </w:pPr>
    </w:p>
    <w:p w14:paraId="74A489A3" w14:textId="77777777" w:rsidR="00C31FA9" w:rsidRDefault="00767F22" w:rsidP="00C31FA9">
      <w:pPr>
        <w:widowControl/>
        <w:spacing w:beforeAutospacing="1"/>
        <w:ind w:firstLineChars="1400" w:firstLine="4480"/>
        <w:jc w:val="left"/>
        <w:rPr>
          <w:rFonts w:ascii="微软雅黑" w:eastAsia="微软雅黑" w:hAnsi="微软雅黑" w:cs="宋体"/>
          <w:color w:val="333333"/>
          <w:kern w:val="0"/>
          <w:sz w:val="24"/>
        </w:rPr>
      </w:pPr>
      <w:r w:rsidRPr="00767F22">
        <w:rPr>
          <w:rFonts w:ascii="仿宋" w:eastAsia="仿宋" w:hAnsi="仿宋" w:cs="宋体" w:hint="eastAsia"/>
          <w:color w:val="333333"/>
          <w:kern w:val="0"/>
          <w:sz w:val="32"/>
          <w:szCs w:val="32"/>
          <w:bdr w:val="none" w:sz="0" w:space="0" w:color="auto" w:frame="1"/>
          <w:shd w:val="clear" w:color="auto" w:fill="FFFFFF"/>
        </w:rPr>
        <w:t>宁晋县医疗保障局</w:t>
      </w:r>
      <w:r w:rsidR="00C31FA9">
        <w:rPr>
          <w:rFonts w:ascii="微软雅黑" w:eastAsia="微软雅黑" w:hAnsi="微软雅黑" w:cs="宋体" w:hint="eastAsia"/>
          <w:color w:val="333333"/>
          <w:kern w:val="0"/>
          <w:sz w:val="24"/>
        </w:rPr>
        <w:t xml:space="preserve"> </w:t>
      </w:r>
    </w:p>
    <w:p w14:paraId="51EFC3DC" w14:textId="283782E0" w:rsidR="00767F22" w:rsidRPr="00767F22" w:rsidRDefault="00767F22" w:rsidP="00C31FA9">
      <w:pPr>
        <w:widowControl/>
        <w:spacing w:beforeAutospacing="1"/>
        <w:ind w:firstLineChars="1400" w:firstLine="4480"/>
        <w:jc w:val="left"/>
        <w:rPr>
          <w:rFonts w:ascii="微软雅黑" w:eastAsia="微软雅黑" w:hAnsi="微软雅黑" w:cs="宋体"/>
          <w:color w:val="333333"/>
          <w:kern w:val="0"/>
          <w:sz w:val="24"/>
        </w:rPr>
      </w:pPr>
      <w:r w:rsidRPr="00767F22">
        <w:rPr>
          <w:rFonts w:ascii="仿宋" w:eastAsia="仿宋" w:hAnsi="仿宋" w:cs="宋体" w:hint="eastAsia"/>
          <w:color w:val="333333"/>
          <w:kern w:val="0"/>
          <w:sz w:val="32"/>
          <w:szCs w:val="32"/>
          <w:bdr w:val="none" w:sz="0" w:space="0" w:color="auto" w:frame="1"/>
          <w:shd w:val="clear" w:color="auto" w:fill="FFFFFF"/>
        </w:rPr>
        <w:t>2025年1月1</w:t>
      </w:r>
      <w:r>
        <w:rPr>
          <w:rFonts w:ascii="仿宋" w:eastAsia="仿宋" w:hAnsi="仿宋" w:cs="宋体"/>
          <w:color w:val="333333"/>
          <w:kern w:val="0"/>
          <w:sz w:val="32"/>
          <w:szCs w:val="32"/>
          <w:bdr w:val="none" w:sz="0" w:space="0" w:color="auto" w:frame="1"/>
          <w:shd w:val="clear" w:color="auto" w:fill="FFFFFF"/>
        </w:rPr>
        <w:t>0</w:t>
      </w:r>
      <w:r w:rsidRPr="00767F22">
        <w:rPr>
          <w:rFonts w:ascii="仿宋" w:eastAsia="仿宋" w:hAnsi="仿宋" w:cs="宋体" w:hint="eastAsia"/>
          <w:color w:val="333333"/>
          <w:kern w:val="0"/>
          <w:sz w:val="32"/>
          <w:szCs w:val="32"/>
          <w:bdr w:val="none" w:sz="0" w:space="0" w:color="auto" w:frame="1"/>
          <w:shd w:val="clear" w:color="auto" w:fill="FFFFFF"/>
        </w:rPr>
        <w:t>日</w:t>
      </w:r>
    </w:p>
    <w:p w14:paraId="1F861B16" w14:textId="77777777" w:rsidR="00767F22" w:rsidRPr="000A52C6" w:rsidRDefault="00767F22" w:rsidP="00EF130E">
      <w:pPr>
        <w:tabs>
          <w:tab w:val="left" w:pos="1930"/>
        </w:tabs>
        <w:ind w:firstLineChars="200" w:firstLine="420"/>
      </w:pPr>
    </w:p>
    <w:sectPr w:rsidR="00767F22" w:rsidRPr="000A52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9F4192" w14:textId="77777777" w:rsidR="007945D2" w:rsidRDefault="007945D2" w:rsidP="002F34E1">
      <w:r>
        <w:separator/>
      </w:r>
    </w:p>
  </w:endnote>
  <w:endnote w:type="continuationSeparator" w:id="0">
    <w:p w14:paraId="721F5612" w14:textId="77777777" w:rsidR="007945D2" w:rsidRDefault="007945D2" w:rsidP="002F3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68BFF8" w14:textId="77777777" w:rsidR="007945D2" w:rsidRDefault="007945D2" w:rsidP="002F34E1">
      <w:r>
        <w:separator/>
      </w:r>
    </w:p>
  </w:footnote>
  <w:footnote w:type="continuationSeparator" w:id="0">
    <w:p w14:paraId="600667E7" w14:textId="77777777" w:rsidR="007945D2" w:rsidRDefault="007945D2" w:rsidP="002F34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6857FB"/>
    <w:multiLevelType w:val="hybridMultilevel"/>
    <w:tmpl w:val="10EED782"/>
    <w:lvl w:ilvl="0" w:tplc="5B3C9F8A">
      <w:start w:val="1"/>
      <w:numFmt w:val="japaneseCounting"/>
      <w:lvlText w:val="（%1）"/>
      <w:lvlJc w:val="left"/>
      <w:pPr>
        <w:ind w:left="150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0" w:hanging="440"/>
      </w:pPr>
    </w:lvl>
    <w:lvl w:ilvl="2" w:tplc="0409001B" w:tentative="1">
      <w:start w:val="1"/>
      <w:numFmt w:val="lowerRoman"/>
      <w:lvlText w:val="%3."/>
      <w:lvlJc w:val="right"/>
      <w:pPr>
        <w:ind w:left="1740" w:hanging="440"/>
      </w:pPr>
    </w:lvl>
    <w:lvl w:ilvl="3" w:tplc="0409000F" w:tentative="1">
      <w:start w:val="1"/>
      <w:numFmt w:val="decimal"/>
      <w:lvlText w:val="%4."/>
      <w:lvlJc w:val="left"/>
      <w:pPr>
        <w:ind w:left="2180" w:hanging="440"/>
      </w:pPr>
    </w:lvl>
    <w:lvl w:ilvl="4" w:tplc="04090019" w:tentative="1">
      <w:start w:val="1"/>
      <w:numFmt w:val="lowerLetter"/>
      <w:lvlText w:val="%5)"/>
      <w:lvlJc w:val="left"/>
      <w:pPr>
        <w:ind w:left="2620" w:hanging="440"/>
      </w:pPr>
    </w:lvl>
    <w:lvl w:ilvl="5" w:tplc="0409001B" w:tentative="1">
      <w:start w:val="1"/>
      <w:numFmt w:val="lowerRoman"/>
      <w:lvlText w:val="%6."/>
      <w:lvlJc w:val="right"/>
      <w:pPr>
        <w:ind w:left="3060" w:hanging="440"/>
      </w:pPr>
    </w:lvl>
    <w:lvl w:ilvl="6" w:tplc="0409000F" w:tentative="1">
      <w:start w:val="1"/>
      <w:numFmt w:val="decimal"/>
      <w:lvlText w:val="%7."/>
      <w:lvlJc w:val="left"/>
      <w:pPr>
        <w:ind w:left="3500" w:hanging="440"/>
      </w:pPr>
    </w:lvl>
    <w:lvl w:ilvl="7" w:tplc="04090019" w:tentative="1">
      <w:start w:val="1"/>
      <w:numFmt w:val="lowerLetter"/>
      <w:lvlText w:val="%8)"/>
      <w:lvlJc w:val="left"/>
      <w:pPr>
        <w:ind w:left="3940" w:hanging="440"/>
      </w:pPr>
    </w:lvl>
    <w:lvl w:ilvl="8" w:tplc="0409001B" w:tentative="1">
      <w:start w:val="1"/>
      <w:numFmt w:val="lowerRoman"/>
      <w:lvlText w:val="%9."/>
      <w:lvlJc w:val="right"/>
      <w:pPr>
        <w:ind w:left="438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277"/>
    <w:rsid w:val="0009449C"/>
    <w:rsid w:val="000A52C6"/>
    <w:rsid w:val="000C0F10"/>
    <w:rsid w:val="0010034A"/>
    <w:rsid w:val="0011009C"/>
    <w:rsid w:val="0011342E"/>
    <w:rsid w:val="001538A5"/>
    <w:rsid w:val="00161F24"/>
    <w:rsid w:val="00231CAA"/>
    <w:rsid w:val="00272ACE"/>
    <w:rsid w:val="002878E5"/>
    <w:rsid w:val="002C2A25"/>
    <w:rsid w:val="002F34E1"/>
    <w:rsid w:val="003B2277"/>
    <w:rsid w:val="0040453B"/>
    <w:rsid w:val="00461500"/>
    <w:rsid w:val="0049064B"/>
    <w:rsid w:val="00545F07"/>
    <w:rsid w:val="005C763C"/>
    <w:rsid w:val="0064111E"/>
    <w:rsid w:val="006823E4"/>
    <w:rsid w:val="006C1C72"/>
    <w:rsid w:val="0070241C"/>
    <w:rsid w:val="00704665"/>
    <w:rsid w:val="007219F5"/>
    <w:rsid w:val="00767F22"/>
    <w:rsid w:val="007945D2"/>
    <w:rsid w:val="007A5DAF"/>
    <w:rsid w:val="00865D07"/>
    <w:rsid w:val="00884E01"/>
    <w:rsid w:val="00891251"/>
    <w:rsid w:val="008F3055"/>
    <w:rsid w:val="00AB4BB2"/>
    <w:rsid w:val="00AB7850"/>
    <w:rsid w:val="00AC7E85"/>
    <w:rsid w:val="00B03025"/>
    <w:rsid w:val="00B06C90"/>
    <w:rsid w:val="00B34047"/>
    <w:rsid w:val="00B4721C"/>
    <w:rsid w:val="00C31FA9"/>
    <w:rsid w:val="00CB5120"/>
    <w:rsid w:val="00CE1EE6"/>
    <w:rsid w:val="00DD18BD"/>
    <w:rsid w:val="00DE2DEA"/>
    <w:rsid w:val="00E436A3"/>
    <w:rsid w:val="00E871FB"/>
    <w:rsid w:val="00EC105C"/>
    <w:rsid w:val="00EC4D1E"/>
    <w:rsid w:val="00EC5558"/>
    <w:rsid w:val="00EF130E"/>
    <w:rsid w:val="00FC1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52AA46C"/>
  <w15:chartTrackingRefBased/>
  <w15:docId w15:val="{A59E90C0-B185-41AA-BD9A-E42E0F655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34E1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3B227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B22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B227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B2277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B2277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B2277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B2277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B2277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B2277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B2277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B22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B22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B2277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B2277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3B2277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B227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B227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B227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B227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B22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B2277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B227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B22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3B227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B227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B227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B22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3B227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B2277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2F34E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2F34E1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2F34E1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2F34E1"/>
    <w:rPr>
      <w:sz w:val="18"/>
      <w:szCs w:val="18"/>
    </w:rPr>
  </w:style>
  <w:style w:type="paragraph" w:styleId="af2">
    <w:name w:val="Normal (Web)"/>
    <w:basedOn w:val="a"/>
    <w:uiPriority w:val="99"/>
    <w:qFormat/>
    <w:rsid w:val="002F34E1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9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5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2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1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5</Pages>
  <Words>445</Words>
  <Characters>2541</Characters>
  <Application>Microsoft Office Word</Application>
  <DocSecurity>0</DocSecurity>
  <Lines>21</Lines>
  <Paragraphs>5</Paragraphs>
  <ScaleCrop>false</ScaleCrop>
  <Company/>
  <LinksUpToDate>false</LinksUpToDate>
  <CharactersWithSpaces>2981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Sniper Red</dc:creator>
  <cp:keywords/>
  <dc:description/>
  <cp:lastModifiedBy>Administrator</cp:lastModifiedBy>
  <cp:revision>32</cp:revision>
  <dcterms:created xsi:type="dcterms:W3CDTF">2025-01-09T12:08:00Z</dcterms:created>
  <dcterms:modified xsi:type="dcterms:W3CDTF">2026-01-15T06:57:00Z</dcterms:modified>
</cp:coreProperties>
</file>