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EDF4C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大曹庄镇2025年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 w14:paraId="7FCEB5C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36"/>
          <w:szCs w:val="36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 w14:paraId="6C6689C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ECF4E1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20" w:firstLineChars="200"/>
        <w:jc w:val="both"/>
        <w:rPr>
          <w:rFonts w:hint="eastAsia" w:ascii="宋体" w:hAnsi="宋体" w:eastAsia="仿宋" w:cs="宋体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本年度报告依据《中华人民共和国政府信息公开条例》、《中华人民共和国政府信息公开工作年度报告格式》和省、市、县政务公开工作要求，由大曹庄镇政府党政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年1月1日至12月31日。本年报的电子版可在宁晋县人民政府网站（https://www.ningjin.gov.cn/）下载。如对本年报有任何疑问，请与大曹庄镇政府办公室联系，联系电话：0319-5560777。</w:t>
      </w:r>
    </w:p>
    <w:p w14:paraId="5FA97FA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22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一、总体情况</w:t>
      </w:r>
    </w:p>
    <w:p w14:paraId="22E47AF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年，大曹庄镇政府坚持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以习近平新时代中国特色社会主义思想为指导，全面贯彻落实党中央、国务院关于政务公开决策部署和省委、省政府、市委、市政府以及县委、县政府工作安排，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在县委县政府的统一领导和部署下，我镇按照宁晋县202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年政务公开工作要求，积极践行“以公开为常态、不公开为例外”公开原则，坚持以人民为中心深化政务公开，促进政府决策和管理服务更加规范透明，助力法治政府、创新政府、廉洁政府和服务型政府建设，深入开展政府信息公开工作，进一步促进我镇政府信息公开工作规范化、制度化。</w:t>
      </w:r>
    </w:p>
    <w:p w14:paraId="47F3387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（一）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主动公开政府信息情况</w:t>
      </w:r>
    </w:p>
    <w:p w14:paraId="66327A5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年，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通过宁晋县政府网站和政府信息公开平台，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我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镇主动公开信息数为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val="en-US" w:eastAsia="zh-CN"/>
        </w:rPr>
        <w:t>210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条，其中电子化公开的信息数为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val="en-US" w:eastAsia="zh-CN"/>
        </w:rPr>
        <w:t>152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条。涉及内容包括机构职能、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重大会议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、民生实事、乡村振兴、环境保护、安全生产、行政执法、财政预算、扫黑除恶、党规党纪、网信普法等。</w:t>
      </w:r>
    </w:p>
    <w:p w14:paraId="7934468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（二）政府信息依申请公开办理情况</w:t>
      </w:r>
    </w:p>
    <w:p w14:paraId="799A61A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经自查，本年度我镇未收到关于依申请公开政府信息的申请。</w:t>
      </w:r>
    </w:p>
    <w:p w14:paraId="679291F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（三）政府信息管理情况</w:t>
      </w:r>
    </w:p>
    <w:p w14:paraId="5C61EE4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首先，政务公开工作与群众利益密切相关，同时也是政府和人民群众沟通的桥梁。202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年以来，我镇切实把政务公开作为一项重要工作来抓，进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一步规范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政务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公开工作，明确专人负责日常信息报送、发布、审核工作，并将政务公开工作与全镇工作相结合，统一部署、统筹推进，不定期召开政务公开工作会议，推动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政府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信息公开工作制度化、规范化。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 xml:space="preserve"> 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 xml:space="preserve">  </w:t>
      </w:r>
    </w:p>
    <w:p w14:paraId="7C87FFF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其次，我镇认真贯彻落实公文公开审查机制，将公文属性源头认定和发布审查嵌入发文流程，有效解决政府文件公开不到位问题；健全完善了政府信息制作、获取、保存、处理等方面制度，对政府信息进行全生命周期管理；认真开展县政府规范性文件清理工作，及时立改废。</w:t>
      </w:r>
    </w:p>
    <w:p w14:paraId="5B89B08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（四）政府信息公开平台建设情况</w:t>
      </w:r>
    </w:p>
    <w:p w14:paraId="2AF151C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  <w:highlight w:val="yellow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我镇大力规范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政府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信息公开的平台建设，提升政务公开的效果。在镇服务中心设置了《大曹庄镇政务公示栏》，向社会公开镇政府的机构设置、部门职能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按季度公开镇政府财务收支情况、支农惠农政策、政府工作目标及完成、人口自然变动、低保发放等情况。同时还设置了其他政务信息公示栏，及时张贴各级政府公告、通知等其他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政府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信息，以及需依法公开公示的内容。对于公示栏的内容，我们根据实际情况及时进行调整，确保信息的时效性和准确性。</w:t>
      </w:r>
    </w:p>
    <w:p w14:paraId="6E48E55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（五）政府信息公开工作的监督保障情况</w:t>
      </w:r>
    </w:p>
    <w:p w14:paraId="2A20DBD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一是强化组织监督。我镇由镇人大牵头对政务公开内容严格把关，安排专人定期更新政府平台信息，切实提升政府公信力；二是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强化自查整改。不定期安排专人对本单位在政府网站上按需公开事项进行自查,对发现的问题立行立改。</w:t>
      </w:r>
    </w:p>
    <w:p w14:paraId="732FA008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主动公开政府信息情况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3851E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E9FC1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14B744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1977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3458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01EF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2AD9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14912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4BD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EE6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C6A9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E90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D3E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2A89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AEBE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809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BE2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F9C94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4E7D2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3604F4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5C8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6F0B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EAD05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87D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CC61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highlight w:val="none"/>
                <w:lang w:val="en-US" w:eastAsia="zh-CN" w:bidi="ar"/>
              </w:rPr>
              <w:t>385</w:t>
            </w:r>
          </w:p>
        </w:tc>
      </w:tr>
      <w:tr w14:paraId="4AA58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6AA43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6B0E0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9ABF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0A80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85F0F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40D2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4EF3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1686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DA3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1158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CE4CF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99A21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5EBFD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4D6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B6C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1C123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EE5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CD56E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0"/>
                <w:szCs w:val="20"/>
                <w:lang w:val="en-US" w:eastAsia="zh-CN"/>
              </w:rPr>
              <w:t>0</w:t>
            </w:r>
          </w:p>
        </w:tc>
      </w:tr>
    </w:tbl>
    <w:p w14:paraId="04E9F23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22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三、收到和处理政府信息公开申请情况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6EDC08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EFEF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2B71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51F03A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421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039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E6DA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9CAD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7D1662D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00C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A17D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6EA0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33453A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6689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7942E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3DDD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5B7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C0C3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8DD107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3E770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3C2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533B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CE47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1C87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796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A382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D23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5A0F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132AF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24CB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883D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46EF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96F9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830F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A790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8F7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51E3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39F07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2D9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409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60E1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18B1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6F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B8FB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EF2C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60D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C788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04F3EE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7D1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AAC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9BC1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B367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52D0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3CD1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6B20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C2C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ECDD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16F17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2BD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DC4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FC56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50F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798F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D3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79D4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0AD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A1F7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C0AB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00755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6F563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1FAD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6A78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7C4A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41D1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938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997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919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81F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3C92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72B858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F37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8A82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5C1D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759B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32B0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AF6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9CCA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CC21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5B1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44C7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AF364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E57D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BF2AC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E496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7837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99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E710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F44A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FFA3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A83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A5F2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8458F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5DA8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9BF85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1079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994E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AF2A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11B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2401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0AD6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A0BF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887B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BA66A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D1A64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E2AF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1428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44E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5E3C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8682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11E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B46F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E2DD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51E7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554F5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25CB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A7AE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BE8D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8F13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F02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9C28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F7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CEFA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0E12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A175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7B6D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CAB15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75FF0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58ED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352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B01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452B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87C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84BC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9538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4C9D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BDD36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4CA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BD55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1DC6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3018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EEA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BAF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0716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5942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0EF4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290C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ED7B6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D0E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4CE03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0363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1470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059B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3A5E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811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00C6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CA4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0549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AF2FA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A9AD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CE67D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482F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E4B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0BC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8FD1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5260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9CA0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347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3784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F944F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FF9F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61AC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0EB1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FB54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B027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160B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7474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098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DB59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FA84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83B708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5EF3C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FE220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C133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091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D60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19FD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5C97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BAAC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945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1DA1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FACD4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1151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51B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8335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3593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41B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0C70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C603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8D43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ECE0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384B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F169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F98C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64AC3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6EBB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ACBD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682D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8CE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7467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E36E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6585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FFA6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CABA4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D6C9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CA80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BEA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C666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F47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102D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B0F9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0EA8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AAE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5924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0BF72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AF872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7F1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EA07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A2D0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939C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E51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4825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B59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AA6F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96C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D0E67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1A4F0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D1B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8ED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BC60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7D6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D33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6A2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189F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253C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432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F4563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7210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06F2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340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0EBB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631F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01F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43C7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97BE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DB5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C972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F30E4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E29A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56B9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D82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849C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94C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EAA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AEB8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8D1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0AF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AA58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FC16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0EA8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BEE5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B2FB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2A9D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07C3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338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DCB0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49861D5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6FB5734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四、政府信息公开行政复议、行政诉讼情况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476E1C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2BB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231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531048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084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3309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8FD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CC88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CAA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CD9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516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3E3D03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A46F0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45B4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70CD7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358A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1551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76FD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072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153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D42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460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5C7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405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50B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C38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5C8C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A44C4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55E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0714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EA86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27A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151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25BD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5AB3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5C17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2F2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6B4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4209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F37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CE0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321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10C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eastAsia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/>
                <w:sz w:val="20"/>
                <w:szCs w:val="20"/>
                <w:lang w:val="en-US" w:eastAsia="zh-CN"/>
              </w:rPr>
              <w:t>0</w:t>
            </w:r>
          </w:p>
        </w:tc>
      </w:tr>
    </w:tbl>
    <w:p w14:paraId="30D2277B">
      <w:pPr>
        <w:keepNext w:val="0"/>
        <w:keepLines w:val="0"/>
        <w:widowControl/>
        <w:suppressLineNumbers w:val="0"/>
        <w:jc w:val="left"/>
      </w:pPr>
    </w:p>
    <w:p w14:paraId="255EFBA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五、存在的主要问题及改进情况</w:t>
      </w:r>
    </w:p>
    <w:p w14:paraId="714058F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一年来，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我镇在政务公开方面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推动完成了大量工作，取得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一定的进步，但仍存在一些问题，主要表现在方面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：一是工作人员多为兼职，业务能力不足，主动公开意识薄弱。二是公开内容贴合性不足，精准度和实用性有待提升。</w:t>
      </w:r>
    </w:p>
    <w:p w14:paraId="4CC6309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针对以上问题，在今后的工作中，我镇将继续贯彻落实上级有关文件精神，做好信息公开工作：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一是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强化队伍建设。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积极动员并组织工作人员参与各类业务培训，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提升工作人员政策把握和实操能力。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二是精准对接群众需求。定期通过政务服务大厅留言、村民议事会征求等方式，收集群众公开诉求，从而确保公开内容接地气、有实效，真正让群众看明白、能监督。</w:t>
      </w:r>
    </w:p>
    <w:p w14:paraId="2357B2F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六、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其他需要报告的事项</w:t>
      </w:r>
    </w:p>
    <w:p w14:paraId="2403B99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val="en-US" w:eastAsia="zh-CN"/>
        </w:rPr>
        <w:t>2025年，大曹庄镇没有收取信息处理费，无其他需要报告事项。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703FD1"/>
    <w:multiLevelType w:val="singleLevel"/>
    <w:tmpl w:val="1D703FD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06360BD"/>
    <w:rsid w:val="022A6766"/>
    <w:rsid w:val="02D23086"/>
    <w:rsid w:val="03BB1D6C"/>
    <w:rsid w:val="03E80687"/>
    <w:rsid w:val="063977E7"/>
    <w:rsid w:val="074E2EF7"/>
    <w:rsid w:val="0D2F01B1"/>
    <w:rsid w:val="0FA062BA"/>
    <w:rsid w:val="10CD30DE"/>
    <w:rsid w:val="11765524"/>
    <w:rsid w:val="1178129C"/>
    <w:rsid w:val="13525B1D"/>
    <w:rsid w:val="145558C5"/>
    <w:rsid w:val="17854713"/>
    <w:rsid w:val="1BD1392C"/>
    <w:rsid w:val="1CDB6B83"/>
    <w:rsid w:val="1D383FD6"/>
    <w:rsid w:val="1E937715"/>
    <w:rsid w:val="25C91C6F"/>
    <w:rsid w:val="296028EA"/>
    <w:rsid w:val="2A30050E"/>
    <w:rsid w:val="2D3A7792"/>
    <w:rsid w:val="301729F2"/>
    <w:rsid w:val="31FB7654"/>
    <w:rsid w:val="34DA79F4"/>
    <w:rsid w:val="36421CF5"/>
    <w:rsid w:val="377D6D5D"/>
    <w:rsid w:val="3A72247D"/>
    <w:rsid w:val="3C5D3DE5"/>
    <w:rsid w:val="401E2F1A"/>
    <w:rsid w:val="40302BBE"/>
    <w:rsid w:val="40E47D03"/>
    <w:rsid w:val="44EE4DF6"/>
    <w:rsid w:val="48117779"/>
    <w:rsid w:val="4B8B7843"/>
    <w:rsid w:val="4EA84268"/>
    <w:rsid w:val="50793C0B"/>
    <w:rsid w:val="50A0169A"/>
    <w:rsid w:val="51864D34"/>
    <w:rsid w:val="554F368F"/>
    <w:rsid w:val="56FB7981"/>
    <w:rsid w:val="58D00F8B"/>
    <w:rsid w:val="59C83A10"/>
    <w:rsid w:val="5A7B0A82"/>
    <w:rsid w:val="5CDD3C76"/>
    <w:rsid w:val="5E512226"/>
    <w:rsid w:val="5FFE30EE"/>
    <w:rsid w:val="615362B5"/>
    <w:rsid w:val="66293A88"/>
    <w:rsid w:val="672A7AB8"/>
    <w:rsid w:val="68120C78"/>
    <w:rsid w:val="6C4258A4"/>
    <w:rsid w:val="6D4F2026"/>
    <w:rsid w:val="707F0E75"/>
    <w:rsid w:val="760616F0"/>
    <w:rsid w:val="774E334F"/>
    <w:rsid w:val="77B5517C"/>
    <w:rsid w:val="77CB499F"/>
    <w:rsid w:val="7CF14EA8"/>
    <w:rsid w:val="7CFB5D27"/>
    <w:rsid w:val="7DE56C94"/>
    <w:rsid w:val="7EF70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1548</Words>
  <Characters>1611</Characters>
  <Lines>0</Lines>
  <Paragraphs>0</Paragraphs>
  <TotalTime>6</TotalTime>
  <ScaleCrop>false</ScaleCrop>
  <LinksUpToDate>false</LinksUpToDate>
  <CharactersWithSpaces>1615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，</cp:lastModifiedBy>
  <dcterms:modified xsi:type="dcterms:W3CDTF">2026-01-14T07:45:18Z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eyJoZGlkIjoiNjUxNTI3MDZjM2Y1NTAyZmQ2Y2U1ZmIwZjBhNWI0NzEiLCJ1c2VySWQiOiI1NDM0NTIxNTMifQ==</vt:lpwstr>
  </property>
</Properties>
</file>