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467E2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bookmarkStart w:id="0" w:name="OLE_LINK3"/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教育局</w:t>
      </w:r>
    </w:p>
    <w:p w14:paraId="2258689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58D739DE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22DE255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根据《中华人民共和国政府信息公开条例》《河北省实施〈中华人民共和国政府信息公开条例〉办法》等规定，按照《宁晋县人民政府办公室关于抓紧做好2025年政府信息公开工作年度报告编制和公布工作的通知》文件要求，结合我局工作情况，编写了2025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年政府信息公开工作年度报告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，报告中所列数据统计期限为2025年1月1日至12月31日。</w:t>
      </w:r>
    </w:p>
    <w:p w14:paraId="1E4D9CC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3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1937FD9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2025年，我局紧紧围绕县委、县政府中心工作，不断完善政府信息公开内容，提高公开政务服务水平，推进公开规范优质发展，为加快建设经济强县、美丽宁晋做出了应有贡献。</w:t>
      </w:r>
    </w:p>
    <w:p w14:paraId="00145968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主动公开情况</w:t>
      </w:r>
    </w:p>
    <w:p w14:paraId="7EEA236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教育局依托县政府网站，主动公开政务信息，内容涉及机构信息、政策文件、信息公开年报、预决算、规划公开、执法公开、政策解读、人大代表建议和政协提案办理情况等，为社会公众提供更方便、更快捷的查询服务。其中，在主动公开项目中，公开了机构信息、公告公示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人大代表建议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政协提案办理、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部门动态、行政执法公示等信息共计96条。所属公共单位信息公开方面，根据《邢台市教育局关于全市教育系统校务公开工作的实施意见》，全县各学校通过公开栏、校园广播、电子显示屏、教代会、教职工大会、家长会、学生会议等形式，向社会公开学校重大事项决策、财务收支、干部教师廉洁自律、招生收费等情况，及时、准确公开了我县教育工作信息，提升了政府公信力，宣传了全县教育工作动态和有关职能、政策，方便群众了解教育局工作开展情况，取得了良好的社会效果。</w:t>
      </w:r>
    </w:p>
    <w:p w14:paraId="29B59C14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依申请公开情况</w:t>
      </w:r>
    </w:p>
    <w:p w14:paraId="556EC2D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为满足社会对政府信息的特殊需求，按照政府信息公开工作要求，在县政府网站依申请公开专栏，及时准确公布依申请公开受理范围、办理流程等信息，方便群众咨询办理。2025年，我局未接到依申请公开事项。</w:t>
      </w:r>
    </w:p>
    <w:p w14:paraId="24BA82B4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政府信息管理</w:t>
      </w:r>
      <w:bookmarkStart w:id="1" w:name="_GoBack"/>
      <w:bookmarkEnd w:id="1"/>
    </w:p>
    <w:p w14:paraId="708179A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为将政府信息公开工作落实到位，教育局研究制定了加强政府信息公开工作的实施方案，明确相关股室负责政府信息公开工作，安排专人负责对政府信息公开情况进行协调、督办、审核、通报，保证政府信息公开工作科学高效，避免了职责不清、衔接脱节等问题。</w:t>
      </w:r>
    </w:p>
    <w:p w14:paraId="5A261249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平台建设情况</w:t>
      </w:r>
    </w:p>
    <w:p w14:paraId="589026F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教育局主动通过政务新媒体“宁晋教育”微信订阅号，发布教育政策解读、教育动态、优秀教师事迹、学校活动等内容，并及时转发国家及省市重大决策部署，坚持做到了工作日每日更新，充分提升了传播力、引导力、影响力。2025年，通过“宁晋教育”订阅号及时发布各类信息1000余篇，粉丝量达99992，有效地提升了我县教育的美誉度。</w:t>
      </w:r>
    </w:p>
    <w:p w14:paraId="371CCF82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监督保障</w:t>
      </w:r>
    </w:p>
    <w:p w14:paraId="55C7FD8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根据政务公开工作有关要求，按照《河北省教育厅社会公示制度》《河北省教育厅机关信息网上发布管理办法》《河北省教育厅政府信息公开保密审查规定》《河北省教育厅政府信息公开工作责任追究办法》要求，规范审核发布流程，做好公开内容表述、公开时机、公开方式的研判，避免发生信息发布泄密、失信、影响社会稳定等问题。将政务公开工作纳入各股室年度绩效考核评价体系，推进政务公开工作落到实处。</w:t>
      </w:r>
    </w:p>
    <w:p w14:paraId="0A222D5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3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6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69108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B1CDC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2100D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6AD1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4F8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41DC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FA3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11BCE9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1242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9A61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C9F5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D2C7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06AC4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E2F6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6B42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34B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D88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12D9A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27E32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7A4A3C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0108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D37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C7D8D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A02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25BD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C157E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6273D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4F892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36B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A225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557C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14EC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1DAC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4D61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535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DB2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87398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01098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472C34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49C1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9CF0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60B52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4014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884956"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1090.3881</w:t>
            </w:r>
          </w:p>
        </w:tc>
      </w:tr>
    </w:tbl>
    <w:p w14:paraId="14C72D0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596F75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EFFA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5266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5C3E88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06E63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488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2A69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E280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44DBD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2BF24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5AB0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7268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5ABC13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34AE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6F1BB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7E08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54B2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447C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A23431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4D49EEA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88E9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52B9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7DF0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7590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B64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3BC5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8597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5896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C7AAE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BEFC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163A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BE85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A519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2389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6C83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171D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06E8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2CAE9C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691C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E423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94B4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9C6A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0FE0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9F28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A599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E158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B69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69673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D1422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66A0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3C8E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5717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6BF7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A016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83F5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CCE8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97A2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36ABF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C9A2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D5E5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BB92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A17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2E9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B998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E471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84F3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2068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94BC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F4B8F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8102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3A51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43DB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6DF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599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D139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997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E7E4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EDC9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596F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E06D4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345F6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93F5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0F62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73A5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1642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C544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E326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721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A86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2FC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CFB82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DEFE8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43CF6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A5E9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4B6C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2398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A6EB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7A4A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D43C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8324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43FE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603216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3D3D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BCE3D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A994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7C85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86F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6DB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6EB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FEB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0455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7EB7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AC0EB6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2AF92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EB006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2C82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4970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5D16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96B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C921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5CB5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02C0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35A0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5D797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FAA96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88FEE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F417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2DEA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D257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C018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A44B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8BB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E9E1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C0FA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6D65A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D788F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BEA9E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5B95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1D0B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AB43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E97C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624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A71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B511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E273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34D65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FBE55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FB30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8BDB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F92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83D2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6F0C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8D1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22E3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808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D439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5B03C1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30C6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757D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04E9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4001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32B1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49CF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8AF3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1925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1C2F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D7E3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A2084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8208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56252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26F5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72B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0852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10C6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9826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B66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691A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D62D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3CCF59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92E80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FE8F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E5B3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90C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A2F4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BB74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73A0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734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E9D0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2AD1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EAEB2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CB84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1D1D2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5D6F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8721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244A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C6D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712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610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2E0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58CA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9024E9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D6E9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E9CA8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74B0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BAA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7626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594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F7EC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1DF9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136E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0E8C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07A37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4CB5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74AFC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0157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7DDD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7D3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D58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D0A4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161E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29E9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83F5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B031B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8F25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7588B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0FEE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70BB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1C8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A57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4731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118F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F648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CBE2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723E6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404B5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BF9E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A56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543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3A1A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E699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F441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ACB7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B7A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A59D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18BC2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10A06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906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BD23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768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9DEF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4A15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FA4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E752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7F3F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E437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E2C18A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BBC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0543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8FDA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915F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29A1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69D9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F532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867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F7C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DC0D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7F8AC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EE80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7931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08B7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066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11E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ACA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8B71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09A8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CDB7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CAA7C9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92D6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89B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BA5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3A6D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E7A8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88E3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842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10D0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 w14:paraId="221A3AF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4E5A05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FA57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BE8D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347DCE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CA92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4CD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7195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D71C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0705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DD4A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7DE8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5391CB8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B2CE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21DE7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6F9E6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AE53A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A40F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667D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9EA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BB68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FEFB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9B65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3544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E08A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661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69A0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03A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57210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B61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B75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C00B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EDE8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C3D9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810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F50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C6A4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E696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E6D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A536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55B0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7ED1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3FDF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387A8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 w14:paraId="36385EF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 w14:paraId="01CB40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（一）目前存在的主要问题</w:t>
      </w:r>
    </w:p>
    <w:p w14:paraId="6EC77D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度，我局严格依照信息公开相关规章制度，规范、高效公开县域教育领域各类信息，不仅切实增强了政务工作透明度与政府公信力，还全面展现了全县教育事业发展成效，获得了社会各界的普遍认可。与此同时，对照更高工作标准，仍存在些许短板：</w:t>
      </w:r>
    </w:p>
    <w:p w14:paraId="2E3A15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1.信息公开的内容维度有待拓展，部分专业性较强的教育政策，解读的深度与覆盖面不足，未能充分满足群众多样化的理解需求。</w:t>
      </w:r>
    </w:p>
    <w:p w14:paraId="66BF05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2.信息公开的时效性能进一步提升，个别教育工作动态类信息的发布节奏稍慢，未能第一时间传递教育工作最新进展。</w:t>
      </w:r>
    </w:p>
    <w:p w14:paraId="544586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（二）改进举措</w:t>
      </w:r>
    </w:p>
    <w:p w14:paraId="3CD7657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1.深化公开内容建设，拓宽公开覆盖面。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针对专业性突出的教育政策文件，组建专项解读小组，从政策背景、核心要点、实施流程、惠民亮点等多维度开展系统性解读。创新解读形式，制作包含图解、动漫、情景短剧等在内的多元化解读产品，让政策解读更接地气、更易理解。</w:t>
      </w:r>
    </w:p>
    <w:p w14:paraId="661D3D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2.强化时效管理，健全长效机制。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建立健全信息公开“源头把控、分级负责、限时发布”责任制，明确各科室、各学校信息报送与发布的责任主体、审核流程及时间要求，确保教育动态类信息及时、准确对外公开。</w:t>
      </w:r>
    </w:p>
    <w:p w14:paraId="218AFA4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 w14:paraId="603EA08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认真贯彻执行国务院办公厅《政府信息公开信息处理费管理办法》和《关于政府信息公开处理费管理有关事项的通知》。2025年，宁晋县教育局没有收取信息处理费。无其他需要报告事项。</w:t>
      </w:r>
    </w:p>
    <w:p w14:paraId="605D6C9D"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 w14:paraId="44E84D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宁晋县教育局</w:t>
      </w:r>
    </w:p>
    <w:p w14:paraId="5213DF4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right"/>
        <w:textAlignment w:val="auto"/>
        <w:rPr>
          <w:rFonts w:hint="eastAsia" w:ascii="宋体" w:hAnsi="宋体" w:cs="宋体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2025年1月7日</w:t>
      </w:r>
    </w:p>
    <w:bookmarkEnd w:id="0"/>
    <w:p w14:paraId="09F84A8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A2CAD98-5E89-4B44-AA5F-B2E9581803B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76703C23-BCCD-497B-B31A-FFA2A2FE826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ABB03D02-AA08-497F-87D6-112DAE4BCD73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30954587-80EA-4690-8628-C2F03C206287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59483D"/>
    <w:multiLevelType w:val="singleLevel"/>
    <w:tmpl w:val="0E59483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14467C3"/>
    <w:rsid w:val="036075B2"/>
    <w:rsid w:val="063977E7"/>
    <w:rsid w:val="081E10EA"/>
    <w:rsid w:val="0ABB69E5"/>
    <w:rsid w:val="0D2F01B1"/>
    <w:rsid w:val="113016CB"/>
    <w:rsid w:val="12FA6FB1"/>
    <w:rsid w:val="19412994"/>
    <w:rsid w:val="1A004525"/>
    <w:rsid w:val="1BD1392C"/>
    <w:rsid w:val="1DED6C84"/>
    <w:rsid w:val="221F7FA5"/>
    <w:rsid w:val="224A703E"/>
    <w:rsid w:val="2D3A7792"/>
    <w:rsid w:val="2E7A7E58"/>
    <w:rsid w:val="301729F2"/>
    <w:rsid w:val="3C5D3DE5"/>
    <w:rsid w:val="401E2F1A"/>
    <w:rsid w:val="40E47D03"/>
    <w:rsid w:val="46B018A9"/>
    <w:rsid w:val="47153AC2"/>
    <w:rsid w:val="474867B4"/>
    <w:rsid w:val="49AC23AB"/>
    <w:rsid w:val="52224224"/>
    <w:rsid w:val="56FB7981"/>
    <w:rsid w:val="58D00F8B"/>
    <w:rsid w:val="69A57910"/>
    <w:rsid w:val="6B856D97"/>
    <w:rsid w:val="789F140D"/>
    <w:rsid w:val="7DB34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unhideWhenUsed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Body Text First Indent 2"/>
    <w:basedOn w:val="3"/>
    <w:unhideWhenUsed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1389</Words>
  <Characters>1428</Characters>
  <Lines>0</Lines>
  <Paragraphs>0</Paragraphs>
  <TotalTime>52</TotalTime>
  <ScaleCrop>false</ScaleCrop>
  <LinksUpToDate>false</LinksUpToDate>
  <CharactersWithSpaces>1428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勇</cp:lastModifiedBy>
  <cp:lastPrinted>2025-01-16T05:48:00Z</cp:lastPrinted>
  <dcterms:modified xsi:type="dcterms:W3CDTF">2026-01-15T07:43:19Z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eyJoZGlkIjoiN2RlZjBkOWUzODQ2OTk1MGY2MDcxMzQ0NTg4OTIzYzUiLCJ1c2VySWQiOiI0MzAzODM5MDMifQ==</vt:lpwstr>
  </property>
</Properties>
</file>