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3CBBC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 w:val="0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宋体" w:hAnsi="宋体" w:eastAsia="宋体" w:cs="宋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宋体" w:hAnsi="宋体" w:eastAsia="宋体" w:cs="宋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北鱼乡2025年</w:t>
      </w:r>
      <w:r>
        <w:rPr>
          <w:rFonts w:hint="eastAsia" w:ascii="宋体" w:hAnsi="宋体" w:eastAsia="宋体" w:cs="宋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 w14:paraId="2133400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56F9F62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285A554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本年度报告依据《中华人民共和国政府信息公开条例》、《中华人民共和国政府信息公开工作年度报告格式》和省、市、县政务公开工作要求，由北鱼乡党政综合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年1月1日至12月31日。本年报的电子版可在宁晋县人民政府网站（https://www.ningjin.gov.cn/）下载。如对本年报有任何疑问，请与北鱼乡党政综合办公室联系，联系电话：0319-5563003。</w:t>
      </w:r>
    </w:p>
    <w:p w14:paraId="52B6127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一、总体情况</w:t>
      </w:r>
    </w:p>
    <w:p w14:paraId="05316D5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年，北鱼乡坚持以习近平新时代中国特色社会主义思想为指导，全面贯彻落实党中央、国务院关于政务公开决策部署和省委、省政府、市委、市政府以及县委、县政府工作安排，在县委县政府的统一领导和部署下，我乡积极践行“以公开为常态、不公开为例外”公开原则，坚持以人民为中心深化政务公开，促进政府决策和管理服务更加规范透明，助力法治政府、创新政府、廉洁政府和服务型政府建设，入开展政府信息公开工作，进一步促进我乡政府信息公开工作规范化、制度化。</w:t>
      </w:r>
    </w:p>
    <w:p w14:paraId="327221A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（一）主动公开政府信息情况</w:t>
      </w:r>
    </w:p>
    <w:p w14:paraId="5D1CE29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年，通过宁晋县政府网站和政府信息公开平台，我乡主动公开信息数为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31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条，其中电子化公开的信息数为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16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条。涉及内容包括机构职能、重大项目建设、民生实事、乡村振兴、环境保护、安全生产、志愿服务等。</w:t>
      </w:r>
    </w:p>
    <w:p w14:paraId="2D8C8BF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（二）政府信息依申请公开办理情况</w:t>
      </w:r>
    </w:p>
    <w:p w14:paraId="3E745F4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经自查，本年度我乡未收到关于依申请公开政府信息的申请。</w:t>
      </w:r>
    </w:p>
    <w:p w14:paraId="074F5FC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（三）政府信息管理情况</w:t>
      </w:r>
    </w:p>
    <w:p w14:paraId="0F644C7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首先，政务公开工作与群众利益密切相关，同时也是政府和人民群众沟通的桥梁。202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年以来，我乡切实把政务公开作为一项重要工作来抓，明确政务公开专项负责人，健全完善乡村协调配合的工作机制，全面梳理应当主动公开的政府信息并及时公开，形成了主要领导带头抓，分管领导具体抓，一级抓一级，层层抓落实的良好局面，保证工作的顺利开展。</w:t>
      </w:r>
    </w:p>
    <w:p w14:paraId="47861D0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其次，我乡认真贯彻落实公文公开审查机制，将公文属性源头认定和发布审查嵌入发文流程，有效解决政府文件公开不到位问题；健全完善了政府信息制作、获取、保存、处理等方面制度，对政府信息进行全生命周期管理；认真开展县政府规范性文件清理工作，及时立改废。</w:t>
      </w:r>
    </w:p>
    <w:p w14:paraId="29F7214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（四）政府信息公开平台建设情况</w:t>
      </w:r>
    </w:p>
    <w:p w14:paraId="617DCDD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我乡大力规范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政府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信息公开的平台建设，提升政务公开的效果。</w:t>
      </w:r>
    </w:p>
    <w:p w14:paraId="5BAAD51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在乡综合服务中心设置了《北鱼乡政务公示栏》，向社会公开乡政府的机构设置、部门职能，按季度公开乡政府财务收支情况、支农惠农政策、政府工作目标及完成、人口自然变动、低保发放等情况。同时还设置了其他政务信息公示栏，及时张贴各级政府公告、通知等其他政务信息，以及需依法公开公示的内容。对于公示栏的内容，我们根据实际情况及时进行调整，确保信息的时效性和准确性。</w:t>
      </w:r>
    </w:p>
    <w:p w14:paraId="0961755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（五）政府信息公开工作的监督保障情况</w:t>
      </w:r>
    </w:p>
    <w:p w14:paraId="5240E93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一是积极落实信息公开制度，严格信息审查机制，对我乡政务公开的内容进行严格把关。并安排专人负责政务平台信息的定期更新，提高政府公信力。二是持续推进政务公开各项工作有序开展。</w:t>
      </w:r>
    </w:p>
    <w:p w14:paraId="16DDA97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 w14:paraId="2939EFA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55B790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17718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64A508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6B86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E30C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0BA3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645C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625AB6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6155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C2B1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12A7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732D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68BC65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363D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9671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F922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70F9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7258C9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54596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4680EF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0E57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EFC9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3D6C54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95A4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66B8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140</w:t>
            </w:r>
          </w:p>
        </w:tc>
      </w:tr>
      <w:tr w14:paraId="547844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4362B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5F6E7D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6587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3533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472D86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A73D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1521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4</w:t>
            </w:r>
            <w:bookmarkStart w:id="0" w:name="_GoBack"/>
            <w:bookmarkEnd w:id="0"/>
          </w:p>
        </w:tc>
      </w:tr>
      <w:tr w14:paraId="65EFC3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9260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8448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FF621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43508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3B4E86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58CA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4E3B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028C65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9918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62DAD6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16B6DA20">
      <w:pPr>
        <w:keepNext w:val="0"/>
        <w:keepLines w:val="0"/>
        <w:widowControl/>
        <w:suppressLineNumbers w:val="0"/>
        <w:jc w:val="left"/>
      </w:pPr>
    </w:p>
    <w:p w14:paraId="1A0EDD0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 w14:paraId="0764276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4604BED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C5CB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1C2A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3D90E4F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BC0DA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FE43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DF05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69B9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3382051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9C735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31F70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9395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3238DE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5EFF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33B681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DD6B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8213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0C23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E9AD1B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70FB4A0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4D87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F2B1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32D0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808F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C6DA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FD0F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B618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232C6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4220F7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3DC1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7833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9999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2995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C8C4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FD76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40DB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A3A6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92DB6E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A9BA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CB09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A318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3E91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89CC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4DB2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310D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D47E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290B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AB837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8A6B4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E379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0763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816E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6236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73D8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7A12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EB46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0A9FA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8E9FBC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9257A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D5D1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A286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428F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C36A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0189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A42D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6CA1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633C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088D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FE2B86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96CCD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3B7B2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832A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6D4E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CB1C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2FA4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D7E17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66E6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513C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ADB4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679E8E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92BF3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3677E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8944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D88C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FA2D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D57A5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73C5A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E4B5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769A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42B3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EA7CAE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6E614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42E37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CDBD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DF03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4D11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22579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D356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3B32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9189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02AE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A71685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A6333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FBE29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5DDB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F624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57A7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B72C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B5316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8803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E8DE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F143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927690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B0B8B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BF0A6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FA0C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4B69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47B5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4E72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84A5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4894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2229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696AB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7639AC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042E9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C1143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66B68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3103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5006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8D44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FC448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98CA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3CB8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69EF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9311EB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DE5D0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1388D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E127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5222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92EB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734E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F13F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29DC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F9B0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0CC1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932992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75884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4077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D33C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BBAC0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D77ED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7D4E4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E34F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CDBE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F56B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35B3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363AD2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37FD3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407A1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A081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FE3B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7903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BFAFA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2ED9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5ED4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2982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A408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F31442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6AB7B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19D4F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BAE6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DED13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31423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2C76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1256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F9DE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974C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76542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FF673B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CC2AE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57EC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6B8C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BCB3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CFE2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4840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84D9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1F7F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4FBA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F77F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DB2770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DE9C6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0E4FF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6967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ED9A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617B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0BC31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9151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7B57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8CDD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F35E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F974BC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5C9B9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4B102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B7C4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A066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F10C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B5E7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AEA0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DB644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953E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8D9D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F2F451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0320F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5B40D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1A2D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13EF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30FE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3377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C6A5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BD25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FBBCE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8BE6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F36167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B85CE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F9902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9E1A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B192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AF89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C8F04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20B3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E40A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1F86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846F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68F324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1A817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9146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4355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57F5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B464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3C6D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3C98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E6E2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9249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BEC2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EB2091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6F3A3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B399D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07C1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CC7C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5845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CF20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E859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4DC5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46A2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0932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A7FA7E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074FA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8448C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0AEE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75C8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BA13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AE2F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E4E7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42D4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379E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FD12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C62BA1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93B47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7171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8C5C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7B57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C6B8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1227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D697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8A78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D6C6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FA5220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A2C9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D278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9191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F3B3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54DD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3E2A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A64C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A1B7C88"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66EB03C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69DEE62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 w14:paraId="2D680A60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2AAA427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D6EF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EF70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3C36D25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67D2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F89A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A267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9FBD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4788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294A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48C9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3471154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805D0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71BBF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7EABB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8B1FD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2FAB9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EB0D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4F55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6328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42FB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731C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72D9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E106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E6BD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4EF9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29A7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0633DE5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8F45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D7A0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15BA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9FD9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EADF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7C9D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CEF7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92A0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57DD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3C1F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D3C4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6091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4E9E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3BE0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186E28"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5DF714DC">
      <w:pPr>
        <w:keepNext w:val="0"/>
        <w:keepLines w:val="0"/>
        <w:widowControl/>
        <w:suppressLineNumbers w:val="0"/>
        <w:jc w:val="left"/>
      </w:pPr>
    </w:p>
    <w:p w14:paraId="2791F9C2">
      <w:pPr>
        <w:pStyle w:val="2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存在的主要问题及改进情况</w:t>
      </w:r>
    </w:p>
    <w:p w14:paraId="1CA678FB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  <w:t>主要问题‌：一是信息更新不及时，部分栏目内容滞后；二是公开内容不够全面，政策解读和民生服务类信息较少；三是工作人员能力有待提升，公开意识需加强。</w:t>
      </w:r>
    </w:p>
    <w:p w14:paraId="02FDF216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  <w:t>‌改进情况‌：一是建立信息更新机制，确保内容及时准确；二是拓展公开维度，新增政策解读板块，加强民生服务信息发布；三是组织培训，提升工作人员业务能力和公开意识。通过改进，信息公开质量显著提升，群众满意度提高。</w:t>
      </w:r>
    </w:p>
    <w:p w14:paraId="6F478528">
      <w:pPr>
        <w:pStyle w:val="2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leftChars="0" w:right="0" w:firstLine="420" w:firstLineChars="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其他需要报告的事项</w:t>
      </w:r>
    </w:p>
    <w:p w14:paraId="241BBDFE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  <w:t>年，我乡没有收取信息处理费。无其他需要报告事项。</w:t>
      </w:r>
    </w:p>
    <w:p w14:paraId="473A2802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</w:p>
    <w:p w14:paraId="40F2854F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right"/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2026年1月10日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B14163F"/>
    <w:multiLevelType w:val="singleLevel"/>
    <w:tmpl w:val="FB14163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63977E7"/>
    <w:rsid w:val="0D2F01B1"/>
    <w:rsid w:val="146E07D3"/>
    <w:rsid w:val="1BD1392C"/>
    <w:rsid w:val="22D62815"/>
    <w:rsid w:val="2D3A7792"/>
    <w:rsid w:val="301729F2"/>
    <w:rsid w:val="3C5D3DE5"/>
    <w:rsid w:val="401E2F1A"/>
    <w:rsid w:val="40E47D03"/>
    <w:rsid w:val="4C0E7F11"/>
    <w:rsid w:val="56FB7981"/>
    <w:rsid w:val="58D00F8B"/>
    <w:rsid w:val="59E525D0"/>
    <w:rsid w:val="5DA341C6"/>
    <w:rsid w:val="5FFE3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2077</Words>
  <Characters>2152</Characters>
  <Lines>0</Lines>
  <Paragraphs>0</Paragraphs>
  <TotalTime>8</TotalTime>
  <ScaleCrop>false</ScaleCrop>
  <LinksUpToDate>false</LinksUpToDate>
  <CharactersWithSpaces>2152</CharactersWithSpaces>
  <Application>WPS Office_12.1.0.24031_F1E327BC-269C-435d-A152-05C5408002CA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贾凡</cp:lastModifiedBy>
  <dcterms:modified xsi:type="dcterms:W3CDTF">2026-01-15T07:58:38Z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2052-12.1.0.24031</vt:lpwstr>
  </property>
  <property fmtid="{D5CDD505-2E9C-101B-9397-08002B2CF9AE}" pid="3" name="ICV">
    <vt:lpwstr>1157CE926B71424ABCEDD46E97C11597</vt:lpwstr>
  </property>
  <property fmtid="{D5CDD505-2E9C-101B-9397-08002B2CF9AE}" pid="4" name="KSOTemplateDocerSaveRecord">
    <vt:lpwstr>eyJoZGlkIjoiNGEzMDhmNDNhZjRiOGM2ZDE3MDU4YWY0MjRmNzM5NGEiLCJ1c2VySWQiOiIyODk5MzczNDkifQ==</vt:lpwstr>
  </property>
</Properties>
</file>