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6A169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671D4916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bookmarkStart w:id="0" w:name="_GoBack"/>
    </w:p>
    <w:bookmarkEnd w:id="0"/>
    <w:p w14:paraId="3665F40B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根据《中华人民共和国政府信息公开条例》《河北省实施〈中华人民共和国政府信息公开条例〉办法》等规定，发布本年度报告。报告中所列数据统计期限为2025年1月1日至12月31日。</w:t>
      </w:r>
    </w:p>
    <w:p w14:paraId="4FC05399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1221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2025年，我县坚持以习近平新时代中国特色社会主义思想为指导，全面贯彻</w:t>
      </w:r>
      <w:r>
        <w:rPr>
          <w:rFonts w:hint="default" w:ascii="仿宋_GB2312" w:eastAsia="仿宋_GB2312" w:cs="Times New Roman"/>
          <w:sz w:val="32"/>
          <w:szCs w:val="32"/>
          <w:lang w:val="en-US" w:eastAsia="zh-CN"/>
        </w:rPr>
        <w:t>落实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党</w:t>
      </w:r>
      <w:r>
        <w:rPr>
          <w:rFonts w:hint="default" w:ascii="仿宋_GB2312" w:eastAsia="仿宋_GB2312" w:cs="Times New Roman"/>
          <w:sz w:val="32"/>
          <w:szCs w:val="32"/>
          <w:lang w:val="en-US" w:eastAsia="zh-CN"/>
        </w:rPr>
        <w:t>中央、国务院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 w:cs="Times New Roman"/>
          <w:sz w:val="32"/>
          <w:szCs w:val="32"/>
          <w:lang w:val="en-US" w:eastAsia="zh-CN"/>
        </w:rPr>
        <w:t>省委、省政府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、市委和市政府</w:t>
      </w:r>
      <w:r>
        <w:rPr>
          <w:rFonts w:hint="default" w:ascii="仿宋_GB2312" w:eastAsia="仿宋_GB2312" w:cs="Times New Roman"/>
          <w:sz w:val="32"/>
          <w:szCs w:val="32"/>
          <w:lang w:val="en-US" w:eastAsia="zh-CN"/>
        </w:rPr>
        <w:t>决策部署，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紧紧围绕县委、县政府中心工作，积极推进《条例》及相关规定贯彻落实,大力推进政务运行公开透明，不断提升政务公开质量和水平，持续发挥以公开促落实、强监管、优环境功能，为建设服务型政府、法治政府、数字政府作出积极贡献。</w:t>
      </w:r>
    </w:p>
    <w:p w14:paraId="724A4749"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主动公开方面。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2025年，聚焦推动高质量发展，围绕发展新质生产力、保障和改善民生等重点工作，深化优化营商环境、财政信息、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征地信息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、公共资源交易、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养老服务等重点领域信息公开。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通过县政府网站（含宁晋县政府信息公开平台）发布政府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信息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5340条，专栏公开人大代表建议、政协提案办理复文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41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件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，举办在线访谈6期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；通过“宁晋县政府”微信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订阅号发布稿件423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篇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，通过“宁晋教育”订阅号及时发布各类信息1000余篇；通过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县档案馆、县图书馆和县政务服务大厅公开政策文件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476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件。</w:t>
      </w:r>
    </w:p>
    <w:p w14:paraId="1960F9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（二）依申请公开方面。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进一步规范政府信息依申请公开办理流程，完善接收、登记、办理、调查、答复等办理环节，实现全闭环办理，依申请公开办理工作的科学化、规范化水平持续提升。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2025年，各乡镇、县政府各部门共受理政府信息依申请公开事项70件，办理70件（含上一年度结转3件），结转下一年办理3件，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满足了人民群众对政府信息的特殊需求。2025年，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全年办理信息公开行政复议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9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宗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1A1277FE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（三）政府信息管理方面。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文件制发流程规范，严格遵守文件信息公开审查工作要求，认真落实公文公开属性源头认定和公开前发布审查工作机制。加强政府网站和政务新媒体信息发布审核把关，严格执行“分级审核、先审后发”的“三级审核”制度，对拟公开的信息进行严格审核把关，避免主动公开的信息出现错别字、表述不规范、泄密等问题。积极做好政策文件解读工作，做到政策性文件与政策宣传解读方案同步起草、审签、部署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2025年通过宁晋县政府信息公开平台“政策解读”栏目发布政策解读信息7条，通过县政府信息公开平台和“宁晋县政府”微信订阅号公开发布政府公报3期。</w:t>
      </w:r>
    </w:p>
    <w:p w14:paraId="35E8F9A6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（四）平台建设方面。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一是加强政府门户网站暨政府信息公开平台建设，2025年完成网站适老化建设，方便群众浏览；二是充分发挥县政府门户网站政务公开主阵地作用，优化政府信息公开专栏，完善信息发布机制，强化内容保障和监管维护；三是畅通政民互动，实现县政府网站和河北省政务服务网（宁晋县版块）一号登录，便利群众办事，积极回应社会关切；四是加强政务新媒体信息公开和宣传力度，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5年，通过“宁晋县政府”微信订阅号发布各类政府信息423篇，通过“宁晋教育”订阅号及时发布教育政策解读、教育动态、优秀教师事迹、学校活动等各类信息1000余篇，充分提升了传播力、引导力、影响力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；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五是切实发挥政府公报作为主动公开政府信息重要载体作用，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5年编发《宁晋县人民政府公报》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期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38672E6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（五）监督保障方面。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督促各单位按照《中华人民共和国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政府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信息公开条例》要求，及时准确公开相关信息；指导相关单位按照《中华人民共和国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政府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信息公开条例》、《河北省政府信息公开申请办理规范》，依法规范答复政府信息公开申请；进一步强化政务新媒体管理，持续规范、优化账号运维，推进政务新媒体健康有序良好发展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；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加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大政府网站信息发布审核力度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，对发布的信息稿件进行认真审查，对存在的错敏信息，督促各单位整改到位后再提交发布，提高信息发布的准确性。</w:t>
      </w:r>
    </w:p>
    <w:p w14:paraId="76B420A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0" w:afterAutospacing="0"/>
        <w:ind w:right="0" w:firstLine="321" w:firstLineChars="1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10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78556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F188B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439B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E2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74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F99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1A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2E3C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E9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A84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75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03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6AD8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CAD0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B5BD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B8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5B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</w:t>
            </w:r>
          </w:p>
        </w:tc>
      </w:tr>
      <w:tr w14:paraId="730C6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092D5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01436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FC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E19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0ABE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D8C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2B4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73206</w:t>
            </w:r>
          </w:p>
        </w:tc>
      </w:tr>
      <w:tr w14:paraId="5118D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A215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50766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63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89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A13F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B3E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54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129665</w:t>
            </w:r>
          </w:p>
        </w:tc>
      </w:tr>
      <w:tr w14:paraId="691E8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5C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89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2725</w:t>
            </w:r>
          </w:p>
        </w:tc>
      </w:tr>
      <w:tr w14:paraId="2C76A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500CB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E5CD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708A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00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C3FB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E5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0DF74">
            <w:pPr>
              <w:jc w:val="center"/>
              <w:rPr>
                <w:rFonts w:hint="default" w:ascii="宋体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auto"/>
                <w:spacing w:val="0"/>
                <w:sz w:val="24"/>
                <w:szCs w:val="24"/>
              </w:rPr>
              <w:t>35135.23</w:t>
            </w:r>
          </w:p>
        </w:tc>
      </w:tr>
    </w:tbl>
    <w:p w14:paraId="1D00868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0" w:afterAutospacing="0"/>
        <w:ind w:right="0" w:firstLine="321" w:firstLineChars="1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10"/>
        <w:tblW w:w="968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23"/>
      </w:tblGrid>
      <w:tr w14:paraId="71F36E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D3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75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98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E6871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2A4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FB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1EB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23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A5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495FA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5A5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B52D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DA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6F50BB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30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8CD24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B0F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76F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03A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23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34EE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D808E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6F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8D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69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0C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2E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1F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864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DE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18A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70</w:t>
            </w:r>
          </w:p>
        </w:tc>
      </w:tr>
      <w:tr w14:paraId="30F60E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48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7D7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8E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95D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FA1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1A3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2D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068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 w14:paraId="6C9446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5E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81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E8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29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8F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725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E63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710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B82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72D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</w:tr>
      <w:tr w14:paraId="0C3207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26B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B71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F3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5D6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49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F5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D9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E7B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F9D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</w:tr>
      <w:tr w14:paraId="736544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445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59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1F4A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216C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823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6926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644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80F4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7FB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352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 w14:paraId="506B50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F7C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26A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BBE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0AB3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B3DC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264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406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0B9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1BD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519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5EA3B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934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71E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D97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880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821C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351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335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B37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8B3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57C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95223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E983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9D20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F85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E1D1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6EF8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EE7C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367C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C1C8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A51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B24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6B7DC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3D1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0CE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F04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573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0272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EB14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78F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7FB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F6D9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58D3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</w:tr>
      <w:tr w14:paraId="2DE3CA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1D1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F3F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444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A71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9EB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87B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B029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F6B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AB04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705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72AC7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5B6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E83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495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0282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C45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25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140A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A68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B83E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D5D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FA04D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AC4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7CF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253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0EA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A7B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D0C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F338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BD8E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93ED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F0EA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29D4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DE5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1B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C13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C30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26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C67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E5D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BB5D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DB49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942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03A0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26</w:t>
            </w:r>
          </w:p>
        </w:tc>
      </w:tr>
      <w:tr w14:paraId="495C41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4CF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FC3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C3C5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57F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9CF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83C5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49A3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32B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206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952B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45668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60C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8EEE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C99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31F8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54E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0948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1B1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4E9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B289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99F8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FCB1C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6F8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1B7C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0CFF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A29E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980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D59D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0038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0472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DC50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F30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083E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FE6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4C2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EDBE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966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8D8A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1486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973D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E83F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5AF9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E2A3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931F9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9E6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8FE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E3A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A1A5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0E1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28D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4C4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2B23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859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C7B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0A71CB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75F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FB2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1E1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CF2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A4B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7702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881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A4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264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0ABC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181B0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DE6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64D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03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E0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710F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15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A4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D93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25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7E3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AB5F7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8D8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A65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8AD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1D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396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936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FB4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0FB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EDE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489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E04B4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7B9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465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DC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A40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21F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372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4B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E0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C54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E1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5E424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A97D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B44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F6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25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D95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68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73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32F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5FE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DB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</w:tr>
      <w:tr w14:paraId="7B5954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63B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FD49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1BA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69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AC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259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10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39D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D7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66B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70</w:t>
            </w:r>
          </w:p>
        </w:tc>
      </w:tr>
      <w:tr w14:paraId="71C23F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8C1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508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12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82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E8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3E6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F49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035AB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</w:tbl>
    <w:p w14:paraId="791370D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0" w:afterAutospacing="0"/>
        <w:ind w:right="0" w:firstLine="321" w:firstLineChars="1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0628AA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583DD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313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0DA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97CD2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330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564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7B6682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E2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539816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6B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65C87A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47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2BB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83F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708BB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BC51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2BE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ED04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C07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A6D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57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114804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72D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735EF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E01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41583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B4D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20837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62C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7AE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3871AE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E99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4E3072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4B8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549915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A6C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62795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9DD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19C2F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615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5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93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3D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A5C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027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9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261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1D2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18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E8B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35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84D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DCB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E9C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CE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AA40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2AE3C1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0" w:afterAutospacing="0" w:line="520" w:lineRule="exact"/>
        <w:ind w:right="0" w:firstLine="321" w:firstLineChars="1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 w14:paraId="205E426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年，我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县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政府信息公开工作虽取得一定成效，但仍存在一些问题和不足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政府信息公开平台个别栏目设置不合理，征地信息发布到了国土空间规划栏目，不便于查找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；二是依申请公开工作水平有待提高。近年来依申请公开数量激增，申请内容复杂，部分单位经办人员经验不足，对工作流程不了解，导致答复工作进展缓慢。</w:t>
      </w:r>
    </w:p>
    <w:p w14:paraId="747D789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改进情况：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eastAsia="仿宋_GB2312" w:cs="Times New Roman"/>
          <w:color w:val="auto"/>
          <w:kern w:val="2"/>
          <w:sz w:val="32"/>
          <w:szCs w:val="32"/>
          <w:lang w:val="en-US" w:eastAsia="zh-CN" w:bidi="ar-SA"/>
        </w:rPr>
        <w:t>将征地信息从国土空间规划栏目里面剥离出来，设置“征地信息”专栏，方便群众查找；</w:t>
      </w:r>
      <w:r>
        <w:rPr>
          <w:rFonts w:hint="eastAsia" w:ascii="仿宋_GB2312" w:eastAsia="仿宋_GB2312" w:cs="Times New Roman" w:hAnsiTheme="minorHAnsi"/>
          <w:color w:val="auto"/>
          <w:kern w:val="2"/>
          <w:sz w:val="32"/>
          <w:szCs w:val="32"/>
          <w:lang w:val="en-US" w:eastAsia="zh-CN" w:bidi="ar-SA"/>
        </w:rPr>
        <w:t>二是按照《中华人民共和国政府信息公开条例》、《河北省政府信息公开申请办理规范》要求，进一步规范依申请公开办理工作，加强沟通协调、提高答复质量，不断提升政府信息公开申请工作规范化水平。</w:t>
      </w:r>
    </w:p>
    <w:p w14:paraId="60C8284E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 w14:paraId="78EC7C16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认真贯彻执行国务院办公厅《政府信息公开信息处理费管理办法》和《关于政府信息公开处理费管理有关事项的通知》。2025年，我县没有收取信息处理费。无其他需要报告事项。</w:t>
      </w:r>
    </w:p>
    <w:sectPr>
      <w:footerReference r:id="rId3" w:type="default"/>
      <w:pgSz w:w="11906" w:h="16838"/>
      <w:pgMar w:top="2041" w:right="1474" w:bottom="1871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15F5CE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EF0039">
                          <w:pPr>
                            <w:pStyle w:val="6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1EUBa2QAAAAoBAAAPAAAAAAAAAAEAIAAAACIAAABkcnMvZG93&#10;bnJldi54bWxQSwECFAAUAAAACACHTuJADrXGTDgCAABhBAAADgAAAAAAAAABACAAAAAo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3FEF0039">
                    <w:pPr>
                      <w:pStyle w:val="6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8D3FA1"/>
    <w:multiLevelType w:val="singleLevel"/>
    <w:tmpl w:val="AD8D3FA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0AB4D81"/>
    <w:rsid w:val="00D84242"/>
    <w:rsid w:val="00F661CB"/>
    <w:rsid w:val="011D3525"/>
    <w:rsid w:val="01984664"/>
    <w:rsid w:val="01AE3513"/>
    <w:rsid w:val="01F77A89"/>
    <w:rsid w:val="03B93D3E"/>
    <w:rsid w:val="041A444D"/>
    <w:rsid w:val="048821D2"/>
    <w:rsid w:val="0503665F"/>
    <w:rsid w:val="061B4CE2"/>
    <w:rsid w:val="063977E7"/>
    <w:rsid w:val="064F5BDE"/>
    <w:rsid w:val="07111BF0"/>
    <w:rsid w:val="075524D7"/>
    <w:rsid w:val="07585F66"/>
    <w:rsid w:val="07CF51E9"/>
    <w:rsid w:val="08161C67"/>
    <w:rsid w:val="08E77E2A"/>
    <w:rsid w:val="09B22306"/>
    <w:rsid w:val="0A395E09"/>
    <w:rsid w:val="0AD65E50"/>
    <w:rsid w:val="0AF14803"/>
    <w:rsid w:val="0D8D6150"/>
    <w:rsid w:val="0D9B5C09"/>
    <w:rsid w:val="0DA20070"/>
    <w:rsid w:val="0FB07F11"/>
    <w:rsid w:val="12555A81"/>
    <w:rsid w:val="12C47D88"/>
    <w:rsid w:val="134A6C68"/>
    <w:rsid w:val="1352748B"/>
    <w:rsid w:val="14BF7375"/>
    <w:rsid w:val="15033573"/>
    <w:rsid w:val="151C4634"/>
    <w:rsid w:val="1538047D"/>
    <w:rsid w:val="15704C38"/>
    <w:rsid w:val="15E213DA"/>
    <w:rsid w:val="16875425"/>
    <w:rsid w:val="17222DA3"/>
    <w:rsid w:val="176E51BA"/>
    <w:rsid w:val="1780198E"/>
    <w:rsid w:val="178A5475"/>
    <w:rsid w:val="1856495D"/>
    <w:rsid w:val="18595F60"/>
    <w:rsid w:val="1AC010ED"/>
    <w:rsid w:val="1B7243D2"/>
    <w:rsid w:val="1B9019AB"/>
    <w:rsid w:val="1BBE1FA1"/>
    <w:rsid w:val="1BD1392C"/>
    <w:rsid w:val="1C6B6476"/>
    <w:rsid w:val="1E5C2F6D"/>
    <w:rsid w:val="1E7301A1"/>
    <w:rsid w:val="1EDD0E29"/>
    <w:rsid w:val="1F1219B6"/>
    <w:rsid w:val="1F406D35"/>
    <w:rsid w:val="203A26A9"/>
    <w:rsid w:val="21384868"/>
    <w:rsid w:val="22387195"/>
    <w:rsid w:val="22BA44BE"/>
    <w:rsid w:val="22D078AB"/>
    <w:rsid w:val="230210D0"/>
    <w:rsid w:val="231139DC"/>
    <w:rsid w:val="234D68B3"/>
    <w:rsid w:val="2425014F"/>
    <w:rsid w:val="24A061E9"/>
    <w:rsid w:val="2561056D"/>
    <w:rsid w:val="26C144CB"/>
    <w:rsid w:val="28BD740A"/>
    <w:rsid w:val="28DD38C1"/>
    <w:rsid w:val="293E3764"/>
    <w:rsid w:val="2AED732B"/>
    <w:rsid w:val="2AF12E26"/>
    <w:rsid w:val="2BF60452"/>
    <w:rsid w:val="2C6B3126"/>
    <w:rsid w:val="2D0E7903"/>
    <w:rsid w:val="2D3A7792"/>
    <w:rsid w:val="2DBA2E0B"/>
    <w:rsid w:val="2E8B099B"/>
    <w:rsid w:val="2E945A58"/>
    <w:rsid w:val="2F220452"/>
    <w:rsid w:val="31083F93"/>
    <w:rsid w:val="310E5321"/>
    <w:rsid w:val="31F501FD"/>
    <w:rsid w:val="320C0069"/>
    <w:rsid w:val="32F654B2"/>
    <w:rsid w:val="335702CA"/>
    <w:rsid w:val="335B05AB"/>
    <w:rsid w:val="33AB6AB9"/>
    <w:rsid w:val="33E537A0"/>
    <w:rsid w:val="33F05CCA"/>
    <w:rsid w:val="34F65C41"/>
    <w:rsid w:val="356053EC"/>
    <w:rsid w:val="35AD335B"/>
    <w:rsid w:val="363D671F"/>
    <w:rsid w:val="36A209E6"/>
    <w:rsid w:val="36D16266"/>
    <w:rsid w:val="379B18FC"/>
    <w:rsid w:val="37B06CE3"/>
    <w:rsid w:val="382B5607"/>
    <w:rsid w:val="385E7250"/>
    <w:rsid w:val="388F7868"/>
    <w:rsid w:val="389B3DA9"/>
    <w:rsid w:val="38DA319F"/>
    <w:rsid w:val="38E75922"/>
    <w:rsid w:val="3A241712"/>
    <w:rsid w:val="3A3E7B24"/>
    <w:rsid w:val="3A9916A4"/>
    <w:rsid w:val="3B200172"/>
    <w:rsid w:val="3B5D554C"/>
    <w:rsid w:val="3C354989"/>
    <w:rsid w:val="3C5207B8"/>
    <w:rsid w:val="3C5B28A5"/>
    <w:rsid w:val="3C824C23"/>
    <w:rsid w:val="3C945361"/>
    <w:rsid w:val="3CDB4FEE"/>
    <w:rsid w:val="3CEB353A"/>
    <w:rsid w:val="3D754529"/>
    <w:rsid w:val="3DD8536C"/>
    <w:rsid w:val="3F402BE3"/>
    <w:rsid w:val="3F6C1B91"/>
    <w:rsid w:val="3FBF6D58"/>
    <w:rsid w:val="40030CD0"/>
    <w:rsid w:val="406F2185"/>
    <w:rsid w:val="40D32467"/>
    <w:rsid w:val="411D1AD9"/>
    <w:rsid w:val="41735017"/>
    <w:rsid w:val="418049B3"/>
    <w:rsid w:val="42003C12"/>
    <w:rsid w:val="423D7815"/>
    <w:rsid w:val="42E959F8"/>
    <w:rsid w:val="43C26223"/>
    <w:rsid w:val="45365170"/>
    <w:rsid w:val="46085924"/>
    <w:rsid w:val="469C7D4F"/>
    <w:rsid w:val="46DB47F7"/>
    <w:rsid w:val="476D7963"/>
    <w:rsid w:val="47E87CA1"/>
    <w:rsid w:val="48061B28"/>
    <w:rsid w:val="480A4080"/>
    <w:rsid w:val="48677399"/>
    <w:rsid w:val="489708B4"/>
    <w:rsid w:val="4934311A"/>
    <w:rsid w:val="49F260D4"/>
    <w:rsid w:val="4A423052"/>
    <w:rsid w:val="4E697477"/>
    <w:rsid w:val="4E757AA5"/>
    <w:rsid w:val="507F44BE"/>
    <w:rsid w:val="5258799A"/>
    <w:rsid w:val="52C5651A"/>
    <w:rsid w:val="52C71B73"/>
    <w:rsid w:val="52D41ACF"/>
    <w:rsid w:val="5439577E"/>
    <w:rsid w:val="5455279C"/>
    <w:rsid w:val="54C14BA4"/>
    <w:rsid w:val="54D30522"/>
    <w:rsid w:val="5502051C"/>
    <w:rsid w:val="56FB7981"/>
    <w:rsid w:val="57417420"/>
    <w:rsid w:val="58D00F8B"/>
    <w:rsid w:val="58FE46B1"/>
    <w:rsid w:val="5A6027A4"/>
    <w:rsid w:val="5AE87034"/>
    <w:rsid w:val="5B136F0D"/>
    <w:rsid w:val="5B285254"/>
    <w:rsid w:val="5DE629DB"/>
    <w:rsid w:val="5EB34C79"/>
    <w:rsid w:val="5EFB7BBA"/>
    <w:rsid w:val="5F09183B"/>
    <w:rsid w:val="5F4C3C51"/>
    <w:rsid w:val="60416965"/>
    <w:rsid w:val="605E5FF4"/>
    <w:rsid w:val="606B7724"/>
    <w:rsid w:val="60EB004D"/>
    <w:rsid w:val="62A001BA"/>
    <w:rsid w:val="636A1257"/>
    <w:rsid w:val="64C9358A"/>
    <w:rsid w:val="65483052"/>
    <w:rsid w:val="66C00D37"/>
    <w:rsid w:val="675114E9"/>
    <w:rsid w:val="677C4BF2"/>
    <w:rsid w:val="680B538A"/>
    <w:rsid w:val="685A0C35"/>
    <w:rsid w:val="69460600"/>
    <w:rsid w:val="69614C95"/>
    <w:rsid w:val="69D41849"/>
    <w:rsid w:val="69E44896"/>
    <w:rsid w:val="69EF3956"/>
    <w:rsid w:val="69F43C85"/>
    <w:rsid w:val="6A58493C"/>
    <w:rsid w:val="6A7313B7"/>
    <w:rsid w:val="6B6950F2"/>
    <w:rsid w:val="6BFE547F"/>
    <w:rsid w:val="6C794708"/>
    <w:rsid w:val="6D37320D"/>
    <w:rsid w:val="6E0A6EA2"/>
    <w:rsid w:val="6EBE33BB"/>
    <w:rsid w:val="6FCE1FEE"/>
    <w:rsid w:val="733316CD"/>
    <w:rsid w:val="73356F31"/>
    <w:rsid w:val="74082F2F"/>
    <w:rsid w:val="751C4E71"/>
    <w:rsid w:val="762B3E08"/>
    <w:rsid w:val="7735784A"/>
    <w:rsid w:val="77DD3BA6"/>
    <w:rsid w:val="77F377B5"/>
    <w:rsid w:val="79B55907"/>
    <w:rsid w:val="7D583135"/>
    <w:rsid w:val="7DDB1F42"/>
    <w:rsid w:val="7DFB6294"/>
    <w:rsid w:val="7EC95DB8"/>
    <w:rsid w:val="7F0305D9"/>
    <w:rsid w:val="7FFD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 w:afterLines="0" w:afterAutospacing="0"/>
    </w:pPr>
  </w:style>
  <w:style w:type="paragraph" w:customStyle="1" w:styleId="4">
    <w:name w:val="Body Text Indent_f77f72b6-f40b-4644-955b-05e6e524d3cb"/>
    <w:basedOn w:val="1"/>
    <w:autoRedefine/>
    <w:qFormat/>
    <w:uiPriority w:val="99"/>
    <w:pPr>
      <w:ind w:left="420" w:leftChars="200"/>
    </w:pPr>
    <w:rPr>
      <w:kern w:val="0"/>
      <w:sz w:val="24"/>
      <w:szCs w:val="20"/>
    </w:rPr>
  </w:style>
  <w:style w:type="paragraph" w:styleId="5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5"/>
    <w:autoRedefine/>
    <w:unhideWhenUsed/>
    <w:qFormat/>
    <w:uiPriority w:val="99"/>
    <w:pPr>
      <w:ind w:firstLine="420"/>
    </w:pPr>
  </w:style>
  <w:style w:type="character" w:styleId="12">
    <w:name w:val="Strong"/>
    <w:basedOn w:val="11"/>
    <w:autoRedefine/>
    <w:qFormat/>
    <w:uiPriority w:val="0"/>
    <w:rPr>
      <w:b/>
    </w:rPr>
  </w:style>
  <w:style w:type="character" w:styleId="13">
    <w:name w:val="FollowedHyperlink"/>
    <w:basedOn w:val="11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4">
    <w:name w:val="Emphasis"/>
    <w:basedOn w:val="11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5">
    <w:name w:val="Hyperlink"/>
    <w:basedOn w:val="11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6">
    <w:name w:val="hover12"/>
    <w:basedOn w:val="11"/>
    <w:autoRedefine/>
    <w:qFormat/>
    <w:uiPriority w:val="0"/>
    <w:rPr>
      <w:color w:val="C50000"/>
    </w:rPr>
  </w:style>
  <w:style w:type="character" w:customStyle="1" w:styleId="17">
    <w:name w:val="curr"/>
    <w:basedOn w:val="11"/>
    <w:autoRedefine/>
    <w:qFormat/>
    <w:uiPriority w:val="0"/>
    <w:rPr>
      <w:color w:val="FFFFFF"/>
      <w:shd w:val="clear" w:fill="C50000"/>
    </w:rPr>
  </w:style>
  <w:style w:type="character" w:customStyle="1" w:styleId="18">
    <w:name w:val="curr2"/>
    <w:basedOn w:val="11"/>
    <w:autoRedefine/>
    <w:qFormat/>
    <w:uiPriority w:val="0"/>
    <w:rPr>
      <w:color w:val="FFFFFF"/>
      <w:shd w:val="clear" w:fill="C50000"/>
    </w:rPr>
  </w:style>
  <w:style w:type="character" w:customStyle="1" w:styleId="19">
    <w:name w:val="curr1"/>
    <w:basedOn w:val="11"/>
    <w:autoRedefine/>
    <w:qFormat/>
    <w:uiPriority w:val="0"/>
    <w:rPr>
      <w:color w:val="FFFFFF"/>
      <w:shd w:val="clear" w:fill="C50000"/>
    </w:rPr>
  </w:style>
  <w:style w:type="character" w:customStyle="1" w:styleId="20">
    <w:name w:val="hover"/>
    <w:basedOn w:val="11"/>
    <w:autoRedefine/>
    <w:qFormat/>
    <w:uiPriority w:val="0"/>
    <w:rPr>
      <w:color w:val="C50000"/>
    </w:rPr>
  </w:style>
  <w:style w:type="character" w:customStyle="1" w:styleId="21">
    <w:name w:val="hover1"/>
    <w:basedOn w:val="11"/>
    <w:autoRedefine/>
    <w:qFormat/>
    <w:uiPriority w:val="0"/>
    <w:rPr>
      <w:color w:val="C5000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1671</Words>
  <Characters>1740</Characters>
  <Lines>0</Lines>
  <Paragraphs>0</Paragraphs>
  <TotalTime>6</TotalTime>
  <ScaleCrop>false</ScaleCrop>
  <LinksUpToDate>false</LinksUpToDate>
  <CharactersWithSpaces>1740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史世龙</cp:lastModifiedBy>
  <cp:lastPrinted>2026-01-29T08:08:34Z</cp:lastPrinted>
  <dcterms:modified xsi:type="dcterms:W3CDTF">2026-01-29T08:09:08Z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eyJoZGlkIjoiN2FkZTc2Y2M1YTQ1NjdkMzM2N2YwMjUyYzQxZDRmYzEiLCJ1c2VySWQiOiI5NTgzMzM2NzYifQ==</vt:lpwstr>
  </property>
</Properties>
</file>