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6C7C6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  <w:t>宁晋县202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年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物业服务企业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“双随机、一公开”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跨部门联合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  <w:t>抽查工作实施方案</w:t>
      </w:r>
    </w:p>
    <w:p w14:paraId="59C24674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</w:pPr>
    </w:p>
    <w:p w14:paraId="007E4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为进一步推进我县“双随机、一公开”监管工作持续、广泛、深入地开展，根据省市相关要求，结合我县实际，现开展我县物业服务企业经营行为监督检查“双随机、一公开”抽查工作，制定如下方案。</w:t>
      </w:r>
    </w:p>
    <w:p w14:paraId="2A4C88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一、抽查时间</w:t>
      </w:r>
    </w:p>
    <w:p w14:paraId="504CB0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2026年4月23日至2026年5月30日</w:t>
      </w:r>
    </w:p>
    <w:p w14:paraId="7B3887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b/>
          <w:color w:val="000000"/>
          <w:kern w:val="0"/>
          <w:sz w:val="32"/>
          <w:szCs w:val="32"/>
          <w:shd w:val="clear" w:color="auto" w:fill="FFFFFF"/>
          <w:lang w:bidi="ar"/>
        </w:rPr>
        <w:t>抽查范围</w:t>
      </w:r>
      <w:r>
        <w:rPr>
          <w:rFonts w:hint="eastAsia" w:ascii="仿宋" w:hAnsi="仿宋" w:eastAsia="仿宋" w:cs="仿宋"/>
          <w:b/>
          <w:color w:val="000000"/>
          <w:kern w:val="0"/>
          <w:sz w:val="32"/>
          <w:szCs w:val="32"/>
          <w:shd w:val="clear" w:color="auto" w:fill="FFFFFF"/>
          <w:lang w:eastAsia="zh-CN" w:bidi="ar"/>
        </w:rPr>
        <w:t>、</w:t>
      </w:r>
      <w:r>
        <w:rPr>
          <w:rFonts w:hint="eastAsia" w:ascii="仿宋" w:hAnsi="仿宋" w:eastAsia="仿宋" w:cs="仿宋"/>
          <w:b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比例</w:t>
      </w:r>
    </w:p>
    <w:p w14:paraId="6432EA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</w:rPr>
        <w:t>抽查对象范围为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2023年12月31日前注册登记的宁晋县域内的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物业服务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企业。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bidi="ar"/>
        </w:rPr>
        <w:t>抽取比例为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bidi="ar"/>
        </w:rPr>
        <w:t>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eastAsia="zh-CN" w:bidi="ar"/>
        </w:rPr>
        <w:t>。</w:t>
      </w:r>
    </w:p>
    <w:p w14:paraId="70D10F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三、抽查实施部门</w:t>
      </w:r>
    </w:p>
    <w:p w14:paraId="5AE73B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县住建局、市场监督管理局、公安局共三个部门。</w:t>
      </w:r>
    </w:p>
    <w:p w14:paraId="49E6DE41">
      <w:pPr>
        <w:ind w:firstLine="640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抽查内容</w:t>
      </w:r>
    </w:p>
    <w:p w14:paraId="2EC1ABB2">
      <w:pPr>
        <w:ind w:firstLine="643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（一）住建局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:</w:t>
      </w:r>
      <w:r>
        <w:rPr>
          <w:rFonts w:hint="eastAsia" w:ascii="仿宋" w:hAnsi="仿宋" w:eastAsia="仿宋" w:cs="仿宋"/>
          <w:sz w:val="32"/>
          <w:szCs w:val="32"/>
        </w:rPr>
        <w:t>物业服务企业经营行为监督检查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3220D58D">
      <w:pPr>
        <w:ind w:firstLine="643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（二）市场监督管理局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:</w:t>
      </w:r>
      <w:r>
        <w:rPr>
          <w:rFonts w:hint="eastAsia" w:ascii="仿宋" w:hAnsi="仿宋" w:eastAsia="仿宋" w:cs="仿宋"/>
          <w:sz w:val="32"/>
          <w:szCs w:val="32"/>
        </w:rPr>
        <w:t>登记事项检查；公示信息检查；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价格行为检查；特种设备常规监督检查（使用单位）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30FF7ECB">
      <w:pPr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公安局: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保安服务业检查。</w:t>
      </w:r>
    </w:p>
    <w:p w14:paraId="5AE15A54">
      <w:pPr>
        <w:numPr>
          <w:ilvl w:val="0"/>
          <w:numId w:val="0"/>
        </w:numPr>
        <w:ind w:firstLine="64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五、相关工作要求</w:t>
      </w:r>
    </w:p>
    <w:p w14:paraId="2F8E578D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1、对检查过程中发现的问题，督促企业在5日内完成整改。对违法违规行为依法严肃进行查处，对存在严重失信行为的企业列入“黑名单”管理。</w:t>
      </w:r>
    </w:p>
    <w:p w14:paraId="761AD332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2、规范执法，注重实效。抓好检查前、检查中、检查后等各个环节，确保抽查工作取得实效。</w:t>
      </w:r>
    </w:p>
    <w:p w14:paraId="0F385A21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3、执法检查人员在具体检查过程中要加强分工协作，明确检查事项，细化检查分工，统一执法调度，积极协同配合，确保工作有序开展。</w:t>
      </w:r>
    </w:p>
    <w:p w14:paraId="7E5A065E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4、加强宣传培训。加大推行“双随机、一公开”工作宣传力度，加强对执法人员的培训，不断提高行政执法能力。</w:t>
      </w:r>
    </w:p>
    <w:p w14:paraId="46935BC0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80480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9F127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2026年5月13日</w:t>
      </w:r>
    </w:p>
    <w:p w14:paraId="5CA69E7A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wNDdiMDkzMWNkM2NlMTllNWMzNzVmMzUyYjFlYzcifQ=="/>
  </w:docVars>
  <w:rsids>
    <w:rsidRoot w:val="00000000"/>
    <w:rsid w:val="012C0E97"/>
    <w:rsid w:val="0A573DBE"/>
    <w:rsid w:val="13370CE3"/>
    <w:rsid w:val="13CA7517"/>
    <w:rsid w:val="13F00EA2"/>
    <w:rsid w:val="1D861DFB"/>
    <w:rsid w:val="23E17175"/>
    <w:rsid w:val="293A1F6B"/>
    <w:rsid w:val="2A047719"/>
    <w:rsid w:val="2BEF3A72"/>
    <w:rsid w:val="2C7D37B3"/>
    <w:rsid w:val="2D114C26"/>
    <w:rsid w:val="321C50A9"/>
    <w:rsid w:val="34D66D7F"/>
    <w:rsid w:val="3BFE603E"/>
    <w:rsid w:val="41CE268F"/>
    <w:rsid w:val="432B1B02"/>
    <w:rsid w:val="4E1C4782"/>
    <w:rsid w:val="56A32425"/>
    <w:rsid w:val="6D4713C4"/>
    <w:rsid w:val="6F2A65B8"/>
    <w:rsid w:val="7E89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776</Words>
  <Characters>804</Characters>
  <Lines>0</Lines>
  <Paragraphs>0</Paragraphs>
  <TotalTime>1</TotalTime>
  <ScaleCrop>false</ScaleCrop>
  <LinksUpToDate>false</LinksUpToDate>
  <CharactersWithSpaces>808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2023-10-16T07:01:00Z</dcterms:created>
  <dc:creator>Administrator</dc:creator>
  <cp:lastModifiedBy>Si Si </cp:lastModifiedBy>
  <dcterms:modified xsi:type="dcterms:W3CDTF">2026-05-18T07:03:43Z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5D933FBDA5514A15A8CC6EB27364CEEF_13</vt:lpwstr>
  </property>
  <property fmtid="{D5CDD505-2E9C-101B-9397-08002B2CF9AE}" pid="4" name="KSOTemplateDocerSaveRecord">
    <vt:lpwstr>eyJoZGlkIjoiNjMzNTM2MmU1NDU1MTlhYjg5YTU1Y2ViOGQ3ZTQwNWQiLCJ1c2VySWQiOiI0MjgxMzM0MTcifQ==</vt:lpwstr>
  </property>
</Properties>
</file>