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56D364">
      <w:pPr>
        <w:jc w:val="center"/>
        <w:outlineLvl w:val="0"/>
      </w:pPr>
      <w:bookmarkStart w:id="1" w:name="_GoBack"/>
      <w:bookmarkEnd w:id="1"/>
      <w:r>
        <w:rPr>
          <w:rFonts w:ascii="黑体" w:hAnsi="黑体" w:eastAsia="黑体" w:cs="黑体"/>
          <w:b/>
          <w:color w:val="000000"/>
          <w:sz w:val="44"/>
        </w:rPr>
        <w:t>202</w:t>
      </w:r>
      <w:r>
        <w:rPr>
          <w:rFonts w:hint="eastAsia" w:ascii="黑体" w:hAnsi="黑体" w:eastAsia="黑体" w:cs="黑体"/>
          <w:b/>
          <w:color w:val="000000"/>
          <w:sz w:val="44"/>
          <w:lang w:val="en-US" w:eastAsia="zh-CN"/>
        </w:rPr>
        <w:t>1</w:t>
      </w:r>
      <w:r>
        <w:rPr>
          <w:rFonts w:ascii="黑体" w:hAnsi="黑体" w:eastAsia="黑体" w:cs="黑体"/>
          <w:b/>
          <w:color w:val="000000"/>
          <w:sz w:val="44"/>
        </w:rPr>
        <w:t>年部门预算信息公开目录</w:t>
      </w:r>
    </w:p>
    <w:p w14:paraId="065CA884">
      <w:pPr>
        <w:jc w:val="center"/>
      </w:pPr>
      <w:r>
        <w:rPr>
          <w:rFonts w:ascii="黑体" w:hAnsi="黑体" w:eastAsia="黑体" w:cs="黑体"/>
          <w:b/>
          <w:color w:val="000000"/>
          <w:sz w:val="30"/>
        </w:rPr>
        <w:t xml:space="preserve"> </w:t>
      </w:r>
    </w:p>
    <w:p w14:paraId="4B4E48A6">
      <w:pPr>
        <w:jc w:val="center"/>
      </w:pPr>
      <w:r>
        <w:rPr>
          <w:rFonts w:ascii="黑体" w:hAnsi="黑体" w:eastAsia="黑体" w:cs="黑体"/>
          <w:b/>
          <w:color w:val="000000"/>
          <w:sz w:val="30"/>
        </w:rPr>
        <w:t>第一部分  部门预算</w:t>
      </w:r>
    </w:p>
    <w:p w14:paraId="2B9EBCC8">
      <w:r>
        <w:rPr>
          <w:rFonts w:ascii="方正楷体_GBK" w:hAnsi="方正楷体_GBK" w:eastAsia="方正楷体_GBK" w:cs="方正楷体_GBK"/>
          <w:b/>
          <w:color w:val="000000"/>
          <w:sz w:val="28"/>
        </w:rPr>
        <w:t>部门预算公开表</w:t>
      </w:r>
    </w:p>
    <w:p w14:paraId="46D5BF3B">
      <w:pPr>
        <w:pStyle w:val="30"/>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lang w:val="en-US" w:eastAsia="zh-CN"/>
        </w:rPr>
        <w:t>2</w:t>
      </w:r>
      <w:r>
        <w:fldChar w:fldCharType="end"/>
      </w:r>
    </w:p>
    <w:p w14:paraId="62F7EDFA">
      <w:pPr>
        <w:pStyle w:val="30"/>
        <w:tabs>
          <w:tab w:val="right" w:leader="dot" w:pos="14562"/>
        </w:tabs>
      </w:pPr>
      <w:r>
        <w:fldChar w:fldCharType="begin"/>
      </w:r>
      <w:r>
        <w:instrText xml:space="preserve"> HYPERLINK \l "_Toc_2_2_0000000002" </w:instrText>
      </w:r>
      <w:r>
        <w:fldChar w:fldCharType="separate"/>
      </w:r>
      <w:r>
        <w:t>部门预算收入总表</w:t>
      </w:r>
      <w:r>
        <w:tab/>
      </w:r>
      <w:r>
        <w:rPr>
          <w:rFonts w:hint="eastAsia"/>
          <w:lang w:val="en-US" w:eastAsia="zh-CN"/>
        </w:rPr>
        <w:t>4</w:t>
      </w:r>
      <w:r>
        <w:fldChar w:fldCharType="end"/>
      </w:r>
    </w:p>
    <w:p w14:paraId="50FF58F4">
      <w:pPr>
        <w:pStyle w:val="30"/>
        <w:tabs>
          <w:tab w:val="right" w:leader="dot" w:pos="14562"/>
        </w:tabs>
      </w:pPr>
      <w:r>
        <w:fldChar w:fldCharType="begin"/>
      </w:r>
      <w:r>
        <w:instrText xml:space="preserve"> HYPERLINK \l "_Toc_2_2_0000000003" </w:instrText>
      </w:r>
      <w:r>
        <w:fldChar w:fldCharType="separate"/>
      </w:r>
      <w:r>
        <w:t>部门预算支出总表</w:t>
      </w:r>
      <w:r>
        <w:tab/>
      </w:r>
      <w:r>
        <w:rPr>
          <w:rFonts w:hint="eastAsia"/>
          <w:lang w:val="en-US" w:eastAsia="zh-CN"/>
        </w:rPr>
        <w:t>5</w:t>
      </w:r>
      <w:r>
        <w:fldChar w:fldCharType="end"/>
      </w:r>
    </w:p>
    <w:p w14:paraId="5BAB08C6">
      <w:pPr>
        <w:pStyle w:val="30"/>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lang w:val="en-US" w:eastAsia="zh-CN"/>
        </w:rPr>
        <w:t>7</w:t>
      </w:r>
      <w:r>
        <w:fldChar w:fldCharType="end"/>
      </w:r>
    </w:p>
    <w:p w14:paraId="3E290D56">
      <w:pPr>
        <w:pStyle w:val="30"/>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lang w:val="en-US" w:eastAsia="zh-CN"/>
        </w:rPr>
        <w:t>9</w:t>
      </w:r>
      <w:r>
        <w:fldChar w:fldCharType="end"/>
      </w:r>
    </w:p>
    <w:p w14:paraId="2A5E5E12">
      <w:pPr>
        <w:pStyle w:val="30"/>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10</w:t>
      </w:r>
      <w:r>
        <w:fldChar w:fldCharType="end"/>
      </w:r>
      <w:r>
        <w:fldChar w:fldCharType="end"/>
      </w:r>
    </w:p>
    <w:p w14:paraId="27F18B65">
      <w:pPr>
        <w:pStyle w:val="30"/>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11</w:t>
      </w:r>
      <w:r>
        <w:fldChar w:fldCharType="end"/>
      </w:r>
      <w:r>
        <w:fldChar w:fldCharType="end"/>
      </w:r>
    </w:p>
    <w:p w14:paraId="606C210F">
      <w:pPr>
        <w:pStyle w:val="30"/>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12</w:t>
      </w:r>
      <w:r>
        <w:fldChar w:fldCharType="end"/>
      </w:r>
      <w:r>
        <w:fldChar w:fldCharType="end"/>
      </w:r>
    </w:p>
    <w:p w14:paraId="2C9ECF66">
      <w:pPr>
        <w:pStyle w:val="30"/>
        <w:tabs>
          <w:tab w:val="right" w:leader="dot" w:pos="14562"/>
        </w:tabs>
        <w:rPr>
          <w:rFonts w:hint="eastAsia" w:eastAsia="方正仿宋_GBK"/>
          <w:lang w:val="en-US" w:eastAsia="zh-CN"/>
        </w:rPr>
      </w:pPr>
      <w:r>
        <w:fldChar w:fldCharType="begin"/>
      </w:r>
      <w:r>
        <w:instrText xml:space="preserve"> HYPERLINK \l "_Toc_2_2_0000000009" </w:instrText>
      </w:r>
      <w:r>
        <w:fldChar w:fldCharType="separate"/>
      </w:r>
      <w:r>
        <w:t>部门预算财政拨款“三公”经费支出表</w:t>
      </w:r>
      <w:r>
        <w:tab/>
      </w:r>
      <w:r>
        <w:rPr>
          <w:rFonts w:hint="eastAsia"/>
          <w:lang w:val="en-US" w:eastAsia="zh-CN"/>
        </w:rPr>
        <w:t>1</w:t>
      </w:r>
      <w:r>
        <w:fldChar w:fldCharType="end"/>
      </w:r>
      <w:r>
        <w:rPr>
          <w:rFonts w:hint="eastAsia"/>
          <w:lang w:val="en-US" w:eastAsia="zh-CN"/>
        </w:rPr>
        <w:t>3</w:t>
      </w:r>
    </w:p>
    <w:p w14:paraId="11F4DC48">
      <w:r>
        <w:fldChar w:fldCharType="end"/>
      </w:r>
    </w:p>
    <w:p w14:paraId="72111C31">
      <w:r>
        <w:rPr>
          <w:rFonts w:ascii="方正楷体_GBK" w:hAnsi="方正楷体_GBK" w:eastAsia="方正楷体_GBK" w:cs="方正楷体_GBK"/>
          <w:b/>
          <w:color w:val="000000"/>
          <w:sz w:val="28"/>
        </w:rPr>
        <w:t>部门预算信息公开情况说明</w:t>
      </w:r>
    </w:p>
    <w:p w14:paraId="596650E2">
      <w:pPr>
        <w:pStyle w:val="30"/>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w:t>
      </w:r>
      <w:r>
        <w:rPr>
          <w:rFonts w:hint="eastAsia"/>
          <w:lang w:val="en-US" w:eastAsia="zh-CN"/>
        </w:rPr>
        <w:t>7</w:t>
      </w:r>
      <w:r>
        <w:fldChar w:fldCharType="end"/>
      </w:r>
      <w:r>
        <w:fldChar w:fldCharType="end"/>
      </w:r>
    </w:p>
    <w:p w14:paraId="7F76DD24">
      <w:pPr>
        <w:pStyle w:val="30"/>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rPr>
          <w:rFonts w:hint="eastAsia"/>
          <w:lang w:val="en-US" w:eastAsia="zh-CN"/>
        </w:rPr>
        <w:t>1</w:t>
      </w:r>
      <w:r>
        <w:fldChar w:fldCharType="end"/>
      </w:r>
      <w:r>
        <w:rPr>
          <w:rFonts w:hint="eastAsia"/>
          <w:lang w:val="en-US" w:eastAsia="zh-CN"/>
        </w:rPr>
        <w:t>8</w:t>
      </w:r>
    </w:p>
    <w:p w14:paraId="3FC34D7A">
      <w:pPr>
        <w:pStyle w:val="30"/>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8</w:t>
      </w:r>
    </w:p>
    <w:p w14:paraId="57DA1324">
      <w:pPr>
        <w:pStyle w:val="30"/>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val="en-US" w:eastAsia="zh-CN"/>
        </w:rPr>
        <w:t>1</w:t>
      </w:r>
      <w:r>
        <w:fldChar w:fldCharType="end"/>
      </w:r>
      <w:r>
        <w:rPr>
          <w:rFonts w:hint="eastAsia"/>
          <w:lang w:val="en-US" w:eastAsia="zh-CN"/>
        </w:rPr>
        <w:t>8</w:t>
      </w:r>
    </w:p>
    <w:p w14:paraId="7E6B9EC8">
      <w:pPr>
        <w:pStyle w:val="30"/>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w:t>
      </w:r>
      <w:r>
        <w:rPr>
          <w:rFonts w:hint="eastAsia"/>
          <w:lang w:val="en-US" w:eastAsia="zh-CN"/>
        </w:rPr>
        <w:t>1</w:t>
      </w:r>
      <w:r>
        <w:fldChar w:fldCharType="end"/>
      </w:r>
      <w:r>
        <w:fldChar w:fldCharType="end"/>
      </w:r>
    </w:p>
    <w:p w14:paraId="00BAA900">
      <w:pPr>
        <w:pStyle w:val="30"/>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2</w:t>
      </w:r>
      <w:r>
        <w:fldChar w:fldCharType="end"/>
      </w:r>
      <w:r>
        <w:rPr>
          <w:rFonts w:hint="eastAsia"/>
          <w:lang w:val="en-US" w:eastAsia="zh-CN"/>
        </w:rPr>
        <w:t>2</w:t>
      </w:r>
    </w:p>
    <w:p w14:paraId="19C9C230">
      <w:pPr>
        <w:pStyle w:val="30"/>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2</w:t>
      </w:r>
      <w:r>
        <w:fldChar w:fldCharType="end"/>
      </w:r>
      <w:r>
        <w:rPr>
          <w:rFonts w:hint="eastAsia"/>
          <w:lang w:val="en-US" w:eastAsia="zh-CN"/>
        </w:rPr>
        <w:t>3</w:t>
      </w:r>
    </w:p>
    <w:p w14:paraId="2AF3353E">
      <w:pPr>
        <w:pStyle w:val="30"/>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2</w:t>
      </w:r>
      <w:r>
        <w:fldChar w:fldCharType="end"/>
      </w:r>
      <w:r>
        <w:rPr>
          <w:rFonts w:hint="eastAsia"/>
          <w:lang w:val="en-US" w:eastAsia="zh-CN"/>
        </w:rPr>
        <w:t>4</w:t>
      </w:r>
    </w:p>
    <w:p w14:paraId="3CEDD1EA">
      <w:pPr>
        <w:pStyle w:val="30"/>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2</w:t>
      </w:r>
      <w:r>
        <w:fldChar w:fldCharType="end"/>
      </w:r>
      <w:r>
        <w:rPr>
          <w:rFonts w:hint="eastAsia"/>
          <w:lang w:val="en-US" w:eastAsia="zh-CN"/>
        </w:rPr>
        <w:t>4</w:t>
      </w:r>
    </w:p>
    <w:p w14:paraId="671DBA76">
      <w:r>
        <w:fldChar w:fldCharType="end"/>
      </w:r>
    </w:p>
    <w:p w14:paraId="10B046F6">
      <w:pPr>
        <w:jc w:val="center"/>
      </w:pPr>
      <w:r>
        <w:rPr>
          <w:rFonts w:ascii="黑体" w:hAnsi="黑体" w:eastAsia="黑体" w:cs="黑体"/>
          <w:b/>
          <w:color w:val="000000"/>
          <w:sz w:val="30"/>
        </w:rPr>
        <w:t>第二部分  部门所属单位预算</w:t>
      </w:r>
    </w:p>
    <w:p w14:paraId="347C32A3">
      <w:pPr>
        <w:pStyle w:val="30"/>
        <w:tabs>
          <w:tab w:val="right" w:leader="dot" w:pos="14562"/>
        </w:tabs>
        <w:rPr>
          <w:rFonts w:hint="eastAsia" w:eastAsia="方正仿宋_GBK"/>
          <w:lang w:val="en-US" w:eastAsia="zh-CN"/>
        </w:rPr>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t>一、</w:t>
      </w:r>
      <w:r>
        <w:rPr>
          <w:rFonts w:hint="eastAsia"/>
          <w:lang w:val="en-US" w:eastAsia="zh-CN"/>
        </w:rPr>
        <w:t>宁晋县妇女联合会</w:t>
      </w:r>
      <w:r>
        <w:t>本级收支预算</w:t>
      </w:r>
      <w:r>
        <w:tab/>
      </w:r>
      <w:r>
        <w:rPr>
          <w:rFonts w:hint="eastAsia"/>
          <w:lang w:val="en-US" w:eastAsia="zh-CN"/>
        </w:rPr>
        <w:t>2</w:t>
      </w:r>
      <w:r>
        <w:fldChar w:fldCharType="end"/>
      </w:r>
      <w:r>
        <w:rPr>
          <w:rFonts w:hint="eastAsia"/>
          <w:lang w:val="en-US" w:eastAsia="zh-CN"/>
        </w:rPr>
        <w:t>6</w:t>
      </w:r>
    </w:p>
    <w:p w14:paraId="0DB03F70">
      <w:pPr>
        <w:sectPr>
          <w:pgSz w:w="16840" w:h="11900" w:orient="landscape"/>
          <w:pgMar w:top="1587" w:right="1134" w:bottom="1361" w:left="1134" w:header="720" w:footer="720" w:gutter="0"/>
          <w:pgNumType w:start="1"/>
          <w:cols w:space="720" w:num="1"/>
        </w:sectPr>
      </w:pPr>
      <w:r>
        <w:fldChar w:fldCharType="end"/>
      </w:r>
    </w:p>
    <w:p w14:paraId="5BA1C643">
      <w:pPr>
        <w:jc w:val="center"/>
      </w:pPr>
      <w:r>
        <w:rPr>
          <w:rFonts w:ascii="方正小标宋_GBK" w:hAnsi="方正小标宋_GBK" w:eastAsia="方正小标宋_GBK" w:cs="方正小标宋_GBK"/>
          <w:color w:val="000000"/>
          <w:sz w:val="44"/>
        </w:rPr>
        <w:t xml:space="preserve"> </w:t>
      </w:r>
    </w:p>
    <w:p w14:paraId="12B53BD9">
      <w:pPr>
        <w:jc w:val="center"/>
      </w:pPr>
      <w:r>
        <w:rPr>
          <w:rFonts w:ascii="方正小标宋_GBK" w:hAnsi="方正小标宋_GBK" w:eastAsia="方正小标宋_GBK" w:cs="方正小标宋_GBK"/>
          <w:color w:val="000000"/>
          <w:sz w:val="44"/>
        </w:rPr>
        <w:t xml:space="preserve"> </w:t>
      </w:r>
    </w:p>
    <w:p w14:paraId="0D597E82">
      <w:pPr>
        <w:jc w:val="center"/>
      </w:pPr>
      <w:r>
        <w:rPr>
          <w:rFonts w:ascii="方正小标宋_GBK" w:hAnsi="方正小标宋_GBK" w:eastAsia="方正小标宋_GBK" w:cs="方正小标宋_GBK"/>
          <w:color w:val="000000"/>
          <w:sz w:val="44"/>
        </w:rPr>
        <w:t xml:space="preserve"> </w:t>
      </w:r>
    </w:p>
    <w:p w14:paraId="14329147">
      <w:pPr>
        <w:jc w:val="center"/>
      </w:pPr>
      <w:r>
        <w:rPr>
          <w:rFonts w:ascii="方正小标宋_GBK" w:hAnsi="方正小标宋_GBK" w:eastAsia="方正小标宋_GBK" w:cs="方正小标宋_GBK"/>
          <w:color w:val="000000"/>
          <w:sz w:val="44"/>
        </w:rPr>
        <w:t xml:space="preserve"> </w:t>
      </w:r>
    </w:p>
    <w:p w14:paraId="65676D31">
      <w:pPr>
        <w:jc w:val="center"/>
      </w:pPr>
      <w:r>
        <w:rPr>
          <w:rFonts w:ascii="方正小标宋_GBK" w:hAnsi="方正小标宋_GBK" w:eastAsia="方正小标宋_GBK" w:cs="方正小标宋_GBK"/>
          <w:color w:val="000000"/>
          <w:sz w:val="44"/>
        </w:rPr>
        <w:t xml:space="preserve"> </w:t>
      </w:r>
    </w:p>
    <w:p w14:paraId="0CBBE974">
      <w:pPr>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tbl>
      <w:tblPr>
        <w:tblStyle w:val="2"/>
        <w:tblW w:w="14820" w:type="dxa"/>
        <w:tblInd w:w="0" w:type="dxa"/>
        <w:shd w:val="clear" w:color="auto" w:fill="auto"/>
        <w:tblLayout w:type="fixed"/>
        <w:tblCellMar>
          <w:top w:w="0" w:type="dxa"/>
          <w:left w:w="0" w:type="dxa"/>
          <w:bottom w:w="0" w:type="dxa"/>
          <w:right w:w="0" w:type="dxa"/>
        </w:tblCellMar>
      </w:tblPr>
      <w:tblGrid>
        <w:gridCol w:w="767"/>
        <w:gridCol w:w="5019"/>
        <w:gridCol w:w="1122"/>
        <w:gridCol w:w="5373"/>
        <w:gridCol w:w="2539"/>
      </w:tblGrid>
      <w:tr w14:paraId="7860F4F8">
        <w:tblPrEx>
          <w:tblCellMar>
            <w:top w:w="0" w:type="dxa"/>
            <w:left w:w="0" w:type="dxa"/>
            <w:bottom w:w="0" w:type="dxa"/>
            <w:right w:w="0" w:type="dxa"/>
          </w:tblCellMar>
        </w:tblPrEx>
        <w:trPr>
          <w:trHeight w:val="776" w:hRule="atLeast"/>
        </w:trPr>
        <w:tc>
          <w:tcPr>
            <w:tcW w:w="14820" w:type="dxa"/>
            <w:gridSpan w:val="5"/>
            <w:tcBorders>
              <w:top w:val="nil"/>
              <w:left w:val="nil"/>
              <w:bottom w:val="nil"/>
              <w:right w:val="nil"/>
            </w:tcBorders>
            <w:shd w:val="clear" w:color="auto" w:fill="auto"/>
            <w:tcMar>
              <w:top w:w="15" w:type="dxa"/>
              <w:left w:w="15" w:type="dxa"/>
              <w:right w:w="15" w:type="dxa"/>
            </w:tcMar>
            <w:vAlign w:val="center"/>
          </w:tcPr>
          <w:p w14:paraId="2426997D">
            <w:pPr>
              <w:keepNext w:val="0"/>
              <w:keepLines w:val="0"/>
              <w:widowControl/>
              <w:suppressLineNumbers w:val="0"/>
              <w:jc w:val="center"/>
              <w:textAlignment w:val="center"/>
              <w:rPr>
                <w:rFonts w:hint="eastAsia" w:ascii="宋体" w:hAnsi="宋体" w:eastAsia="宋体" w:cs="宋体"/>
                <w:b/>
                <w:i w:val="0"/>
                <w:color w:val="auto"/>
                <w:sz w:val="43"/>
                <w:szCs w:val="43"/>
                <w:u w:val="none"/>
              </w:rPr>
            </w:pPr>
            <w:r>
              <w:rPr>
                <w:rFonts w:hint="eastAsia" w:ascii="宋体" w:hAnsi="宋体" w:eastAsia="宋体" w:cs="宋体"/>
                <w:b/>
                <w:i w:val="0"/>
                <w:color w:val="auto"/>
                <w:sz w:val="43"/>
                <w:szCs w:val="43"/>
                <w:u w:val="none"/>
              </w:rPr>
              <w:t>部门预算收支总表</w:t>
            </w:r>
          </w:p>
        </w:tc>
      </w:tr>
      <w:tr w14:paraId="3E9650D8">
        <w:tblPrEx>
          <w:shd w:val="clear" w:color="auto" w:fill="auto"/>
          <w:tblCellMar>
            <w:top w:w="0" w:type="dxa"/>
            <w:left w:w="0" w:type="dxa"/>
            <w:bottom w:w="0" w:type="dxa"/>
            <w:right w:w="0" w:type="dxa"/>
          </w:tblCellMar>
        </w:tblPrEx>
        <w:trPr>
          <w:trHeight w:val="365" w:hRule="atLeast"/>
        </w:trPr>
        <w:tc>
          <w:tcPr>
            <w:tcW w:w="6908" w:type="dxa"/>
            <w:gridSpan w:val="3"/>
            <w:tcBorders>
              <w:top w:val="nil"/>
              <w:left w:val="nil"/>
              <w:bottom w:val="single" w:color="auto" w:sz="4" w:space="0"/>
              <w:right w:val="nil"/>
            </w:tcBorders>
            <w:shd w:val="clear" w:color="auto" w:fill="auto"/>
            <w:tcMar>
              <w:top w:w="15" w:type="dxa"/>
              <w:left w:w="15" w:type="dxa"/>
              <w:right w:w="15" w:type="dxa"/>
            </w:tcMar>
            <w:vAlign w:val="center"/>
          </w:tcPr>
          <w:p w14:paraId="410153F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预算单位编码及名称：[713]宁晋县妇女联合会</w:t>
            </w:r>
          </w:p>
        </w:tc>
        <w:tc>
          <w:tcPr>
            <w:tcW w:w="5373" w:type="dxa"/>
            <w:tcBorders>
              <w:top w:val="nil"/>
              <w:left w:val="nil"/>
              <w:bottom w:val="single" w:color="auto" w:sz="4" w:space="0"/>
              <w:right w:val="nil"/>
            </w:tcBorders>
            <w:shd w:val="clear" w:color="auto" w:fill="auto"/>
            <w:tcMar>
              <w:top w:w="15" w:type="dxa"/>
              <w:left w:w="15" w:type="dxa"/>
              <w:right w:w="15" w:type="dxa"/>
            </w:tcMar>
            <w:vAlign w:val="center"/>
          </w:tcPr>
          <w:p w14:paraId="2DE2ED7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预算年度：2021</w:t>
            </w:r>
          </w:p>
        </w:tc>
        <w:tc>
          <w:tcPr>
            <w:tcW w:w="2539" w:type="dxa"/>
            <w:tcBorders>
              <w:top w:val="nil"/>
              <w:left w:val="nil"/>
              <w:bottom w:val="single" w:color="auto" w:sz="4" w:space="0"/>
              <w:right w:val="nil"/>
            </w:tcBorders>
            <w:shd w:val="clear" w:color="auto" w:fill="auto"/>
            <w:tcMar>
              <w:top w:w="15" w:type="dxa"/>
              <w:left w:w="15" w:type="dxa"/>
              <w:right w:w="15" w:type="dxa"/>
            </w:tcMar>
            <w:vAlign w:val="center"/>
          </w:tcPr>
          <w:p w14:paraId="5454565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金额单位：万元</w:t>
            </w:r>
          </w:p>
        </w:tc>
      </w:tr>
      <w:tr w14:paraId="3E5CD615">
        <w:tblPrEx>
          <w:tblCellMar>
            <w:top w:w="0" w:type="dxa"/>
            <w:left w:w="0" w:type="dxa"/>
            <w:bottom w:w="0" w:type="dxa"/>
            <w:right w:w="0" w:type="dxa"/>
          </w:tblCellMar>
        </w:tblPrEx>
        <w:trPr>
          <w:trHeight w:val="413" w:hRule="atLeast"/>
        </w:trPr>
        <w:tc>
          <w:tcPr>
            <w:tcW w:w="76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0CE4F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序号</w:t>
            </w:r>
          </w:p>
        </w:tc>
        <w:tc>
          <w:tcPr>
            <w:tcW w:w="614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4198D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收入</w:t>
            </w:r>
          </w:p>
        </w:tc>
        <w:tc>
          <w:tcPr>
            <w:tcW w:w="7912"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9F151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支出</w:t>
            </w:r>
          </w:p>
        </w:tc>
      </w:tr>
      <w:tr w14:paraId="7AE4B212">
        <w:tblPrEx>
          <w:tblCellMar>
            <w:top w:w="0" w:type="dxa"/>
            <w:left w:w="0" w:type="dxa"/>
            <w:bottom w:w="0" w:type="dxa"/>
            <w:right w:w="0" w:type="dxa"/>
          </w:tblCellMar>
        </w:tblPrEx>
        <w:trPr>
          <w:trHeight w:val="413" w:hRule="atLeast"/>
        </w:trPr>
        <w:tc>
          <w:tcPr>
            <w:tcW w:w="76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4FC589">
            <w:pPr>
              <w:jc w:val="center"/>
              <w:rPr>
                <w:rFonts w:hint="eastAsia" w:ascii="宋体" w:hAnsi="宋体" w:eastAsia="宋体" w:cs="宋体"/>
                <w:i w:val="0"/>
                <w:color w:val="auto"/>
                <w:sz w:val="18"/>
                <w:szCs w:val="18"/>
                <w:u w:val="none"/>
              </w:rPr>
            </w:pPr>
          </w:p>
        </w:tc>
        <w:tc>
          <w:tcPr>
            <w:tcW w:w="501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D4330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项    目</w:t>
            </w:r>
          </w:p>
        </w:tc>
        <w:tc>
          <w:tcPr>
            <w:tcW w:w="11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5140F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预算数</w:t>
            </w:r>
          </w:p>
        </w:tc>
        <w:tc>
          <w:tcPr>
            <w:tcW w:w="53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DF2DAC">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项    目</w:t>
            </w:r>
          </w:p>
        </w:tc>
        <w:tc>
          <w:tcPr>
            <w:tcW w:w="25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81B2A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预算数</w:t>
            </w:r>
          </w:p>
        </w:tc>
      </w:tr>
      <w:tr w14:paraId="1EC0B701">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02ACC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栏次</w:t>
            </w:r>
          </w:p>
        </w:tc>
        <w:tc>
          <w:tcPr>
            <w:tcW w:w="501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C36CC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11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9DD1B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53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39F46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25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92A55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r>
      <w:tr w14:paraId="18A871F1">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9B4E0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DAE564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一、一般公共预算拨款收入</w:t>
            </w: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E23E7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4CAEE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一、一般公共服务支出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F4CDC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r>
      <w:tr w14:paraId="7634DA96">
        <w:tblPrEx>
          <w:shd w:val="clear" w:color="auto" w:fill="auto"/>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0B3254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DA5CAE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二、政府性基金预算拨款收入</w:t>
            </w: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713039">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AA53B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二、外交支出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CC7387">
            <w:pPr>
              <w:jc w:val="right"/>
              <w:rPr>
                <w:rFonts w:hint="eastAsia" w:ascii="宋体" w:hAnsi="宋体" w:eastAsia="宋体" w:cs="宋体"/>
                <w:i w:val="0"/>
                <w:color w:val="auto"/>
                <w:sz w:val="18"/>
                <w:szCs w:val="18"/>
                <w:u w:val="none"/>
              </w:rPr>
            </w:pPr>
          </w:p>
        </w:tc>
      </w:tr>
      <w:tr w14:paraId="658942E5">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29453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AC866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三、国有资本经营预算拨款收入</w:t>
            </w: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2FF797">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84187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三、国防支出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7958F9">
            <w:pPr>
              <w:jc w:val="right"/>
              <w:rPr>
                <w:rFonts w:hint="eastAsia" w:ascii="宋体" w:hAnsi="宋体" w:eastAsia="宋体" w:cs="宋体"/>
                <w:i w:val="0"/>
                <w:color w:val="auto"/>
                <w:sz w:val="18"/>
                <w:szCs w:val="18"/>
                <w:u w:val="none"/>
              </w:rPr>
            </w:pPr>
          </w:p>
        </w:tc>
      </w:tr>
      <w:tr w14:paraId="69D43497">
        <w:tblPrEx>
          <w:shd w:val="clear" w:color="auto" w:fill="auto"/>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CD833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B5BF69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四、财政专户管理资金收入</w:t>
            </w: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4800F9">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65B54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四、公共安全支出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71F79D">
            <w:pPr>
              <w:jc w:val="right"/>
              <w:rPr>
                <w:rFonts w:hint="eastAsia" w:ascii="宋体" w:hAnsi="宋体" w:eastAsia="宋体" w:cs="宋体"/>
                <w:i w:val="0"/>
                <w:color w:val="auto"/>
                <w:sz w:val="18"/>
                <w:szCs w:val="18"/>
                <w:u w:val="none"/>
              </w:rPr>
            </w:pPr>
          </w:p>
        </w:tc>
      </w:tr>
      <w:tr w14:paraId="2FF2CDEF">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47DBB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0BED0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五、事业收入</w:t>
            </w: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EC9A69">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C77FD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五、教育支出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6FA641">
            <w:pPr>
              <w:jc w:val="right"/>
              <w:rPr>
                <w:rFonts w:hint="eastAsia" w:ascii="宋体" w:hAnsi="宋体" w:eastAsia="宋体" w:cs="宋体"/>
                <w:i w:val="0"/>
                <w:color w:val="auto"/>
                <w:sz w:val="18"/>
                <w:szCs w:val="18"/>
                <w:u w:val="none"/>
              </w:rPr>
            </w:pPr>
          </w:p>
        </w:tc>
      </w:tr>
      <w:tr w14:paraId="015B1AF6">
        <w:tblPrEx>
          <w:shd w:val="clear" w:color="auto" w:fill="auto"/>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D4BE5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49459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六、事业单位经营收入</w:t>
            </w: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151F0EB">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E354CB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六、科学技术支出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468C25">
            <w:pPr>
              <w:jc w:val="right"/>
              <w:rPr>
                <w:rFonts w:hint="eastAsia" w:ascii="宋体" w:hAnsi="宋体" w:eastAsia="宋体" w:cs="宋体"/>
                <w:i w:val="0"/>
                <w:color w:val="auto"/>
                <w:sz w:val="18"/>
                <w:szCs w:val="18"/>
                <w:u w:val="none"/>
              </w:rPr>
            </w:pPr>
          </w:p>
        </w:tc>
      </w:tr>
      <w:tr w14:paraId="1E8952A6">
        <w:tblPrEx>
          <w:shd w:val="clear" w:color="auto" w:fill="auto"/>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F9040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7</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FC533E">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七、上级补助收入</w:t>
            </w: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DC5BD46">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75C15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七、文化旅游体育与传媒支出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76A76E">
            <w:pPr>
              <w:jc w:val="right"/>
              <w:rPr>
                <w:rFonts w:hint="eastAsia" w:ascii="宋体" w:hAnsi="宋体" w:eastAsia="宋体" w:cs="宋体"/>
                <w:i w:val="0"/>
                <w:color w:val="auto"/>
                <w:sz w:val="18"/>
                <w:szCs w:val="18"/>
                <w:u w:val="none"/>
              </w:rPr>
            </w:pPr>
          </w:p>
        </w:tc>
      </w:tr>
      <w:tr w14:paraId="3D7358B9">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6470C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2B9D6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八、附属单位上缴收入</w:t>
            </w: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12D7BF9">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D72DE3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八、社会保障和就业支出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2BDCD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42.13</w:t>
            </w:r>
          </w:p>
        </w:tc>
      </w:tr>
      <w:tr w14:paraId="44F9954E">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4F1A4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9</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46639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九、其他收入</w:t>
            </w: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FCE586">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71CC32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九、社会保险基金支出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E068C5">
            <w:pPr>
              <w:jc w:val="right"/>
              <w:rPr>
                <w:rFonts w:hint="eastAsia" w:ascii="宋体" w:hAnsi="宋体" w:eastAsia="宋体" w:cs="宋体"/>
                <w:i w:val="0"/>
                <w:color w:val="auto"/>
                <w:sz w:val="18"/>
                <w:szCs w:val="18"/>
                <w:u w:val="none"/>
              </w:rPr>
            </w:pPr>
          </w:p>
        </w:tc>
      </w:tr>
      <w:tr w14:paraId="018EF445">
        <w:tblPrEx>
          <w:shd w:val="clear" w:color="auto" w:fill="auto"/>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49EB2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24A217">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A71721">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B3E11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十、卫生健康支出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F6235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r>
      <w:tr w14:paraId="02CA60ED">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697BC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36DD8F">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D6F133">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A39E2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十一、节能环保支出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3A7AF3">
            <w:pPr>
              <w:jc w:val="right"/>
              <w:rPr>
                <w:rFonts w:hint="eastAsia" w:ascii="宋体" w:hAnsi="宋体" w:eastAsia="宋体" w:cs="宋体"/>
                <w:i w:val="0"/>
                <w:color w:val="auto"/>
                <w:sz w:val="18"/>
                <w:szCs w:val="18"/>
                <w:u w:val="none"/>
              </w:rPr>
            </w:pPr>
          </w:p>
        </w:tc>
      </w:tr>
      <w:tr w14:paraId="2BD4A44C">
        <w:tblPrEx>
          <w:shd w:val="clear" w:color="auto" w:fill="auto"/>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78F1E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12</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7B23EF5">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E371FD">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15120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十二、城乡社区支出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F6727CE">
            <w:pPr>
              <w:jc w:val="right"/>
              <w:rPr>
                <w:rFonts w:hint="eastAsia" w:ascii="宋体" w:hAnsi="宋体" w:eastAsia="宋体" w:cs="宋体"/>
                <w:i w:val="0"/>
                <w:color w:val="auto"/>
                <w:sz w:val="18"/>
                <w:szCs w:val="18"/>
                <w:u w:val="none"/>
              </w:rPr>
            </w:pPr>
          </w:p>
        </w:tc>
      </w:tr>
      <w:tr w14:paraId="43E50818">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54334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13</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C7AD4B">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75C42E">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198C8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十三、农林水支出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D9BF7F">
            <w:pPr>
              <w:jc w:val="right"/>
              <w:rPr>
                <w:rFonts w:hint="eastAsia" w:ascii="宋体" w:hAnsi="宋体" w:eastAsia="宋体" w:cs="宋体"/>
                <w:i w:val="0"/>
                <w:color w:val="auto"/>
                <w:sz w:val="18"/>
                <w:szCs w:val="18"/>
                <w:u w:val="none"/>
              </w:rPr>
            </w:pPr>
          </w:p>
        </w:tc>
      </w:tr>
      <w:tr w14:paraId="6720D8E2">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6933B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5667BA">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5EAAE8">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EB935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十四、交通运输支出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8EBAF7">
            <w:pPr>
              <w:jc w:val="right"/>
              <w:rPr>
                <w:rFonts w:hint="eastAsia" w:ascii="宋体" w:hAnsi="宋体" w:eastAsia="宋体" w:cs="宋体"/>
                <w:i w:val="0"/>
                <w:color w:val="auto"/>
                <w:sz w:val="18"/>
                <w:szCs w:val="18"/>
                <w:u w:val="none"/>
              </w:rPr>
            </w:pPr>
          </w:p>
        </w:tc>
      </w:tr>
      <w:tr w14:paraId="6A928B8D">
        <w:tblPrEx>
          <w:shd w:val="clear" w:color="auto" w:fill="auto"/>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F8144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0139E5">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1F9C75">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28797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十五、资源勘探工业信息等支出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7CC5429">
            <w:pPr>
              <w:jc w:val="right"/>
              <w:rPr>
                <w:rFonts w:hint="eastAsia" w:ascii="宋体" w:hAnsi="宋体" w:eastAsia="宋体" w:cs="宋体"/>
                <w:i w:val="0"/>
                <w:color w:val="auto"/>
                <w:sz w:val="18"/>
                <w:szCs w:val="18"/>
                <w:u w:val="none"/>
              </w:rPr>
            </w:pPr>
          </w:p>
        </w:tc>
      </w:tr>
      <w:tr w14:paraId="6B0B2A75">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A65C0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FFDA28">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68B103">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D593B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十六、商业服务业等支出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F74942">
            <w:pPr>
              <w:jc w:val="right"/>
              <w:rPr>
                <w:rFonts w:hint="eastAsia" w:ascii="宋体" w:hAnsi="宋体" w:eastAsia="宋体" w:cs="宋体"/>
                <w:i w:val="0"/>
                <w:color w:val="auto"/>
                <w:sz w:val="18"/>
                <w:szCs w:val="18"/>
                <w:u w:val="none"/>
              </w:rPr>
            </w:pPr>
          </w:p>
        </w:tc>
      </w:tr>
      <w:tr w14:paraId="3D09BAF8">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93515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17</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6C1ACF">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84537B">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E81AD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十七、金融支出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112BFD">
            <w:pPr>
              <w:jc w:val="right"/>
              <w:rPr>
                <w:rFonts w:hint="eastAsia" w:ascii="宋体" w:hAnsi="宋体" w:eastAsia="宋体" w:cs="宋体"/>
                <w:i w:val="0"/>
                <w:color w:val="auto"/>
                <w:sz w:val="18"/>
                <w:szCs w:val="18"/>
                <w:u w:val="none"/>
              </w:rPr>
            </w:pPr>
          </w:p>
        </w:tc>
      </w:tr>
      <w:tr w14:paraId="6CA90E7E">
        <w:tblPrEx>
          <w:shd w:val="clear" w:color="auto" w:fill="auto"/>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5DD15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18</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E21A97">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657DB0">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F24E7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十八、援助其他地区支出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F44535">
            <w:pPr>
              <w:jc w:val="right"/>
              <w:rPr>
                <w:rFonts w:hint="eastAsia" w:ascii="宋体" w:hAnsi="宋体" w:eastAsia="宋体" w:cs="宋体"/>
                <w:i w:val="0"/>
                <w:color w:val="auto"/>
                <w:sz w:val="18"/>
                <w:szCs w:val="18"/>
                <w:u w:val="none"/>
              </w:rPr>
            </w:pPr>
          </w:p>
        </w:tc>
      </w:tr>
      <w:tr w14:paraId="0D240D90">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460AE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19</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C68105">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85D4A7">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E3840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十九、自然资源海洋气象等支出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4849CD">
            <w:pPr>
              <w:jc w:val="right"/>
              <w:rPr>
                <w:rFonts w:hint="eastAsia" w:ascii="宋体" w:hAnsi="宋体" w:eastAsia="宋体" w:cs="宋体"/>
                <w:i w:val="0"/>
                <w:color w:val="auto"/>
                <w:sz w:val="18"/>
                <w:szCs w:val="18"/>
                <w:u w:val="none"/>
              </w:rPr>
            </w:pPr>
          </w:p>
        </w:tc>
      </w:tr>
      <w:tr w14:paraId="6E3BB199">
        <w:tblPrEx>
          <w:shd w:val="clear" w:color="auto" w:fill="auto"/>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9542D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D71125">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FDAC0B">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25593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二十、住房保障支出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A3DE8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r>
      <w:tr w14:paraId="6499E6E2">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21B40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C2D254">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D45E04">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5F5D1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二十一、粮油物资储备支出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521858">
            <w:pPr>
              <w:jc w:val="right"/>
              <w:rPr>
                <w:rFonts w:hint="eastAsia" w:ascii="宋体" w:hAnsi="宋体" w:eastAsia="宋体" w:cs="宋体"/>
                <w:i w:val="0"/>
                <w:color w:val="auto"/>
                <w:sz w:val="18"/>
                <w:szCs w:val="18"/>
                <w:u w:val="none"/>
              </w:rPr>
            </w:pPr>
          </w:p>
        </w:tc>
      </w:tr>
      <w:tr w14:paraId="021006F2">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1FC1A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67DDFC2">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2A2B83">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A244F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二十二、国有资本经营预算支出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B4741C">
            <w:pPr>
              <w:jc w:val="right"/>
              <w:rPr>
                <w:rFonts w:hint="eastAsia" w:ascii="宋体" w:hAnsi="宋体" w:eastAsia="宋体" w:cs="宋体"/>
                <w:i w:val="0"/>
                <w:color w:val="auto"/>
                <w:sz w:val="18"/>
                <w:szCs w:val="18"/>
                <w:u w:val="none"/>
              </w:rPr>
            </w:pPr>
          </w:p>
        </w:tc>
      </w:tr>
      <w:tr w14:paraId="3F856A19">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CB972E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23</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362951">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6336FBC">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4E606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二十三、灾害防治及应急管理支出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D618F6">
            <w:pPr>
              <w:jc w:val="right"/>
              <w:rPr>
                <w:rFonts w:hint="eastAsia" w:ascii="宋体" w:hAnsi="宋体" w:eastAsia="宋体" w:cs="宋体"/>
                <w:i w:val="0"/>
                <w:color w:val="auto"/>
                <w:sz w:val="18"/>
                <w:szCs w:val="18"/>
                <w:u w:val="none"/>
              </w:rPr>
            </w:pPr>
          </w:p>
        </w:tc>
      </w:tr>
      <w:tr w14:paraId="4668A748">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08CA2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24</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CB68424">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96D154">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DA0C8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二十四、预备费</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EBF6711">
            <w:pPr>
              <w:jc w:val="right"/>
              <w:rPr>
                <w:rFonts w:hint="eastAsia" w:ascii="宋体" w:hAnsi="宋体" w:eastAsia="宋体" w:cs="宋体"/>
                <w:i w:val="0"/>
                <w:color w:val="auto"/>
                <w:sz w:val="18"/>
                <w:szCs w:val="18"/>
                <w:u w:val="none"/>
              </w:rPr>
            </w:pPr>
          </w:p>
        </w:tc>
      </w:tr>
      <w:tr w14:paraId="621F2460">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2F4F3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25</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6C632D2">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CA2CB5">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3380B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二十五、其他支出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6A3F76">
            <w:pPr>
              <w:jc w:val="right"/>
              <w:rPr>
                <w:rFonts w:hint="eastAsia" w:ascii="宋体" w:hAnsi="宋体" w:eastAsia="宋体" w:cs="宋体"/>
                <w:i w:val="0"/>
                <w:color w:val="auto"/>
                <w:sz w:val="18"/>
                <w:szCs w:val="18"/>
                <w:u w:val="none"/>
              </w:rPr>
            </w:pPr>
          </w:p>
        </w:tc>
      </w:tr>
      <w:tr w14:paraId="6768FE99">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41522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26</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0CC01C">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F0375B">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0F662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二十六、转移性支出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D3D517">
            <w:pPr>
              <w:jc w:val="right"/>
              <w:rPr>
                <w:rFonts w:hint="eastAsia" w:ascii="宋体" w:hAnsi="宋体" w:eastAsia="宋体" w:cs="宋体"/>
                <w:i w:val="0"/>
                <w:color w:val="auto"/>
                <w:sz w:val="18"/>
                <w:szCs w:val="18"/>
                <w:u w:val="none"/>
              </w:rPr>
            </w:pPr>
          </w:p>
        </w:tc>
      </w:tr>
      <w:tr w14:paraId="7B5A05FF">
        <w:tblPrEx>
          <w:shd w:val="clear" w:color="auto" w:fill="auto"/>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98A03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27</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F02C40">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275C41">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C57E6A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二十七、债务还本支出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423F4D">
            <w:pPr>
              <w:jc w:val="right"/>
              <w:rPr>
                <w:rFonts w:hint="eastAsia" w:ascii="宋体" w:hAnsi="宋体" w:eastAsia="宋体" w:cs="宋体"/>
                <w:i w:val="0"/>
                <w:color w:val="auto"/>
                <w:sz w:val="18"/>
                <w:szCs w:val="18"/>
                <w:u w:val="none"/>
              </w:rPr>
            </w:pPr>
          </w:p>
        </w:tc>
      </w:tr>
      <w:tr w14:paraId="189498D3">
        <w:tblPrEx>
          <w:shd w:val="clear" w:color="auto" w:fill="auto"/>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36D85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28</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269E84">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7AA61E">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7F2CAE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二十八、债务付息支出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3F18F3">
            <w:pPr>
              <w:jc w:val="right"/>
              <w:rPr>
                <w:rFonts w:hint="eastAsia" w:ascii="宋体" w:hAnsi="宋体" w:eastAsia="宋体" w:cs="宋体"/>
                <w:i w:val="0"/>
                <w:color w:val="auto"/>
                <w:sz w:val="18"/>
                <w:szCs w:val="18"/>
                <w:u w:val="none"/>
              </w:rPr>
            </w:pPr>
          </w:p>
        </w:tc>
      </w:tr>
      <w:tr w14:paraId="315392D8">
        <w:tblPrEx>
          <w:shd w:val="clear" w:color="auto" w:fill="auto"/>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8437E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29</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720372">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E27A4A">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60668F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二十九、债务发行费用支出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73590D">
            <w:pPr>
              <w:jc w:val="right"/>
              <w:rPr>
                <w:rFonts w:hint="eastAsia" w:ascii="宋体" w:hAnsi="宋体" w:eastAsia="宋体" w:cs="宋体"/>
                <w:i w:val="0"/>
                <w:color w:val="auto"/>
                <w:sz w:val="18"/>
                <w:szCs w:val="18"/>
                <w:u w:val="none"/>
              </w:rPr>
            </w:pPr>
          </w:p>
        </w:tc>
      </w:tr>
      <w:tr w14:paraId="149B456E">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B0CA0C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DE10DB">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138371">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FE36C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三十、抗疫特别国债安排的支出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6A82AC">
            <w:pPr>
              <w:jc w:val="right"/>
              <w:rPr>
                <w:rFonts w:hint="eastAsia" w:ascii="宋体" w:hAnsi="宋体" w:eastAsia="宋体" w:cs="宋体"/>
                <w:i w:val="0"/>
                <w:color w:val="auto"/>
                <w:sz w:val="18"/>
                <w:szCs w:val="18"/>
                <w:u w:val="none"/>
              </w:rPr>
            </w:pPr>
          </w:p>
        </w:tc>
      </w:tr>
      <w:tr w14:paraId="4C3EE27F">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D3DD6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31</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BA3F1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本年收入合计</w:t>
            </w: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561D9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E2958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本年支出合计</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38BDDC">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r>
      <w:tr w14:paraId="746826BB">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BBCCF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32</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F71BE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上年结转结余</w:t>
            </w: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76EE58">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763B3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年终结转结余</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DDE6BB">
            <w:pPr>
              <w:jc w:val="right"/>
              <w:rPr>
                <w:rFonts w:hint="eastAsia" w:ascii="宋体" w:hAnsi="宋体" w:eastAsia="宋体" w:cs="宋体"/>
                <w:i w:val="0"/>
                <w:color w:val="auto"/>
                <w:sz w:val="18"/>
                <w:szCs w:val="18"/>
                <w:u w:val="none"/>
              </w:rPr>
            </w:pPr>
          </w:p>
        </w:tc>
      </w:tr>
      <w:tr w14:paraId="2972F896">
        <w:tblPrEx>
          <w:tblCellMar>
            <w:top w:w="0" w:type="dxa"/>
            <w:left w:w="0" w:type="dxa"/>
            <w:bottom w:w="0" w:type="dxa"/>
            <w:right w:w="0" w:type="dxa"/>
          </w:tblCellMar>
        </w:tblPrEx>
        <w:trPr>
          <w:trHeight w:val="460"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CE265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33</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08535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收入总计</w:t>
            </w: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BAEFC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ABB7E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支出总计</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2BF62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r>
    </w:tbl>
    <w:p w14:paraId="0A720836">
      <w:pPr>
        <w:sectPr>
          <w:pgSz w:w="16840" w:h="11900" w:orient="landscape"/>
          <w:pgMar w:top="1361" w:right="1020" w:bottom="1134" w:left="1020" w:header="720" w:footer="720" w:gutter="0"/>
          <w:cols w:space="720" w:num="1"/>
        </w:sectPr>
      </w:pPr>
    </w:p>
    <w:tbl>
      <w:tblPr>
        <w:tblStyle w:val="2"/>
        <w:tblW w:w="14700" w:type="dxa"/>
        <w:tblInd w:w="0" w:type="dxa"/>
        <w:shd w:val="clear" w:color="auto" w:fill="auto"/>
        <w:tblLayout w:type="fixed"/>
        <w:tblCellMar>
          <w:top w:w="0" w:type="dxa"/>
          <w:left w:w="0" w:type="dxa"/>
          <w:bottom w:w="0" w:type="dxa"/>
          <w:right w:w="0" w:type="dxa"/>
        </w:tblCellMar>
      </w:tblPr>
      <w:tblGrid>
        <w:gridCol w:w="762"/>
        <w:gridCol w:w="1195"/>
        <w:gridCol w:w="2918"/>
        <w:gridCol w:w="864"/>
        <w:gridCol w:w="880"/>
        <w:gridCol w:w="1193"/>
        <w:gridCol w:w="1116"/>
        <w:gridCol w:w="786"/>
        <w:gridCol w:w="723"/>
        <w:gridCol w:w="1123"/>
        <w:gridCol w:w="1553"/>
        <w:gridCol w:w="802"/>
        <w:gridCol w:w="785"/>
      </w:tblGrid>
      <w:tr w14:paraId="62BDCEF6">
        <w:tblPrEx>
          <w:shd w:val="clear" w:color="auto" w:fill="auto"/>
          <w:tblCellMar>
            <w:top w:w="0" w:type="dxa"/>
            <w:left w:w="0" w:type="dxa"/>
            <w:bottom w:w="0" w:type="dxa"/>
            <w:right w:w="0" w:type="dxa"/>
          </w:tblCellMar>
        </w:tblPrEx>
        <w:trPr>
          <w:trHeight w:val="694" w:hRule="atLeast"/>
        </w:trPr>
        <w:tc>
          <w:tcPr>
            <w:tcW w:w="14700" w:type="dxa"/>
            <w:gridSpan w:val="13"/>
            <w:tcBorders>
              <w:top w:val="nil"/>
              <w:left w:val="nil"/>
              <w:bottom w:val="nil"/>
              <w:right w:val="nil"/>
            </w:tcBorders>
            <w:shd w:val="clear" w:color="auto" w:fill="auto"/>
            <w:tcMar>
              <w:top w:w="15" w:type="dxa"/>
              <w:left w:w="15" w:type="dxa"/>
              <w:right w:w="15" w:type="dxa"/>
            </w:tcMar>
            <w:vAlign w:val="center"/>
          </w:tcPr>
          <w:p w14:paraId="3EBD11EF">
            <w:pPr>
              <w:keepNext w:val="0"/>
              <w:keepLines w:val="0"/>
              <w:widowControl/>
              <w:suppressLineNumbers w:val="0"/>
              <w:jc w:val="center"/>
              <w:textAlignment w:val="center"/>
              <w:rPr>
                <w:rFonts w:hint="eastAsia" w:ascii="宋体" w:hAnsi="宋体" w:eastAsia="宋体" w:cs="宋体"/>
                <w:b/>
                <w:i w:val="0"/>
                <w:color w:val="auto"/>
                <w:sz w:val="43"/>
                <w:szCs w:val="43"/>
                <w:u w:val="none"/>
              </w:rPr>
            </w:pPr>
            <w:r>
              <w:rPr>
                <w:rFonts w:hint="eastAsia" w:ascii="宋体" w:hAnsi="宋体" w:eastAsia="宋体" w:cs="宋体"/>
                <w:b/>
                <w:i w:val="0"/>
                <w:color w:val="auto"/>
                <w:sz w:val="43"/>
                <w:szCs w:val="43"/>
                <w:u w:val="none"/>
              </w:rPr>
              <w:t>部门预算收入总表</w:t>
            </w:r>
          </w:p>
        </w:tc>
      </w:tr>
      <w:tr w14:paraId="51CFBBB4">
        <w:tblPrEx>
          <w:shd w:val="clear" w:color="auto" w:fill="auto"/>
          <w:tblCellMar>
            <w:top w:w="0" w:type="dxa"/>
            <w:left w:w="0" w:type="dxa"/>
            <w:bottom w:w="0" w:type="dxa"/>
            <w:right w:w="0" w:type="dxa"/>
          </w:tblCellMar>
        </w:tblPrEx>
        <w:trPr>
          <w:trHeight w:val="301" w:hRule="atLeast"/>
        </w:trPr>
        <w:tc>
          <w:tcPr>
            <w:tcW w:w="10437" w:type="dxa"/>
            <w:gridSpan w:val="9"/>
            <w:tcBorders>
              <w:top w:val="nil"/>
              <w:left w:val="nil"/>
              <w:bottom w:val="single" w:color="auto" w:sz="4" w:space="0"/>
              <w:right w:val="nil"/>
            </w:tcBorders>
            <w:shd w:val="clear" w:color="auto" w:fill="auto"/>
            <w:tcMar>
              <w:top w:w="15" w:type="dxa"/>
              <w:left w:w="15" w:type="dxa"/>
              <w:right w:w="15" w:type="dxa"/>
            </w:tcMar>
            <w:vAlign w:val="center"/>
          </w:tcPr>
          <w:p w14:paraId="5B2D508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预算单位编码及名称：</w:t>
            </w:r>
            <w:r>
              <w:rPr>
                <w:rStyle w:val="31"/>
                <w:u w:val="none"/>
              </w:rPr>
              <w:t>[713]宁晋县妇女联合会</w:t>
            </w:r>
          </w:p>
        </w:tc>
        <w:tc>
          <w:tcPr>
            <w:tcW w:w="2676" w:type="dxa"/>
            <w:gridSpan w:val="2"/>
            <w:tcBorders>
              <w:top w:val="nil"/>
              <w:left w:val="nil"/>
              <w:bottom w:val="single" w:color="auto" w:sz="4" w:space="0"/>
              <w:right w:val="nil"/>
            </w:tcBorders>
            <w:shd w:val="clear" w:color="auto" w:fill="auto"/>
            <w:tcMar>
              <w:top w:w="15" w:type="dxa"/>
              <w:left w:w="15" w:type="dxa"/>
              <w:right w:w="15" w:type="dxa"/>
            </w:tcMar>
            <w:vAlign w:val="center"/>
          </w:tcPr>
          <w:p w14:paraId="77D1062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预算年度：2021</w:t>
            </w:r>
          </w:p>
        </w:tc>
        <w:tc>
          <w:tcPr>
            <w:tcW w:w="1587" w:type="dxa"/>
            <w:gridSpan w:val="2"/>
            <w:tcBorders>
              <w:top w:val="nil"/>
              <w:left w:val="nil"/>
              <w:bottom w:val="single" w:color="auto" w:sz="4" w:space="0"/>
              <w:right w:val="nil"/>
            </w:tcBorders>
            <w:shd w:val="clear" w:color="auto" w:fill="auto"/>
            <w:tcMar>
              <w:top w:w="15" w:type="dxa"/>
              <w:left w:w="15" w:type="dxa"/>
              <w:right w:w="15" w:type="dxa"/>
            </w:tcMar>
            <w:vAlign w:val="center"/>
          </w:tcPr>
          <w:p w14:paraId="1A5CE88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金额单位：万元</w:t>
            </w:r>
          </w:p>
        </w:tc>
      </w:tr>
      <w:tr w14:paraId="7C049181">
        <w:tblPrEx>
          <w:shd w:val="clear" w:color="auto" w:fill="auto"/>
          <w:tblCellMar>
            <w:top w:w="0" w:type="dxa"/>
            <w:left w:w="0" w:type="dxa"/>
            <w:bottom w:w="0" w:type="dxa"/>
            <w:right w:w="0" w:type="dxa"/>
          </w:tblCellMar>
        </w:tblPrEx>
        <w:trPr>
          <w:trHeight w:val="327" w:hRule="atLeast"/>
        </w:trPr>
        <w:tc>
          <w:tcPr>
            <w:tcW w:w="76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E498A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序号</w:t>
            </w:r>
          </w:p>
        </w:tc>
        <w:tc>
          <w:tcPr>
            <w:tcW w:w="4113"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0C304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功能分类科目</w:t>
            </w:r>
          </w:p>
        </w:tc>
        <w:tc>
          <w:tcPr>
            <w:tcW w:w="86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EDCBD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合计</w:t>
            </w:r>
          </w:p>
        </w:tc>
        <w:tc>
          <w:tcPr>
            <w:tcW w:w="8176" w:type="dxa"/>
            <w:gridSpan w:val="8"/>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97065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本年收入</w:t>
            </w:r>
          </w:p>
        </w:tc>
        <w:tc>
          <w:tcPr>
            <w:tcW w:w="78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A94AAC">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上年结转</w:t>
            </w:r>
          </w:p>
        </w:tc>
      </w:tr>
      <w:tr w14:paraId="41B3B987">
        <w:tblPrEx>
          <w:shd w:val="clear" w:color="auto" w:fill="auto"/>
          <w:tblCellMar>
            <w:top w:w="0" w:type="dxa"/>
            <w:left w:w="0" w:type="dxa"/>
            <w:bottom w:w="0" w:type="dxa"/>
            <w:right w:w="0" w:type="dxa"/>
          </w:tblCellMar>
        </w:tblPrEx>
        <w:trPr>
          <w:trHeight w:val="458" w:hRule="atLeast"/>
        </w:trPr>
        <w:tc>
          <w:tcPr>
            <w:tcW w:w="76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FC256C">
            <w:pPr>
              <w:jc w:val="center"/>
              <w:rPr>
                <w:rFonts w:hint="eastAsia" w:ascii="宋体" w:hAnsi="宋体" w:eastAsia="宋体" w:cs="宋体"/>
                <w:i w:val="0"/>
                <w:color w:val="auto"/>
                <w:sz w:val="18"/>
                <w:szCs w:val="18"/>
                <w:u w:val="none"/>
              </w:rPr>
            </w:pPr>
          </w:p>
        </w:tc>
        <w:tc>
          <w:tcPr>
            <w:tcW w:w="11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F7C93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科目编码</w:t>
            </w:r>
          </w:p>
        </w:tc>
        <w:tc>
          <w:tcPr>
            <w:tcW w:w="29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38E23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科目名称</w:t>
            </w:r>
          </w:p>
        </w:tc>
        <w:tc>
          <w:tcPr>
            <w:tcW w:w="86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CECCE0">
            <w:pPr>
              <w:jc w:val="center"/>
              <w:rPr>
                <w:rFonts w:hint="eastAsia" w:ascii="宋体" w:hAnsi="宋体" w:eastAsia="宋体" w:cs="宋体"/>
                <w:i w:val="0"/>
                <w:color w:val="auto"/>
                <w:sz w:val="18"/>
                <w:szCs w:val="18"/>
                <w:u w:val="none"/>
              </w:rPr>
            </w:pPr>
          </w:p>
        </w:tc>
        <w:tc>
          <w:tcPr>
            <w:tcW w:w="8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1C945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小计</w:t>
            </w:r>
          </w:p>
        </w:tc>
        <w:tc>
          <w:tcPr>
            <w:tcW w:w="11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61EB3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财政拨款收入</w:t>
            </w:r>
          </w:p>
        </w:tc>
        <w:tc>
          <w:tcPr>
            <w:tcW w:w="11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48549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财政专户收入</w:t>
            </w:r>
          </w:p>
        </w:tc>
        <w:tc>
          <w:tcPr>
            <w:tcW w:w="7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658D5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事业收入</w:t>
            </w:r>
          </w:p>
        </w:tc>
        <w:tc>
          <w:tcPr>
            <w:tcW w:w="7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8174E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经营收入</w:t>
            </w:r>
          </w:p>
        </w:tc>
        <w:tc>
          <w:tcPr>
            <w:tcW w:w="11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E4A13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上级补助收入</w:t>
            </w:r>
          </w:p>
        </w:tc>
        <w:tc>
          <w:tcPr>
            <w:tcW w:w="15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4614E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附属单位上缴收入</w:t>
            </w:r>
          </w:p>
        </w:tc>
        <w:tc>
          <w:tcPr>
            <w:tcW w:w="80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0AD8D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其他收入</w:t>
            </w:r>
          </w:p>
        </w:tc>
        <w:tc>
          <w:tcPr>
            <w:tcW w:w="78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FB0B1E">
            <w:pPr>
              <w:jc w:val="center"/>
              <w:rPr>
                <w:rFonts w:hint="eastAsia" w:ascii="宋体" w:hAnsi="宋体" w:eastAsia="宋体" w:cs="宋体"/>
                <w:i w:val="0"/>
                <w:color w:val="auto"/>
                <w:sz w:val="18"/>
                <w:szCs w:val="18"/>
                <w:u w:val="none"/>
              </w:rPr>
            </w:pPr>
          </w:p>
        </w:tc>
      </w:tr>
      <w:tr w14:paraId="19522E63">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ED0A5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栏次</w:t>
            </w:r>
          </w:p>
        </w:tc>
        <w:tc>
          <w:tcPr>
            <w:tcW w:w="11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4AAFF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29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7A656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8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F839F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8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6362BC">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11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EE67E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c>
          <w:tcPr>
            <w:tcW w:w="11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A5FBC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w:t>
            </w:r>
          </w:p>
        </w:tc>
        <w:tc>
          <w:tcPr>
            <w:tcW w:w="7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8D014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7</w:t>
            </w:r>
          </w:p>
        </w:tc>
        <w:tc>
          <w:tcPr>
            <w:tcW w:w="7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2279B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w:t>
            </w:r>
          </w:p>
        </w:tc>
        <w:tc>
          <w:tcPr>
            <w:tcW w:w="11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3DFE3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9</w:t>
            </w:r>
          </w:p>
        </w:tc>
        <w:tc>
          <w:tcPr>
            <w:tcW w:w="15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8F12BC">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w:t>
            </w:r>
          </w:p>
        </w:tc>
        <w:tc>
          <w:tcPr>
            <w:tcW w:w="80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A27D7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w:t>
            </w:r>
          </w:p>
        </w:tc>
        <w:tc>
          <w:tcPr>
            <w:tcW w:w="78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3CC86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12</w:t>
            </w:r>
          </w:p>
        </w:tc>
      </w:tr>
      <w:tr w14:paraId="28821A50">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520BA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D9D775">
            <w:pPr>
              <w:jc w:val="left"/>
              <w:rPr>
                <w:rFonts w:hint="eastAsia" w:ascii="宋体" w:hAnsi="宋体" w:eastAsia="宋体" w:cs="宋体"/>
                <w:i w:val="0"/>
                <w:color w:val="auto"/>
                <w:sz w:val="18"/>
                <w:szCs w:val="18"/>
                <w:u w:val="none"/>
              </w:rPr>
            </w:pP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53373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合计</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345E9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6423B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71E7C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9473C0">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1FAEF9B">
            <w:pPr>
              <w:jc w:val="right"/>
              <w:rPr>
                <w:rFonts w:hint="eastAsia" w:ascii="宋体" w:hAnsi="宋体" w:eastAsia="宋体" w:cs="宋体"/>
                <w:i w:val="0"/>
                <w:color w:val="auto"/>
                <w:sz w:val="18"/>
                <w:szCs w:val="18"/>
                <w:u w:val="none"/>
              </w:rPr>
            </w:pPr>
          </w:p>
        </w:tc>
      </w:tr>
      <w:tr w14:paraId="6C83A28F">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FE7AA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181F6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392836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一般公共服务支出</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3586F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595E1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725151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B6AC0B3">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C1C70D">
            <w:pPr>
              <w:jc w:val="right"/>
              <w:rPr>
                <w:rFonts w:hint="eastAsia" w:ascii="宋体" w:hAnsi="宋体" w:eastAsia="宋体" w:cs="宋体"/>
                <w:i w:val="0"/>
                <w:color w:val="auto"/>
                <w:sz w:val="18"/>
                <w:szCs w:val="18"/>
                <w:u w:val="none"/>
              </w:rPr>
            </w:pPr>
          </w:p>
        </w:tc>
      </w:tr>
      <w:tr w14:paraId="210C7393">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76808E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F9F60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20129</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EEBBDA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群众团体事务</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D9DA9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8C26B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8D4B3C">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4CCE96">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CFBE27">
            <w:pPr>
              <w:jc w:val="right"/>
              <w:rPr>
                <w:rFonts w:hint="eastAsia" w:ascii="宋体" w:hAnsi="宋体" w:eastAsia="宋体" w:cs="宋体"/>
                <w:i w:val="0"/>
                <w:color w:val="auto"/>
                <w:sz w:val="18"/>
                <w:szCs w:val="18"/>
                <w:u w:val="none"/>
              </w:rPr>
            </w:pPr>
          </w:p>
        </w:tc>
      </w:tr>
      <w:tr w14:paraId="12F42B14">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7D60D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14D07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2012901</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5DB94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行政运行</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DA063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115.21</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289DA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115.21</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E6842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115.21</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8F4DE3">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64B5CD">
            <w:pPr>
              <w:jc w:val="right"/>
              <w:rPr>
                <w:rFonts w:hint="eastAsia" w:ascii="宋体" w:hAnsi="宋体" w:eastAsia="宋体" w:cs="宋体"/>
                <w:i w:val="0"/>
                <w:color w:val="auto"/>
                <w:sz w:val="18"/>
                <w:szCs w:val="18"/>
                <w:u w:val="none"/>
              </w:rPr>
            </w:pPr>
          </w:p>
        </w:tc>
      </w:tr>
      <w:tr w14:paraId="60FE992B">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CB1AD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92650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2012902</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F6737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一般行政管理事务</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AF699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37.87</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F3453B">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37.87</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5BF84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37.87</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9475C6">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B2F5BB">
            <w:pPr>
              <w:jc w:val="right"/>
              <w:rPr>
                <w:rFonts w:hint="eastAsia" w:ascii="宋体" w:hAnsi="宋体" w:eastAsia="宋体" w:cs="宋体"/>
                <w:i w:val="0"/>
                <w:color w:val="auto"/>
                <w:sz w:val="18"/>
                <w:szCs w:val="18"/>
                <w:u w:val="none"/>
              </w:rPr>
            </w:pPr>
          </w:p>
        </w:tc>
      </w:tr>
      <w:tr w14:paraId="020CE436">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76C85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9DF28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2012999</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DB27DCE">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其他群众团体事务支出</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F3422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8.50</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167F6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8.50</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DC5100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8.50</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E6D710">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B316BB">
            <w:pPr>
              <w:jc w:val="right"/>
              <w:rPr>
                <w:rFonts w:hint="eastAsia" w:ascii="宋体" w:hAnsi="宋体" w:eastAsia="宋体" w:cs="宋体"/>
                <w:i w:val="0"/>
                <w:color w:val="auto"/>
                <w:sz w:val="18"/>
                <w:szCs w:val="18"/>
                <w:u w:val="none"/>
              </w:rPr>
            </w:pPr>
          </w:p>
        </w:tc>
      </w:tr>
      <w:tr w14:paraId="181C7B61">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381392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7</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B7A721E">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127DED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社会保障和就业支出</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501091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42.13</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580F6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42.13</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9AB7D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42.13</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0AAE04">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EBE904">
            <w:pPr>
              <w:jc w:val="right"/>
              <w:rPr>
                <w:rFonts w:hint="eastAsia" w:ascii="宋体" w:hAnsi="宋体" w:eastAsia="宋体" w:cs="宋体"/>
                <w:i w:val="0"/>
                <w:color w:val="auto"/>
                <w:sz w:val="18"/>
                <w:szCs w:val="18"/>
                <w:u w:val="none"/>
              </w:rPr>
            </w:pPr>
          </w:p>
        </w:tc>
      </w:tr>
      <w:tr w14:paraId="420A1086">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BEAB7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604CB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20805</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8E7B65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行政事业单位养老支出</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75613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21.67</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BAB0EA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21.67</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0ABAB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21.67</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E01EB2">
            <w:pPr>
              <w:jc w:val="center"/>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34E754">
            <w:pPr>
              <w:jc w:val="right"/>
              <w:rPr>
                <w:rFonts w:hint="eastAsia" w:ascii="宋体" w:hAnsi="宋体" w:eastAsia="宋体" w:cs="宋体"/>
                <w:i w:val="0"/>
                <w:color w:val="auto"/>
                <w:sz w:val="18"/>
                <w:szCs w:val="18"/>
                <w:u w:val="none"/>
              </w:rPr>
            </w:pPr>
          </w:p>
        </w:tc>
      </w:tr>
      <w:tr w14:paraId="7DC833FB">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6A5E5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9</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6314B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2080501</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FF80A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行政单位离退休</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4433A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6.90</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6DD53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6.90</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8A95F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6.90</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3CE38B">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E648CB">
            <w:pPr>
              <w:jc w:val="right"/>
              <w:rPr>
                <w:rFonts w:hint="eastAsia" w:ascii="宋体" w:hAnsi="宋体" w:eastAsia="宋体" w:cs="宋体"/>
                <w:i w:val="0"/>
                <w:color w:val="auto"/>
                <w:sz w:val="18"/>
                <w:szCs w:val="18"/>
                <w:u w:val="none"/>
              </w:rPr>
            </w:pPr>
          </w:p>
        </w:tc>
      </w:tr>
      <w:tr w14:paraId="1CC443DB">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E710C6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672D6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2080505</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61024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机关事业单位基本养老保险缴费支出</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C909A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14.77</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CD153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14.77</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951EF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14.77</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6493BC">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B5FF3E5">
            <w:pPr>
              <w:jc w:val="right"/>
              <w:rPr>
                <w:rFonts w:hint="eastAsia" w:ascii="宋体" w:hAnsi="宋体" w:eastAsia="宋体" w:cs="宋体"/>
                <w:i w:val="0"/>
                <w:color w:val="auto"/>
                <w:sz w:val="18"/>
                <w:szCs w:val="18"/>
                <w:u w:val="none"/>
              </w:rPr>
            </w:pPr>
          </w:p>
        </w:tc>
      </w:tr>
      <w:tr w14:paraId="550325CF">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7A471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7EC4C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20808</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52873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抚恤</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12540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81413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A61E0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267C14">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06048A">
            <w:pPr>
              <w:jc w:val="right"/>
              <w:rPr>
                <w:rFonts w:hint="eastAsia" w:ascii="宋体" w:hAnsi="宋体" w:eastAsia="宋体" w:cs="宋体"/>
                <w:i w:val="0"/>
                <w:color w:val="auto"/>
                <w:sz w:val="18"/>
                <w:szCs w:val="18"/>
                <w:u w:val="none"/>
              </w:rPr>
            </w:pPr>
          </w:p>
        </w:tc>
      </w:tr>
      <w:tr w14:paraId="46C1C34F">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32EDC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12</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A2D1F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2080801</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4F9B2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死亡抚恤</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A235A3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85B38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E61D88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092D0D1">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A2D2A1">
            <w:pPr>
              <w:jc w:val="right"/>
              <w:rPr>
                <w:rFonts w:hint="eastAsia" w:ascii="宋体" w:hAnsi="宋体" w:eastAsia="宋体" w:cs="宋体"/>
                <w:i w:val="0"/>
                <w:color w:val="auto"/>
                <w:sz w:val="18"/>
                <w:szCs w:val="18"/>
                <w:u w:val="none"/>
              </w:rPr>
            </w:pPr>
          </w:p>
        </w:tc>
      </w:tr>
      <w:tr w14:paraId="19DD6660">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8CC04C">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13</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62B1E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20827</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AEDBF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财政对其他社会保险基金的补助</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92BEB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1A26F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1055A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A4E2C3">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55949D">
            <w:pPr>
              <w:jc w:val="right"/>
              <w:rPr>
                <w:rFonts w:hint="eastAsia" w:ascii="宋体" w:hAnsi="宋体" w:eastAsia="宋体" w:cs="宋体"/>
                <w:i w:val="0"/>
                <w:color w:val="auto"/>
                <w:sz w:val="18"/>
                <w:szCs w:val="18"/>
                <w:u w:val="none"/>
              </w:rPr>
            </w:pPr>
          </w:p>
        </w:tc>
      </w:tr>
      <w:tr w14:paraId="49779971">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83992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D2147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2082702</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15293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财政对工伤保险基金的补助</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44EE2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8A0E2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79920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EDD5F8">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AF3789">
            <w:pPr>
              <w:jc w:val="right"/>
              <w:rPr>
                <w:rFonts w:hint="eastAsia" w:ascii="宋体" w:hAnsi="宋体" w:eastAsia="宋体" w:cs="宋体"/>
                <w:i w:val="0"/>
                <w:color w:val="auto"/>
                <w:sz w:val="18"/>
                <w:szCs w:val="18"/>
                <w:u w:val="none"/>
              </w:rPr>
            </w:pPr>
          </w:p>
        </w:tc>
      </w:tr>
      <w:tr w14:paraId="501DE14E">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E325B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1BFDE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210</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C677B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卫生健康支出</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AA1D2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ABF7B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3570CB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6A75341">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F99A76">
            <w:pPr>
              <w:jc w:val="right"/>
              <w:rPr>
                <w:rFonts w:hint="eastAsia" w:ascii="宋体" w:hAnsi="宋体" w:eastAsia="宋体" w:cs="宋体"/>
                <w:i w:val="0"/>
                <w:color w:val="auto"/>
                <w:sz w:val="18"/>
                <w:szCs w:val="18"/>
                <w:u w:val="none"/>
              </w:rPr>
            </w:pPr>
          </w:p>
        </w:tc>
      </w:tr>
      <w:tr w14:paraId="423BC126">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C2068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384046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21012</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BD061F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财政对基本医疗保险基金的补助</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AFF6E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23AEC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A0382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F087B7">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96B0D7">
            <w:pPr>
              <w:jc w:val="right"/>
              <w:rPr>
                <w:rFonts w:hint="eastAsia" w:ascii="宋体" w:hAnsi="宋体" w:eastAsia="宋体" w:cs="宋体"/>
                <w:i w:val="0"/>
                <w:color w:val="auto"/>
                <w:sz w:val="18"/>
                <w:szCs w:val="18"/>
                <w:u w:val="none"/>
              </w:rPr>
            </w:pPr>
          </w:p>
        </w:tc>
      </w:tr>
      <w:tr w14:paraId="02D64647">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E7CC7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17</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45CDD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2101201</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83CDF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财政对职工基本医疗保险基金的补助</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1736EB">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9D794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E6ABC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DF64BD">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44200C">
            <w:pPr>
              <w:jc w:val="right"/>
              <w:rPr>
                <w:rFonts w:hint="eastAsia" w:ascii="宋体" w:hAnsi="宋体" w:eastAsia="宋体" w:cs="宋体"/>
                <w:i w:val="0"/>
                <w:color w:val="auto"/>
                <w:sz w:val="18"/>
                <w:szCs w:val="18"/>
                <w:u w:val="none"/>
              </w:rPr>
            </w:pPr>
          </w:p>
        </w:tc>
      </w:tr>
      <w:tr w14:paraId="2F888FB9">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671E8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18</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2DBD7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B76C5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住房保障支出</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C2434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C05502C">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BE142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6DE7A6">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2DD32D">
            <w:pPr>
              <w:jc w:val="right"/>
              <w:rPr>
                <w:rFonts w:hint="eastAsia" w:ascii="宋体" w:hAnsi="宋体" w:eastAsia="宋体" w:cs="宋体"/>
                <w:i w:val="0"/>
                <w:color w:val="auto"/>
                <w:sz w:val="18"/>
                <w:szCs w:val="18"/>
                <w:u w:val="none"/>
              </w:rPr>
            </w:pPr>
          </w:p>
        </w:tc>
      </w:tr>
      <w:tr w14:paraId="36BE5760">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4B97D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19</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CE3BF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22102</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CEB19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住房改革支出</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4E68A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690E92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EDE27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7508EE">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0E3135">
            <w:pPr>
              <w:jc w:val="right"/>
              <w:rPr>
                <w:rFonts w:hint="eastAsia" w:ascii="宋体" w:hAnsi="宋体" w:eastAsia="宋体" w:cs="宋体"/>
                <w:i w:val="0"/>
                <w:color w:val="auto"/>
                <w:sz w:val="18"/>
                <w:szCs w:val="18"/>
                <w:u w:val="none"/>
              </w:rPr>
            </w:pPr>
          </w:p>
        </w:tc>
      </w:tr>
      <w:tr w14:paraId="4DF9C2AC">
        <w:tblPrEx>
          <w:shd w:val="clear" w:color="auto" w:fill="auto"/>
          <w:tblCellMar>
            <w:top w:w="0" w:type="dxa"/>
            <w:left w:w="0" w:type="dxa"/>
            <w:bottom w:w="0" w:type="dxa"/>
            <w:right w:w="0" w:type="dxa"/>
          </w:tblCellMar>
        </w:tblPrEx>
        <w:trPr>
          <w:trHeight w:val="354"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7ED69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A4CB9E">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2210201</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D41BD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住房公积金</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638D7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987E3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614C0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217F17A">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BCC3A8">
            <w:pPr>
              <w:jc w:val="right"/>
              <w:rPr>
                <w:rFonts w:hint="eastAsia" w:ascii="宋体" w:hAnsi="宋体" w:eastAsia="宋体" w:cs="宋体"/>
                <w:i w:val="0"/>
                <w:color w:val="auto"/>
                <w:sz w:val="18"/>
                <w:szCs w:val="18"/>
                <w:u w:val="none"/>
              </w:rPr>
            </w:pPr>
          </w:p>
        </w:tc>
      </w:tr>
    </w:tbl>
    <w:p w14:paraId="293BBAEB">
      <w:pPr>
        <w:sectPr>
          <w:pgSz w:w="16840" w:h="11900" w:orient="landscape"/>
          <w:pgMar w:top="1361" w:right="1020" w:bottom="1134" w:left="1020" w:header="720" w:footer="720" w:gutter="0"/>
          <w:cols w:space="720" w:num="1"/>
        </w:sectPr>
      </w:pPr>
    </w:p>
    <w:tbl>
      <w:tblPr>
        <w:tblStyle w:val="2"/>
        <w:tblW w:w="14560" w:type="dxa"/>
        <w:tblInd w:w="0" w:type="dxa"/>
        <w:shd w:val="clear" w:color="auto" w:fill="auto"/>
        <w:tblLayout w:type="fixed"/>
        <w:tblCellMar>
          <w:top w:w="0" w:type="dxa"/>
          <w:left w:w="0" w:type="dxa"/>
          <w:bottom w:w="0" w:type="dxa"/>
          <w:right w:w="0" w:type="dxa"/>
        </w:tblCellMar>
      </w:tblPr>
      <w:tblGrid>
        <w:gridCol w:w="769"/>
        <w:gridCol w:w="1742"/>
        <w:gridCol w:w="3928"/>
        <w:gridCol w:w="1519"/>
        <w:gridCol w:w="850"/>
        <w:gridCol w:w="1014"/>
        <w:gridCol w:w="1013"/>
        <w:gridCol w:w="1498"/>
        <w:gridCol w:w="2227"/>
      </w:tblGrid>
      <w:tr w14:paraId="49010761">
        <w:tblPrEx>
          <w:shd w:val="clear" w:color="auto" w:fill="auto"/>
          <w:tblCellMar>
            <w:top w:w="0" w:type="dxa"/>
            <w:left w:w="0" w:type="dxa"/>
            <w:bottom w:w="0" w:type="dxa"/>
            <w:right w:w="0" w:type="dxa"/>
          </w:tblCellMar>
        </w:tblPrEx>
        <w:trPr>
          <w:trHeight w:val="664" w:hRule="atLeast"/>
        </w:trPr>
        <w:tc>
          <w:tcPr>
            <w:tcW w:w="14560" w:type="dxa"/>
            <w:gridSpan w:val="9"/>
            <w:tcBorders>
              <w:top w:val="nil"/>
              <w:left w:val="nil"/>
              <w:bottom w:val="nil"/>
              <w:right w:val="nil"/>
            </w:tcBorders>
            <w:shd w:val="clear" w:color="auto" w:fill="auto"/>
            <w:tcMar>
              <w:top w:w="15" w:type="dxa"/>
              <w:left w:w="15" w:type="dxa"/>
              <w:right w:w="15" w:type="dxa"/>
            </w:tcMar>
            <w:vAlign w:val="center"/>
          </w:tcPr>
          <w:p w14:paraId="0288B308">
            <w:pPr>
              <w:keepNext w:val="0"/>
              <w:keepLines w:val="0"/>
              <w:widowControl/>
              <w:suppressLineNumbers w:val="0"/>
              <w:jc w:val="center"/>
              <w:textAlignment w:val="center"/>
              <w:rPr>
                <w:rFonts w:hint="eastAsia" w:ascii="宋体" w:hAnsi="宋体" w:eastAsia="宋体" w:cs="宋体"/>
                <w:b/>
                <w:i w:val="0"/>
                <w:color w:val="auto"/>
                <w:sz w:val="43"/>
                <w:szCs w:val="43"/>
                <w:u w:val="none"/>
              </w:rPr>
            </w:pPr>
            <w:r>
              <w:rPr>
                <w:rFonts w:hint="eastAsia" w:ascii="宋体" w:hAnsi="宋体" w:eastAsia="宋体" w:cs="宋体"/>
                <w:b/>
                <w:i w:val="0"/>
                <w:color w:val="auto"/>
                <w:sz w:val="43"/>
                <w:szCs w:val="43"/>
                <w:u w:val="none"/>
              </w:rPr>
              <w:t>部门预算支出总表</w:t>
            </w:r>
          </w:p>
        </w:tc>
      </w:tr>
      <w:tr w14:paraId="3E6CA9A8">
        <w:tblPrEx>
          <w:shd w:val="clear" w:color="auto" w:fill="auto"/>
          <w:tblCellMar>
            <w:top w:w="0" w:type="dxa"/>
            <w:left w:w="0" w:type="dxa"/>
            <w:bottom w:w="0" w:type="dxa"/>
            <w:right w:w="0" w:type="dxa"/>
          </w:tblCellMar>
        </w:tblPrEx>
        <w:trPr>
          <w:trHeight w:val="296" w:hRule="atLeast"/>
        </w:trPr>
        <w:tc>
          <w:tcPr>
            <w:tcW w:w="8808" w:type="dxa"/>
            <w:gridSpan w:val="5"/>
            <w:tcBorders>
              <w:top w:val="nil"/>
              <w:left w:val="nil"/>
              <w:bottom w:val="single" w:color="auto" w:sz="4" w:space="0"/>
              <w:right w:val="nil"/>
            </w:tcBorders>
            <w:shd w:val="clear" w:color="auto" w:fill="auto"/>
            <w:tcMar>
              <w:top w:w="15" w:type="dxa"/>
              <w:left w:w="15" w:type="dxa"/>
              <w:right w:w="15" w:type="dxa"/>
            </w:tcMar>
            <w:vAlign w:val="center"/>
          </w:tcPr>
          <w:p w14:paraId="7B121E1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预算单位编码及名称：[713]宁晋县妇女联合会</w:t>
            </w:r>
          </w:p>
        </w:tc>
        <w:tc>
          <w:tcPr>
            <w:tcW w:w="2027" w:type="dxa"/>
            <w:gridSpan w:val="2"/>
            <w:tcBorders>
              <w:top w:val="nil"/>
              <w:left w:val="nil"/>
              <w:bottom w:val="single" w:color="auto" w:sz="4" w:space="0"/>
              <w:right w:val="nil"/>
            </w:tcBorders>
            <w:shd w:val="clear" w:color="auto" w:fill="auto"/>
            <w:tcMar>
              <w:top w:w="15" w:type="dxa"/>
              <w:left w:w="15" w:type="dxa"/>
              <w:right w:w="15" w:type="dxa"/>
            </w:tcMar>
            <w:vAlign w:val="center"/>
          </w:tcPr>
          <w:p w14:paraId="0DE898F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预算年度：2021</w:t>
            </w:r>
          </w:p>
        </w:tc>
        <w:tc>
          <w:tcPr>
            <w:tcW w:w="3725" w:type="dxa"/>
            <w:gridSpan w:val="2"/>
            <w:tcBorders>
              <w:top w:val="nil"/>
              <w:left w:val="nil"/>
              <w:bottom w:val="single" w:color="auto" w:sz="4" w:space="0"/>
              <w:right w:val="nil"/>
            </w:tcBorders>
            <w:shd w:val="clear" w:color="auto" w:fill="auto"/>
            <w:tcMar>
              <w:top w:w="15" w:type="dxa"/>
              <w:left w:w="15" w:type="dxa"/>
              <w:right w:w="15" w:type="dxa"/>
            </w:tcMar>
            <w:vAlign w:val="center"/>
          </w:tcPr>
          <w:p w14:paraId="09D30BBB">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金额单位：万元</w:t>
            </w:r>
          </w:p>
        </w:tc>
      </w:tr>
      <w:tr w14:paraId="09BE16D8">
        <w:tblPrEx>
          <w:shd w:val="clear" w:color="auto" w:fill="auto"/>
          <w:tblCellMar>
            <w:top w:w="0" w:type="dxa"/>
            <w:left w:w="0" w:type="dxa"/>
            <w:bottom w:w="0" w:type="dxa"/>
            <w:right w:w="0" w:type="dxa"/>
          </w:tblCellMar>
        </w:tblPrEx>
        <w:trPr>
          <w:trHeight w:val="329" w:hRule="atLeast"/>
        </w:trPr>
        <w:tc>
          <w:tcPr>
            <w:tcW w:w="76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37FC6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序号</w:t>
            </w:r>
          </w:p>
        </w:tc>
        <w:tc>
          <w:tcPr>
            <w:tcW w:w="567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2B3D2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支出功能分类科目</w:t>
            </w:r>
          </w:p>
        </w:tc>
        <w:tc>
          <w:tcPr>
            <w:tcW w:w="151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B1438C">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本年支出合计</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8CB67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基本支出</w:t>
            </w:r>
          </w:p>
        </w:tc>
        <w:tc>
          <w:tcPr>
            <w:tcW w:w="101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FE3AC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项目支出</w:t>
            </w:r>
          </w:p>
        </w:tc>
        <w:tc>
          <w:tcPr>
            <w:tcW w:w="101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E6A66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经营支出</w:t>
            </w:r>
          </w:p>
        </w:tc>
        <w:tc>
          <w:tcPr>
            <w:tcW w:w="149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ECE91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上缴上级支出</w:t>
            </w:r>
          </w:p>
        </w:tc>
        <w:tc>
          <w:tcPr>
            <w:tcW w:w="222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57877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对附属单位补助支出</w:t>
            </w:r>
          </w:p>
        </w:tc>
      </w:tr>
      <w:tr w14:paraId="4958F8FF">
        <w:tblPrEx>
          <w:shd w:val="clear" w:color="auto" w:fill="auto"/>
          <w:tblCellMar>
            <w:top w:w="0" w:type="dxa"/>
            <w:left w:w="0" w:type="dxa"/>
            <w:bottom w:w="0" w:type="dxa"/>
            <w:right w:w="0" w:type="dxa"/>
          </w:tblCellMar>
        </w:tblPrEx>
        <w:trPr>
          <w:trHeight w:val="329" w:hRule="atLeast"/>
        </w:trPr>
        <w:tc>
          <w:tcPr>
            <w:tcW w:w="76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D4F362">
            <w:pPr>
              <w:jc w:val="center"/>
              <w:rPr>
                <w:rFonts w:hint="eastAsia" w:ascii="宋体" w:hAnsi="宋体" w:eastAsia="宋体" w:cs="宋体"/>
                <w:i w:val="0"/>
                <w:color w:val="auto"/>
                <w:sz w:val="18"/>
                <w:szCs w:val="18"/>
                <w:u w:val="none"/>
              </w:rPr>
            </w:pPr>
          </w:p>
        </w:tc>
        <w:tc>
          <w:tcPr>
            <w:tcW w:w="17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77F3E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科目编码</w:t>
            </w:r>
          </w:p>
        </w:tc>
        <w:tc>
          <w:tcPr>
            <w:tcW w:w="392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BF75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科目名称</w:t>
            </w:r>
          </w:p>
        </w:tc>
        <w:tc>
          <w:tcPr>
            <w:tcW w:w="15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31EF4D">
            <w:pPr>
              <w:jc w:val="center"/>
              <w:rPr>
                <w:rFonts w:hint="eastAsia" w:ascii="宋体" w:hAnsi="宋体" w:eastAsia="宋体" w:cs="宋体"/>
                <w:i w:val="0"/>
                <w:color w:val="auto"/>
                <w:sz w:val="18"/>
                <w:szCs w:val="18"/>
                <w:u w:val="none"/>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EB2AC8">
            <w:pPr>
              <w:jc w:val="center"/>
              <w:rPr>
                <w:rFonts w:hint="eastAsia" w:ascii="宋体" w:hAnsi="宋体" w:eastAsia="宋体" w:cs="宋体"/>
                <w:i w:val="0"/>
                <w:color w:val="auto"/>
                <w:sz w:val="18"/>
                <w:szCs w:val="18"/>
                <w:u w:val="none"/>
              </w:rPr>
            </w:pPr>
          </w:p>
        </w:tc>
        <w:tc>
          <w:tcPr>
            <w:tcW w:w="101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1ED1EA">
            <w:pPr>
              <w:jc w:val="center"/>
              <w:rPr>
                <w:rFonts w:hint="eastAsia" w:ascii="宋体" w:hAnsi="宋体" w:eastAsia="宋体" w:cs="宋体"/>
                <w:i w:val="0"/>
                <w:color w:val="auto"/>
                <w:sz w:val="18"/>
                <w:szCs w:val="18"/>
                <w:u w:val="none"/>
              </w:rPr>
            </w:pPr>
          </w:p>
        </w:tc>
        <w:tc>
          <w:tcPr>
            <w:tcW w:w="101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8752AF">
            <w:pPr>
              <w:jc w:val="center"/>
              <w:rPr>
                <w:rFonts w:hint="eastAsia" w:ascii="宋体" w:hAnsi="宋体" w:eastAsia="宋体" w:cs="宋体"/>
                <w:i w:val="0"/>
                <w:color w:val="auto"/>
                <w:sz w:val="18"/>
                <w:szCs w:val="18"/>
                <w:u w:val="none"/>
              </w:rPr>
            </w:pPr>
          </w:p>
        </w:tc>
        <w:tc>
          <w:tcPr>
            <w:tcW w:w="149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DAB0AC">
            <w:pPr>
              <w:jc w:val="center"/>
              <w:rPr>
                <w:rFonts w:hint="eastAsia" w:ascii="宋体" w:hAnsi="宋体" w:eastAsia="宋体" w:cs="宋体"/>
                <w:i w:val="0"/>
                <w:color w:val="auto"/>
                <w:sz w:val="18"/>
                <w:szCs w:val="18"/>
                <w:u w:val="none"/>
              </w:rPr>
            </w:pPr>
          </w:p>
        </w:tc>
        <w:tc>
          <w:tcPr>
            <w:tcW w:w="222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7F4EC6">
            <w:pPr>
              <w:jc w:val="center"/>
              <w:rPr>
                <w:rFonts w:hint="eastAsia" w:ascii="宋体" w:hAnsi="宋体" w:eastAsia="宋体" w:cs="宋体"/>
                <w:i w:val="0"/>
                <w:color w:val="auto"/>
                <w:sz w:val="18"/>
                <w:szCs w:val="18"/>
                <w:u w:val="none"/>
              </w:rPr>
            </w:pPr>
          </w:p>
        </w:tc>
      </w:tr>
      <w:tr w14:paraId="1115D18F">
        <w:tblPrEx>
          <w:shd w:val="clear" w:color="auto" w:fill="auto"/>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7619A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栏次</w:t>
            </w:r>
          </w:p>
        </w:tc>
        <w:tc>
          <w:tcPr>
            <w:tcW w:w="17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DF464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392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D2707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151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6B64F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68962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10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BF9BD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c>
          <w:tcPr>
            <w:tcW w:w="10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F3742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w:t>
            </w:r>
          </w:p>
        </w:tc>
        <w:tc>
          <w:tcPr>
            <w:tcW w:w="14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10689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7</w:t>
            </w:r>
          </w:p>
        </w:tc>
        <w:tc>
          <w:tcPr>
            <w:tcW w:w="222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7B9B5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w:t>
            </w:r>
          </w:p>
        </w:tc>
      </w:tr>
      <w:tr w14:paraId="4C5817A6">
        <w:tblPrEx>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1150C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7553F8">
            <w:pPr>
              <w:jc w:val="left"/>
              <w:rPr>
                <w:rFonts w:hint="eastAsia" w:ascii="宋体" w:hAnsi="宋体" w:eastAsia="宋体" w:cs="宋体"/>
                <w:i w:val="0"/>
                <w:color w:val="auto"/>
                <w:sz w:val="18"/>
                <w:szCs w:val="18"/>
                <w:u w:val="none"/>
              </w:rPr>
            </w:pP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9831A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合计</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52DE1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F9971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155.07</w:t>
            </w:r>
          </w:p>
        </w:tc>
        <w:tc>
          <w:tcPr>
            <w:tcW w:w="10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6940F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66.37</w:t>
            </w:r>
          </w:p>
        </w:tc>
        <w:tc>
          <w:tcPr>
            <w:tcW w:w="4738"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F04499">
            <w:pPr>
              <w:jc w:val="right"/>
              <w:rPr>
                <w:rFonts w:hint="eastAsia" w:ascii="宋体" w:hAnsi="宋体" w:eastAsia="宋体" w:cs="宋体"/>
                <w:i w:val="0"/>
                <w:color w:val="auto"/>
                <w:sz w:val="18"/>
                <w:szCs w:val="18"/>
                <w:u w:val="none"/>
              </w:rPr>
            </w:pPr>
          </w:p>
        </w:tc>
      </w:tr>
      <w:tr w14:paraId="20D36E9C">
        <w:tblPrEx>
          <w:shd w:val="clear" w:color="auto" w:fill="auto"/>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25768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BEB23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0B841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一般公共服务支出</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80700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2692F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115.21</w:t>
            </w:r>
          </w:p>
        </w:tc>
        <w:tc>
          <w:tcPr>
            <w:tcW w:w="10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71207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46.37</w:t>
            </w:r>
          </w:p>
        </w:tc>
        <w:tc>
          <w:tcPr>
            <w:tcW w:w="4738"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AF3C81">
            <w:pPr>
              <w:jc w:val="right"/>
              <w:rPr>
                <w:rFonts w:hint="eastAsia" w:ascii="宋体" w:hAnsi="宋体" w:eastAsia="宋体" w:cs="宋体"/>
                <w:i w:val="0"/>
                <w:color w:val="auto"/>
                <w:sz w:val="18"/>
                <w:szCs w:val="18"/>
                <w:u w:val="none"/>
              </w:rPr>
            </w:pPr>
          </w:p>
        </w:tc>
      </w:tr>
      <w:tr w14:paraId="63CAB426">
        <w:tblPrEx>
          <w:shd w:val="clear" w:color="auto" w:fill="auto"/>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6D82D8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4EC11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20129</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B3D45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群众团体事务</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79647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1C947B">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115.21</w:t>
            </w:r>
          </w:p>
        </w:tc>
        <w:tc>
          <w:tcPr>
            <w:tcW w:w="10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F2FF0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46.37</w:t>
            </w:r>
          </w:p>
        </w:tc>
        <w:tc>
          <w:tcPr>
            <w:tcW w:w="4738"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955D1A">
            <w:pPr>
              <w:jc w:val="right"/>
              <w:rPr>
                <w:rFonts w:hint="eastAsia" w:ascii="宋体" w:hAnsi="宋体" w:eastAsia="宋体" w:cs="宋体"/>
                <w:i w:val="0"/>
                <w:color w:val="auto"/>
                <w:sz w:val="18"/>
                <w:szCs w:val="18"/>
                <w:u w:val="none"/>
              </w:rPr>
            </w:pPr>
          </w:p>
        </w:tc>
      </w:tr>
      <w:tr w14:paraId="2304A497">
        <w:tblPrEx>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B93984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F072E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2012901</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9B66F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行政运行</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275E2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115.21</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83827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115.21</w:t>
            </w:r>
          </w:p>
        </w:tc>
        <w:tc>
          <w:tcPr>
            <w:tcW w:w="575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4FB3FA">
            <w:pPr>
              <w:jc w:val="right"/>
              <w:rPr>
                <w:rFonts w:hint="eastAsia" w:ascii="宋体" w:hAnsi="宋体" w:eastAsia="宋体" w:cs="宋体"/>
                <w:i w:val="0"/>
                <w:color w:val="auto"/>
                <w:sz w:val="18"/>
                <w:szCs w:val="18"/>
                <w:u w:val="none"/>
              </w:rPr>
            </w:pPr>
          </w:p>
        </w:tc>
      </w:tr>
      <w:tr w14:paraId="7CBB9141">
        <w:tblPrEx>
          <w:shd w:val="clear" w:color="auto" w:fill="auto"/>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3DD7E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E0AF2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2012902</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0A93C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一般行政管理事务</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F63F0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37.87</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BE89C4">
            <w:pPr>
              <w:jc w:val="right"/>
              <w:rPr>
                <w:rFonts w:hint="eastAsia" w:ascii="宋体" w:hAnsi="宋体" w:eastAsia="宋体" w:cs="宋体"/>
                <w:i w:val="0"/>
                <w:color w:val="auto"/>
                <w:sz w:val="18"/>
                <w:szCs w:val="18"/>
                <w:u w:val="none"/>
              </w:rPr>
            </w:pPr>
          </w:p>
        </w:tc>
        <w:tc>
          <w:tcPr>
            <w:tcW w:w="10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A1F1B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37.87</w:t>
            </w:r>
          </w:p>
        </w:tc>
        <w:tc>
          <w:tcPr>
            <w:tcW w:w="4738"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AE3A68">
            <w:pPr>
              <w:jc w:val="right"/>
              <w:rPr>
                <w:rFonts w:hint="eastAsia" w:ascii="宋体" w:hAnsi="宋体" w:eastAsia="宋体" w:cs="宋体"/>
                <w:i w:val="0"/>
                <w:color w:val="auto"/>
                <w:sz w:val="18"/>
                <w:szCs w:val="18"/>
                <w:u w:val="none"/>
              </w:rPr>
            </w:pPr>
          </w:p>
        </w:tc>
      </w:tr>
      <w:tr w14:paraId="32C2D1F7">
        <w:tblPrEx>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B313C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F9F19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2012999</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DEE9A3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其他群众团体事务支出</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A6933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8.50</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FF3A8F">
            <w:pPr>
              <w:jc w:val="right"/>
              <w:rPr>
                <w:rFonts w:hint="eastAsia" w:ascii="宋体" w:hAnsi="宋体" w:eastAsia="宋体" w:cs="宋体"/>
                <w:i w:val="0"/>
                <w:color w:val="auto"/>
                <w:sz w:val="18"/>
                <w:szCs w:val="18"/>
                <w:u w:val="none"/>
              </w:rPr>
            </w:pPr>
          </w:p>
        </w:tc>
        <w:tc>
          <w:tcPr>
            <w:tcW w:w="10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CE938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8.50</w:t>
            </w:r>
          </w:p>
        </w:tc>
        <w:tc>
          <w:tcPr>
            <w:tcW w:w="4738"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ED9509">
            <w:pPr>
              <w:jc w:val="right"/>
              <w:rPr>
                <w:rFonts w:hint="eastAsia" w:ascii="宋体" w:hAnsi="宋体" w:eastAsia="宋体" w:cs="宋体"/>
                <w:i w:val="0"/>
                <w:color w:val="auto"/>
                <w:sz w:val="18"/>
                <w:szCs w:val="18"/>
                <w:u w:val="none"/>
              </w:rPr>
            </w:pPr>
          </w:p>
        </w:tc>
      </w:tr>
      <w:tr w14:paraId="126E9B01">
        <w:tblPrEx>
          <w:shd w:val="clear" w:color="auto" w:fill="auto"/>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312F8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7</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44A63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1B88C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社会保障和就业支出</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4A7A1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42.13</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9A546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22.13</w:t>
            </w:r>
          </w:p>
        </w:tc>
        <w:tc>
          <w:tcPr>
            <w:tcW w:w="10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F74C5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4738"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E53D4E9">
            <w:pPr>
              <w:jc w:val="right"/>
              <w:rPr>
                <w:rFonts w:hint="eastAsia" w:ascii="宋体" w:hAnsi="宋体" w:eastAsia="宋体" w:cs="宋体"/>
                <w:i w:val="0"/>
                <w:color w:val="auto"/>
                <w:sz w:val="18"/>
                <w:szCs w:val="18"/>
                <w:u w:val="none"/>
              </w:rPr>
            </w:pPr>
          </w:p>
        </w:tc>
      </w:tr>
      <w:tr w14:paraId="68EEDD84">
        <w:tblPrEx>
          <w:shd w:val="clear" w:color="auto" w:fill="auto"/>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054A9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9D52B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20805</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3ACB7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行政事业单位养老支出</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0378C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21.67</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56FE5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21.67</w:t>
            </w:r>
          </w:p>
        </w:tc>
        <w:tc>
          <w:tcPr>
            <w:tcW w:w="575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48C127">
            <w:pPr>
              <w:jc w:val="right"/>
              <w:rPr>
                <w:rFonts w:hint="eastAsia" w:ascii="宋体" w:hAnsi="宋体" w:eastAsia="宋体" w:cs="宋体"/>
                <w:i w:val="0"/>
                <w:color w:val="auto"/>
                <w:sz w:val="18"/>
                <w:szCs w:val="18"/>
                <w:u w:val="none"/>
              </w:rPr>
            </w:pPr>
          </w:p>
        </w:tc>
      </w:tr>
      <w:tr w14:paraId="2408246E">
        <w:tblPrEx>
          <w:shd w:val="clear" w:color="auto" w:fill="auto"/>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0888D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9</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CB58F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2080501</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E0C30E">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行政单位离退休</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C085F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6.90</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27BA8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6.90</w:t>
            </w:r>
          </w:p>
        </w:tc>
        <w:tc>
          <w:tcPr>
            <w:tcW w:w="575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2AB591">
            <w:pPr>
              <w:jc w:val="right"/>
              <w:rPr>
                <w:rFonts w:hint="eastAsia" w:ascii="宋体" w:hAnsi="宋体" w:eastAsia="宋体" w:cs="宋体"/>
                <w:i w:val="0"/>
                <w:color w:val="auto"/>
                <w:sz w:val="18"/>
                <w:szCs w:val="18"/>
                <w:u w:val="none"/>
              </w:rPr>
            </w:pPr>
          </w:p>
        </w:tc>
      </w:tr>
      <w:tr w14:paraId="4F5F378C">
        <w:tblPrEx>
          <w:shd w:val="clear" w:color="auto" w:fill="auto"/>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EBA2C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35E74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2080505</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2F47C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机关事业单位基本养老保险缴费支出</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16107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14.77</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842C6C">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14.77</w:t>
            </w:r>
          </w:p>
        </w:tc>
        <w:tc>
          <w:tcPr>
            <w:tcW w:w="575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6274B1">
            <w:pPr>
              <w:jc w:val="right"/>
              <w:rPr>
                <w:rFonts w:hint="eastAsia" w:ascii="宋体" w:hAnsi="宋体" w:eastAsia="宋体" w:cs="宋体"/>
                <w:i w:val="0"/>
                <w:color w:val="auto"/>
                <w:sz w:val="18"/>
                <w:szCs w:val="18"/>
                <w:u w:val="none"/>
              </w:rPr>
            </w:pPr>
          </w:p>
        </w:tc>
      </w:tr>
      <w:tr w14:paraId="6FB83DC1">
        <w:tblPrEx>
          <w:shd w:val="clear" w:color="auto" w:fill="auto"/>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AA0F7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683FC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20808</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D2DEA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抚恤</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FABD0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620F45">
            <w:pPr>
              <w:jc w:val="right"/>
              <w:rPr>
                <w:rFonts w:hint="eastAsia" w:ascii="宋体" w:hAnsi="宋体" w:eastAsia="宋体" w:cs="宋体"/>
                <w:i w:val="0"/>
                <w:color w:val="auto"/>
                <w:sz w:val="18"/>
                <w:szCs w:val="18"/>
                <w:u w:val="none"/>
              </w:rPr>
            </w:pPr>
          </w:p>
        </w:tc>
        <w:tc>
          <w:tcPr>
            <w:tcW w:w="10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1C07A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4738"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5C8764">
            <w:pPr>
              <w:jc w:val="right"/>
              <w:rPr>
                <w:rFonts w:hint="eastAsia" w:ascii="宋体" w:hAnsi="宋体" w:eastAsia="宋体" w:cs="宋体"/>
                <w:i w:val="0"/>
                <w:color w:val="auto"/>
                <w:sz w:val="18"/>
                <w:szCs w:val="18"/>
                <w:u w:val="none"/>
              </w:rPr>
            </w:pPr>
          </w:p>
        </w:tc>
      </w:tr>
      <w:tr w14:paraId="451EB0CF">
        <w:tblPrEx>
          <w:shd w:val="clear" w:color="auto" w:fill="auto"/>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8A192B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12</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88B97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2080801</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106C3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死亡抚恤</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3537B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BAA49E">
            <w:pPr>
              <w:jc w:val="right"/>
              <w:rPr>
                <w:rFonts w:hint="eastAsia" w:ascii="宋体" w:hAnsi="宋体" w:eastAsia="宋体" w:cs="宋体"/>
                <w:i w:val="0"/>
                <w:color w:val="auto"/>
                <w:sz w:val="18"/>
                <w:szCs w:val="18"/>
                <w:u w:val="none"/>
              </w:rPr>
            </w:pPr>
          </w:p>
        </w:tc>
        <w:tc>
          <w:tcPr>
            <w:tcW w:w="10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DEF47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4738"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5683DC">
            <w:pPr>
              <w:jc w:val="right"/>
              <w:rPr>
                <w:rFonts w:hint="eastAsia" w:ascii="宋体" w:hAnsi="宋体" w:eastAsia="宋体" w:cs="宋体"/>
                <w:i w:val="0"/>
                <w:color w:val="auto"/>
                <w:sz w:val="18"/>
                <w:szCs w:val="18"/>
                <w:u w:val="none"/>
              </w:rPr>
            </w:pPr>
          </w:p>
        </w:tc>
      </w:tr>
      <w:tr w14:paraId="7BFE84A7">
        <w:tblPrEx>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4CABA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13</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5734A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20827</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A8EA1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财政对其他社会保险基金的补助</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57D52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BB558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575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FDAB26">
            <w:pPr>
              <w:jc w:val="right"/>
              <w:rPr>
                <w:rFonts w:hint="eastAsia" w:ascii="宋体" w:hAnsi="宋体" w:eastAsia="宋体" w:cs="宋体"/>
                <w:i w:val="0"/>
                <w:color w:val="auto"/>
                <w:sz w:val="18"/>
                <w:szCs w:val="18"/>
                <w:u w:val="none"/>
              </w:rPr>
            </w:pPr>
          </w:p>
        </w:tc>
      </w:tr>
      <w:tr w14:paraId="047A02D1">
        <w:tblPrEx>
          <w:shd w:val="clear" w:color="auto" w:fill="auto"/>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7492D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CB23B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2082702</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7010F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财政对工伤保险基金的补助</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9A06C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2E15F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575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3087A0">
            <w:pPr>
              <w:jc w:val="right"/>
              <w:rPr>
                <w:rFonts w:hint="eastAsia" w:ascii="宋体" w:hAnsi="宋体" w:eastAsia="宋体" w:cs="宋体"/>
                <w:i w:val="0"/>
                <w:color w:val="auto"/>
                <w:sz w:val="18"/>
                <w:szCs w:val="18"/>
                <w:u w:val="none"/>
              </w:rPr>
            </w:pPr>
          </w:p>
        </w:tc>
      </w:tr>
      <w:tr w14:paraId="2B999B19">
        <w:tblPrEx>
          <w:shd w:val="clear" w:color="auto" w:fill="auto"/>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6FEE92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9AE14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210</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67B6A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卫生健康支出</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A19F9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1C359EB">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575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1174CC">
            <w:pPr>
              <w:jc w:val="right"/>
              <w:rPr>
                <w:rFonts w:hint="eastAsia" w:ascii="宋体" w:hAnsi="宋体" w:eastAsia="宋体" w:cs="宋体"/>
                <w:i w:val="0"/>
                <w:color w:val="auto"/>
                <w:sz w:val="18"/>
                <w:szCs w:val="18"/>
                <w:u w:val="none"/>
              </w:rPr>
            </w:pPr>
          </w:p>
        </w:tc>
      </w:tr>
      <w:tr w14:paraId="4A41626F">
        <w:tblPrEx>
          <w:shd w:val="clear" w:color="auto" w:fill="auto"/>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F3230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26A16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21012</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656B3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财政对基本医疗保险基金的补助</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71384C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01197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575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12AA2CE">
            <w:pPr>
              <w:jc w:val="right"/>
              <w:rPr>
                <w:rFonts w:hint="eastAsia" w:ascii="宋体" w:hAnsi="宋体" w:eastAsia="宋体" w:cs="宋体"/>
                <w:i w:val="0"/>
                <w:color w:val="auto"/>
                <w:sz w:val="18"/>
                <w:szCs w:val="18"/>
                <w:u w:val="none"/>
              </w:rPr>
            </w:pPr>
          </w:p>
        </w:tc>
      </w:tr>
      <w:tr w14:paraId="5D71E72B">
        <w:tblPrEx>
          <w:shd w:val="clear" w:color="auto" w:fill="auto"/>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6AECD6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17</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7320F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2101201</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D078F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财政对职工基本医疗保险基金的补助</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E1AF0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EC47B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575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376D8B">
            <w:pPr>
              <w:jc w:val="right"/>
              <w:rPr>
                <w:rFonts w:hint="eastAsia" w:ascii="宋体" w:hAnsi="宋体" w:eastAsia="宋体" w:cs="宋体"/>
                <w:i w:val="0"/>
                <w:color w:val="auto"/>
                <w:sz w:val="18"/>
                <w:szCs w:val="18"/>
                <w:u w:val="none"/>
              </w:rPr>
            </w:pPr>
          </w:p>
        </w:tc>
      </w:tr>
      <w:tr w14:paraId="47B1E04F">
        <w:tblPrEx>
          <w:shd w:val="clear" w:color="auto" w:fill="auto"/>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F23A2A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18</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5702A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BD18F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住房保障支出</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849F5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76B88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575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D64F18">
            <w:pPr>
              <w:jc w:val="right"/>
              <w:rPr>
                <w:rFonts w:hint="eastAsia" w:ascii="宋体" w:hAnsi="宋体" w:eastAsia="宋体" w:cs="宋体"/>
                <w:i w:val="0"/>
                <w:color w:val="auto"/>
                <w:sz w:val="18"/>
                <w:szCs w:val="18"/>
                <w:u w:val="none"/>
              </w:rPr>
            </w:pPr>
          </w:p>
        </w:tc>
      </w:tr>
      <w:tr w14:paraId="5AFC5CCC">
        <w:tblPrEx>
          <w:shd w:val="clear" w:color="auto" w:fill="auto"/>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B677E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19</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743FFB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22102</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77144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住房改革支出</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CC4494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FBD7A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575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43321A">
            <w:pPr>
              <w:jc w:val="right"/>
              <w:rPr>
                <w:rFonts w:hint="eastAsia" w:ascii="宋体" w:hAnsi="宋体" w:eastAsia="宋体" w:cs="宋体"/>
                <w:i w:val="0"/>
                <w:color w:val="auto"/>
                <w:sz w:val="18"/>
                <w:szCs w:val="18"/>
                <w:u w:val="none"/>
              </w:rPr>
            </w:pPr>
          </w:p>
        </w:tc>
      </w:tr>
      <w:tr w14:paraId="33FF8820">
        <w:tblPrEx>
          <w:shd w:val="clear" w:color="auto" w:fill="auto"/>
          <w:tblCellMar>
            <w:top w:w="0" w:type="dxa"/>
            <w:left w:w="0" w:type="dxa"/>
            <w:bottom w:w="0" w:type="dxa"/>
            <w:right w:w="0" w:type="dxa"/>
          </w:tblCellMar>
        </w:tblPrEx>
        <w:trPr>
          <w:trHeight w:val="361"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8518F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03FD0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2210201</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B4359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住房公积金</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D14EC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7BED7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575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8ABC15">
            <w:pPr>
              <w:jc w:val="right"/>
              <w:rPr>
                <w:rFonts w:hint="eastAsia" w:ascii="宋体" w:hAnsi="宋体" w:eastAsia="宋体" w:cs="宋体"/>
                <w:i w:val="0"/>
                <w:color w:val="auto"/>
                <w:sz w:val="18"/>
                <w:szCs w:val="18"/>
                <w:u w:val="none"/>
              </w:rPr>
            </w:pPr>
          </w:p>
        </w:tc>
      </w:tr>
    </w:tbl>
    <w:p w14:paraId="70344DD9">
      <w:pPr>
        <w:sectPr>
          <w:pgSz w:w="16840" w:h="11900" w:orient="landscape"/>
          <w:pgMar w:top="1361" w:right="1020" w:bottom="1134" w:left="1020" w:header="720" w:footer="720" w:gutter="0"/>
          <w:cols w:space="720" w:num="1"/>
        </w:sectPr>
      </w:pPr>
    </w:p>
    <w:tbl>
      <w:tblPr>
        <w:tblStyle w:val="2"/>
        <w:tblW w:w="14720" w:type="dxa"/>
        <w:tblInd w:w="0" w:type="dxa"/>
        <w:shd w:val="clear" w:color="auto" w:fill="auto"/>
        <w:tblLayout w:type="fixed"/>
        <w:tblCellMar>
          <w:top w:w="0" w:type="dxa"/>
          <w:left w:w="0" w:type="dxa"/>
          <w:bottom w:w="0" w:type="dxa"/>
          <w:right w:w="0" w:type="dxa"/>
        </w:tblCellMar>
      </w:tblPr>
      <w:tblGrid>
        <w:gridCol w:w="619"/>
        <w:gridCol w:w="3189"/>
        <w:gridCol w:w="1227"/>
        <w:gridCol w:w="3187"/>
        <w:gridCol w:w="1"/>
        <w:gridCol w:w="1227"/>
        <w:gridCol w:w="1"/>
        <w:gridCol w:w="688"/>
        <w:gridCol w:w="2190"/>
        <w:gridCol w:w="2391"/>
      </w:tblGrid>
      <w:tr w14:paraId="73982775">
        <w:tblPrEx>
          <w:tblCellMar>
            <w:top w:w="0" w:type="dxa"/>
            <w:left w:w="0" w:type="dxa"/>
            <w:bottom w:w="0" w:type="dxa"/>
            <w:right w:w="0" w:type="dxa"/>
          </w:tblCellMar>
        </w:tblPrEx>
        <w:trPr>
          <w:trHeight w:val="90" w:hRule="atLeast"/>
        </w:trPr>
        <w:tc>
          <w:tcPr>
            <w:tcW w:w="14720" w:type="dxa"/>
            <w:gridSpan w:val="10"/>
            <w:tcBorders>
              <w:top w:val="nil"/>
              <w:left w:val="nil"/>
              <w:bottom w:val="nil"/>
              <w:right w:val="nil"/>
            </w:tcBorders>
            <w:shd w:val="clear" w:color="auto" w:fill="auto"/>
            <w:tcMar>
              <w:top w:w="15" w:type="dxa"/>
              <w:left w:w="15" w:type="dxa"/>
              <w:right w:w="15" w:type="dxa"/>
            </w:tcMar>
            <w:vAlign w:val="center"/>
          </w:tcPr>
          <w:p w14:paraId="1B4940FB">
            <w:pPr>
              <w:keepNext w:val="0"/>
              <w:keepLines w:val="0"/>
              <w:widowControl/>
              <w:suppressLineNumbers w:val="0"/>
              <w:jc w:val="center"/>
              <w:textAlignment w:val="center"/>
              <w:rPr>
                <w:rFonts w:hint="eastAsia" w:ascii="宋体" w:hAnsi="宋体" w:eastAsia="宋体" w:cs="宋体"/>
                <w:b/>
                <w:i w:val="0"/>
                <w:color w:val="auto"/>
                <w:sz w:val="43"/>
                <w:szCs w:val="43"/>
                <w:u w:val="none"/>
              </w:rPr>
            </w:pPr>
            <w:r>
              <w:rPr>
                <w:rFonts w:hint="eastAsia" w:ascii="宋体" w:hAnsi="宋体" w:eastAsia="宋体" w:cs="宋体"/>
                <w:b/>
                <w:i w:val="0"/>
                <w:color w:val="auto"/>
                <w:sz w:val="43"/>
                <w:szCs w:val="43"/>
                <w:u w:val="none"/>
              </w:rPr>
              <w:t>部门预算财政拨款收支总表</w:t>
            </w:r>
          </w:p>
        </w:tc>
      </w:tr>
      <w:tr w14:paraId="66D8DAF4">
        <w:tblPrEx>
          <w:tblCellMar>
            <w:top w:w="0" w:type="dxa"/>
            <w:left w:w="0" w:type="dxa"/>
            <w:bottom w:w="0" w:type="dxa"/>
            <w:right w:w="0" w:type="dxa"/>
          </w:tblCellMar>
        </w:tblPrEx>
        <w:trPr>
          <w:trHeight w:val="337" w:hRule="atLeast"/>
        </w:trPr>
        <w:tc>
          <w:tcPr>
            <w:tcW w:w="8223" w:type="dxa"/>
            <w:gridSpan w:val="5"/>
            <w:tcBorders>
              <w:top w:val="nil"/>
              <w:left w:val="nil"/>
              <w:bottom w:val="single" w:color="auto" w:sz="4" w:space="0"/>
              <w:right w:val="nil"/>
            </w:tcBorders>
            <w:shd w:val="clear" w:color="auto" w:fill="auto"/>
            <w:tcMar>
              <w:top w:w="15" w:type="dxa"/>
              <w:left w:w="15" w:type="dxa"/>
              <w:right w:w="15" w:type="dxa"/>
            </w:tcMar>
            <w:vAlign w:val="center"/>
          </w:tcPr>
          <w:p w14:paraId="712A6CA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预算单位编码及名称：[713]宁晋县妇女联合会</w:t>
            </w:r>
          </w:p>
        </w:tc>
        <w:tc>
          <w:tcPr>
            <w:tcW w:w="1916" w:type="dxa"/>
            <w:gridSpan w:val="3"/>
            <w:tcBorders>
              <w:top w:val="nil"/>
              <w:left w:val="nil"/>
              <w:bottom w:val="single" w:color="auto" w:sz="4" w:space="0"/>
              <w:right w:val="nil"/>
            </w:tcBorders>
            <w:shd w:val="clear" w:color="auto" w:fill="auto"/>
            <w:tcMar>
              <w:top w:w="15" w:type="dxa"/>
              <w:left w:w="15" w:type="dxa"/>
              <w:right w:w="15" w:type="dxa"/>
            </w:tcMar>
            <w:vAlign w:val="center"/>
          </w:tcPr>
          <w:p w14:paraId="2E7D4B2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预算年度：2021</w:t>
            </w:r>
          </w:p>
        </w:tc>
        <w:tc>
          <w:tcPr>
            <w:tcW w:w="4581" w:type="dxa"/>
            <w:gridSpan w:val="2"/>
            <w:tcBorders>
              <w:top w:val="nil"/>
              <w:left w:val="nil"/>
              <w:bottom w:val="single" w:color="auto" w:sz="4" w:space="0"/>
              <w:right w:val="nil"/>
            </w:tcBorders>
            <w:shd w:val="clear" w:color="auto" w:fill="auto"/>
            <w:tcMar>
              <w:top w:w="15" w:type="dxa"/>
              <w:left w:w="15" w:type="dxa"/>
              <w:right w:w="15" w:type="dxa"/>
            </w:tcMar>
            <w:vAlign w:val="center"/>
          </w:tcPr>
          <w:p w14:paraId="7D7CD5E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金额单位：万元</w:t>
            </w:r>
          </w:p>
        </w:tc>
      </w:tr>
      <w:tr w14:paraId="08E8CD31">
        <w:tblPrEx>
          <w:tblCellMar>
            <w:top w:w="0" w:type="dxa"/>
            <w:left w:w="0" w:type="dxa"/>
            <w:bottom w:w="0" w:type="dxa"/>
            <w:right w:w="0" w:type="dxa"/>
          </w:tblCellMar>
        </w:tblPrEx>
        <w:trPr>
          <w:trHeight w:val="404" w:hRule="atLeast"/>
        </w:trPr>
        <w:tc>
          <w:tcPr>
            <w:tcW w:w="61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721D1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序号</w:t>
            </w:r>
          </w:p>
        </w:tc>
        <w:tc>
          <w:tcPr>
            <w:tcW w:w="4416"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70727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收入</w:t>
            </w:r>
          </w:p>
        </w:tc>
        <w:tc>
          <w:tcPr>
            <w:tcW w:w="9685" w:type="dxa"/>
            <w:gridSpan w:val="7"/>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78A60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支出</w:t>
            </w:r>
          </w:p>
        </w:tc>
      </w:tr>
      <w:tr w14:paraId="70A4D58F">
        <w:tblPrEx>
          <w:tblCellMar>
            <w:top w:w="0" w:type="dxa"/>
            <w:left w:w="0" w:type="dxa"/>
            <w:bottom w:w="0" w:type="dxa"/>
            <w:right w:w="0" w:type="dxa"/>
          </w:tblCellMar>
        </w:tblPrEx>
        <w:trPr>
          <w:trHeight w:val="965" w:hRule="atLeast"/>
        </w:trPr>
        <w:tc>
          <w:tcPr>
            <w:tcW w:w="6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CDA3BF">
            <w:pPr>
              <w:jc w:val="center"/>
              <w:rPr>
                <w:rFonts w:hint="eastAsia" w:ascii="宋体" w:hAnsi="宋体" w:eastAsia="宋体" w:cs="宋体"/>
                <w:i w:val="0"/>
                <w:color w:val="auto"/>
                <w:sz w:val="18"/>
                <w:szCs w:val="18"/>
                <w:u w:val="none"/>
              </w:rPr>
            </w:pPr>
          </w:p>
        </w:tc>
        <w:tc>
          <w:tcPr>
            <w:tcW w:w="31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DF1FF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项    目</w:t>
            </w:r>
          </w:p>
        </w:tc>
        <w:tc>
          <w:tcPr>
            <w:tcW w:w="122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8C176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金额</w:t>
            </w:r>
          </w:p>
        </w:tc>
        <w:tc>
          <w:tcPr>
            <w:tcW w:w="31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323D7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项    目</w:t>
            </w:r>
          </w:p>
        </w:tc>
        <w:tc>
          <w:tcPr>
            <w:tcW w:w="1229"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B041D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合计</w:t>
            </w:r>
          </w:p>
        </w:tc>
        <w:tc>
          <w:tcPr>
            <w:tcW w:w="6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90C82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一般公共预算财政拨款</w:t>
            </w:r>
          </w:p>
        </w:tc>
        <w:tc>
          <w:tcPr>
            <w:tcW w:w="219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866EB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政府性基金预算财政拨款</w:t>
            </w:r>
          </w:p>
        </w:tc>
        <w:tc>
          <w:tcPr>
            <w:tcW w:w="23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C6917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国有资本经营预算财政拨款</w:t>
            </w:r>
          </w:p>
        </w:tc>
      </w:tr>
      <w:tr w14:paraId="1B984306">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2D4AB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栏次</w:t>
            </w:r>
          </w:p>
        </w:tc>
        <w:tc>
          <w:tcPr>
            <w:tcW w:w="31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71EE3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122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453EE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31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3A55A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1229"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F7D19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6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74C29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c>
          <w:tcPr>
            <w:tcW w:w="219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41433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w:t>
            </w:r>
          </w:p>
        </w:tc>
        <w:tc>
          <w:tcPr>
            <w:tcW w:w="23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BA87B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7</w:t>
            </w:r>
          </w:p>
        </w:tc>
      </w:tr>
      <w:tr w14:paraId="1CE0A71D">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3EB47C">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2DEF5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一、一般公共预算拨款</w:t>
            </w: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A7192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F4F1F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一、一般公共服务支出</w:t>
            </w:r>
          </w:p>
        </w:tc>
        <w:tc>
          <w:tcPr>
            <w:tcW w:w="1229"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3178A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c>
          <w:tcPr>
            <w:tcW w:w="68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53BB4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1288FBF">
            <w:pPr>
              <w:jc w:val="right"/>
              <w:rPr>
                <w:rFonts w:hint="eastAsia" w:ascii="宋体" w:hAnsi="宋体" w:eastAsia="宋体" w:cs="宋体"/>
                <w:i w:val="0"/>
                <w:color w:val="auto"/>
                <w:sz w:val="18"/>
                <w:szCs w:val="18"/>
                <w:u w:val="none"/>
              </w:rPr>
            </w:pPr>
          </w:p>
        </w:tc>
      </w:tr>
      <w:tr w14:paraId="16732DEF">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E0FBC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9C593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二、政府性基金预算拨款</w:t>
            </w: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E4F97CA">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CF33D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二、外交支出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EAC0CE">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892DC7">
            <w:pPr>
              <w:jc w:val="right"/>
              <w:rPr>
                <w:rFonts w:hint="eastAsia" w:ascii="宋体" w:hAnsi="宋体" w:eastAsia="宋体" w:cs="宋体"/>
                <w:i w:val="0"/>
                <w:color w:val="auto"/>
                <w:sz w:val="18"/>
                <w:szCs w:val="18"/>
                <w:u w:val="none"/>
              </w:rPr>
            </w:pPr>
          </w:p>
        </w:tc>
      </w:tr>
      <w:tr w14:paraId="3FD41AF7">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EBA50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BCD05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三、国有资本经营预算拨款</w:t>
            </w: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3DD6F3">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7A703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三、国防支出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FAF8BB7">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D0FD44">
            <w:pPr>
              <w:jc w:val="right"/>
              <w:rPr>
                <w:rFonts w:hint="eastAsia" w:ascii="宋体" w:hAnsi="宋体" w:eastAsia="宋体" w:cs="宋体"/>
                <w:i w:val="0"/>
                <w:color w:val="auto"/>
                <w:sz w:val="18"/>
                <w:szCs w:val="18"/>
                <w:u w:val="none"/>
              </w:rPr>
            </w:pPr>
          </w:p>
        </w:tc>
      </w:tr>
      <w:tr w14:paraId="0E5E22A6">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B3E2F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0465CA">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3580897">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BFB88B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四、公共安全支出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2E56F44">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52C5F6">
            <w:pPr>
              <w:jc w:val="right"/>
              <w:rPr>
                <w:rFonts w:hint="eastAsia" w:ascii="宋体" w:hAnsi="宋体" w:eastAsia="宋体" w:cs="宋体"/>
                <w:i w:val="0"/>
                <w:color w:val="auto"/>
                <w:sz w:val="18"/>
                <w:szCs w:val="18"/>
                <w:u w:val="none"/>
              </w:rPr>
            </w:pPr>
          </w:p>
        </w:tc>
      </w:tr>
      <w:tr w14:paraId="28486403">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5C971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41A91D">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EF293C">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457C1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五、教育支出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0E3F84">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F74FC8">
            <w:pPr>
              <w:jc w:val="right"/>
              <w:rPr>
                <w:rFonts w:hint="eastAsia" w:ascii="宋体" w:hAnsi="宋体" w:eastAsia="宋体" w:cs="宋体"/>
                <w:i w:val="0"/>
                <w:color w:val="auto"/>
                <w:sz w:val="18"/>
                <w:szCs w:val="18"/>
                <w:u w:val="none"/>
              </w:rPr>
            </w:pPr>
          </w:p>
        </w:tc>
      </w:tr>
      <w:tr w14:paraId="0AC68EFD">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486D4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C9000C">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261902">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47117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六、科学技术支出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7C00F4">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A9ADE9">
            <w:pPr>
              <w:jc w:val="right"/>
              <w:rPr>
                <w:rFonts w:hint="eastAsia" w:ascii="宋体" w:hAnsi="宋体" w:eastAsia="宋体" w:cs="宋体"/>
                <w:i w:val="0"/>
                <w:color w:val="auto"/>
                <w:sz w:val="18"/>
                <w:szCs w:val="18"/>
                <w:u w:val="none"/>
              </w:rPr>
            </w:pPr>
          </w:p>
        </w:tc>
      </w:tr>
      <w:tr w14:paraId="78351E5D">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30DDC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7</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0B42BC">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9AD938">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B6F28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七、文化旅游体育与传媒支出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395A05">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579F421">
            <w:pPr>
              <w:jc w:val="right"/>
              <w:rPr>
                <w:rFonts w:hint="eastAsia" w:ascii="宋体" w:hAnsi="宋体" w:eastAsia="宋体" w:cs="宋体"/>
                <w:i w:val="0"/>
                <w:color w:val="auto"/>
                <w:sz w:val="18"/>
                <w:szCs w:val="18"/>
                <w:u w:val="none"/>
              </w:rPr>
            </w:pPr>
          </w:p>
        </w:tc>
      </w:tr>
      <w:tr w14:paraId="4A1944DC">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DABBC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118DC9">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B74B91">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AB48C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八、社会保障和就业支出</w:t>
            </w:r>
          </w:p>
        </w:tc>
        <w:tc>
          <w:tcPr>
            <w:tcW w:w="1228"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DDE07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42.13</w:t>
            </w:r>
          </w:p>
        </w:tc>
        <w:tc>
          <w:tcPr>
            <w:tcW w:w="689"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7EE80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42.13</w:t>
            </w: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F4506C">
            <w:pPr>
              <w:jc w:val="right"/>
              <w:rPr>
                <w:rFonts w:hint="eastAsia" w:ascii="宋体" w:hAnsi="宋体" w:eastAsia="宋体" w:cs="宋体"/>
                <w:i w:val="0"/>
                <w:color w:val="auto"/>
                <w:sz w:val="18"/>
                <w:szCs w:val="18"/>
                <w:u w:val="none"/>
              </w:rPr>
            </w:pPr>
          </w:p>
        </w:tc>
      </w:tr>
      <w:tr w14:paraId="5070A5E5">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4CAC3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9</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7A1761">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8F022C">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E5587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九、社会保险基金支出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2702F7">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9D7A3D">
            <w:pPr>
              <w:jc w:val="right"/>
              <w:rPr>
                <w:rFonts w:hint="eastAsia" w:ascii="宋体" w:hAnsi="宋体" w:eastAsia="宋体" w:cs="宋体"/>
                <w:i w:val="0"/>
                <w:color w:val="auto"/>
                <w:sz w:val="18"/>
                <w:szCs w:val="18"/>
                <w:u w:val="none"/>
              </w:rPr>
            </w:pPr>
          </w:p>
        </w:tc>
      </w:tr>
      <w:tr w14:paraId="3C3E201A">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19A9B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5B5131">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C07BAE">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BA25D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十、卫生健康支出</w:t>
            </w:r>
          </w:p>
        </w:tc>
        <w:tc>
          <w:tcPr>
            <w:tcW w:w="1228"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2F994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689"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C6687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7391D14">
            <w:pPr>
              <w:jc w:val="right"/>
              <w:rPr>
                <w:rFonts w:hint="eastAsia" w:ascii="宋体" w:hAnsi="宋体" w:eastAsia="宋体" w:cs="宋体"/>
                <w:i w:val="0"/>
                <w:color w:val="auto"/>
                <w:sz w:val="18"/>
                <w:szCs w:val="18"/>
                <w:u w:val="none"/>
              </w:rPr>
            </w:pPr>
          </w:p>
        </w:tc>
      </w:tr>
      <w:tr w14:paraId="49F12845">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E53A27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7BA67D5">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F0C57F">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EDA877E">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十一、节能环保支出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9CF88C">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0DDDEC">
            <w:pPr>
              <w:jc w:val="right"/>
              <w:rPr>
                <w:rFonts w:hint="eastAsia" w:ascii="宋体" w:hAnsi="宋体" w:eastAsia="宋体" w:cs="宋体"/>
                <w:i w:val="0"/>
                <w:color w:val="auto"/>
                <w:sz w:val="18"/>
                <w:szCs w:val="18"/>
                <w:u w:val="none"/>
              </w:rPr>
            </w:pPr>
          </w:p>
        </w:tc>
      </w:tr>
      <w:tr w14:paraId="36CCB19E">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128F9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12</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BC0C5E">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3D338E">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6F97D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十二、城乡社区支出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32FB53">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4FFE37">
            <w:pPr>
              <w:jc w:val="right"/>
              <w:rPr>
                <w:rFonts w:hint="eastAsia" w:ascii="宋体" w:hAnsi="宋体" w:eastAsia="宋体" w:cs="宋体"/>
                <w:i w:val="0"/>
                <w:color w:val="auto"/>
                <w:sz w:val="18"/>
                <w:szCs w:val="18"/>
                <w:u w:val="none"/>
              </w:rPr>
            </w:pPr>
          </w:p>
        </w:tc>
      </w:tr>
      <w:tr w14:paraId="40ADA2EB">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79DBF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13</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FC086D">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37E8A9">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C600C0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十三、农林水支出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4FA22B">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99BFAB">
            <w:pPr>
              <w:jc w:val="right"/>
              <w:rPr>
                <w:rFonts w:hint="eastAsia" w:ascii="宋体" w:hAnsi="宋体" w:eastAsia="宋体" w:cs="宋体"/>
                <w:i w:val="0"/>
                <w:color w:val="auto"/>
                <w:sz w:val="18"/>
                <w:szCs w:val="18"/>
                <w:u w:val="none"/>
              </w:rPr>
            </w:pPr>
          </w:p>
        </w:tc>
      </w:tr>
      <w:tr w14:paraId="48264D1C">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969FE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0D1F4E">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9C037C">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20325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十四、交通运输支出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89EE9F">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A8B956">
            <w:pPr>
              <w:jc w:val="right"/>
              <w:rPr>
                <w:rFonts w:hint="eastAsia" w:ascii="宋体" w:hAnsi="宋体" w:eastAsia="宋体" w:cs="宋体"/>
                <w:i w:val="0"/>
                <w:color w:val="auto"/>
                <w:sz w:val="18"/>
                <w:szCs w:val="18"/>
                <w:u w:val="none"/>
              </w:rPr>
            </w:pPr>
          </w:p>
        </w:tc>
      </w:tr>
      <w:tr w14:paraId="66CBD534">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B129D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7B878B">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84D47C">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27B74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十五、资源勘探工业信息等支出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5368BE">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599EF5">
            <w:pPr>
              <w:jc w:val="right"/>
              <w:rPr>
                <w:rFonts w:hint="eastAsia" w:ascii="宋体" w:hAnsi="宋体" w:eastAsia="宋体" w:cs="宋体"/>
                <w:i w:val="0"/>
                <w:color w:val="auto"/>
                <w:sz w:val="18"/>
                <w:szCs w:val="18"/>
                <w:u w:val="none"/>
              </w:rPr>
            </w:pPr>
          </w:p>
        </w:tc>
      </w:tr>
      <w:tr w14:paraId="3B683C34">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22D2F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AC2DF7">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024E610">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BC654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十六、商业服务业等支出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698496">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78E09E">
            <w:pPr>
              <w:jc w:val="right"/>
              <w:rPr>
                <w:rFonts w:hint="eastAsia" w:ascii="宋体" w:hAnsi="宋体" w:eastAsia="宋体" w:cs="宋体"/>
                <w:i w:val="0"/>
                <w:color w:val="auto"/>
                <w:sz w:val="18"/>
                <w:szCs w:val="18"/>
                <w:u w:val="none"/>
              </w:rPr>
            </w:pPr>
          </w:p>
        </w:tc>
      </w:tr>
      <w:tr w14:paraId="56EFF707">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0C86B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17</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0802D4">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52AA6CB">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66770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十七、金融支出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5F87360">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D3531D">
            <w:pPr>
              <w:jc w:val="right"/>
              <w:rPr>
                <w:rFonts w:hint="eastAsia" w:ascii="宋体" w:hAnsi="宋体" w:eastAsia="宋体" w:cs="宋体"/>
                <w:i w:val="0"/>
                <w:color w:val="auto"/>
                <w:sz w:val="18"/>
                <w:szCs w:val="18"/>
                <w:u w:val="none"/>
              </w:rPr>
            </w:pPr>
          </w:p>
        </w:tc>
      </w:tr>
      <w:tr w14:paraId="486A8757">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C9987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18</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5F6F2A">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9C3CAD">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B9E50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十八、援助其他地区支出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FE7EBC">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5F9D55">
            <w:pPr>
              <w:jc w:val="right"/>
              <w:rPr>
                <w:rFonts w:hint="eastAsia" w:ascii="宋体" w:hAnsi="宋体" w:eastAsia="宋体" w:cs="宋体"/>
                <w:i w:val="0"/>
                <w:color w:val="auto"/>
                <w:sz w:val="18"/>
                <w:szCs w:val="18"/>
                <w:u w:val="none"/>
              </w:rPr>
            </w:pPr>
          </w:p>
        </w:tc>
      </w:tr>
      <w:tr w14:paraId="3CA96357">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5E2DE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19</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9069DC">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06650C">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3AC35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十九、自然资源海洋气象等支出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AE8F23">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BD32A3">
            <w:pPr>
              <w:jc w:val="right"/>
              <w:rPr>
                <w:rFonts w:hint="eastAsia" w:ascii="宋体" w:hAnsi="宋体" w:eastAsia="宋体" w:cs="宋体"/>
                <w:i w:val="0"/>
                <w:color w:val="auto"/>
                <w:sz w:val="18"/>
                <w:szCs w:val="18"/>
                <w:u w:val="none"/>
              </w:rPr>
            </w:pPr>
          </w:p>
        </w:tc>
      </w:tr>
      <w:tr w14:paraId="3344B774">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3D8F6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591338">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9679DD">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E2BEFFE">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二十、住房保障支出</w:t>
            </w:r>
          </w:p>
        </w:tc>
        <w:tc>
          <w:tcPr>
            <w:tcW w:w="1228"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2D64E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689"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6663E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FCB992">
            <w:pPr>
              <w:jc w:val="right"/>
              <w:rPr>
                <w:rFonts w:hint="eastAsia" w:ascii="宋体" w:hAnsi="宋体" w:eastAsia="宋体" w:cs="宋体"/>
                <w:i w:val="0"/>
                <w:color w:val="auto"/>
                <w:sz w:val="18"/>
                <w:szCs w:val="18"/>
                <w:u w:val="none"/>
              </w:rPr>
            </w:pPr>
          </w:p>
        </w:tc>
      </w:tr>
      <w:tr w14:paraId="2C5D5283">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AF1B5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67C03F2">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46DF67">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A0670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二十一、粮油物资储备支出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0CEDA8">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CECB74">
            <w:pPr>
              <w:jc w:val="right"/>
              <w:rPr>
                <w:rFonts w:hint="eastAsia" w:ascii="宋体" w:hAnsi="宋体" w:eastAsia="宋体" w:cs="宋体"/>
                <w:i w:val="0"/>
                <w:color w:val="auto"/>
                <w:sz w:val="18"/>
                <w:szCs w:val="18"/>
                <w:u w:val="none"/>
              </w:rPr>
            </w:pPr>
          </w:p>
        </w:tc>
      </w:tr>
      <w:tr w14:paraId="16B41273">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11088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C8EC48">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33CB08">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D0AD5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二十二、国有资本经营预算支出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7644DB0">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5269B6">
            <w:pPr>
              <w:jc w:val="right"/>
              <w:rPr>
                <w:rFonts w:hint="eastAsia" w:ascii="宋体" w:hAnsi="宋体" w:eastAsia="宋体" w:cs="宋体"/>
                <w:i w:val="0"/>
                <w:color w:val="auto"/>
                <w:sz w:val="18"/>
                <w:szCs w:val="18"/>
                <w:u w:val="none"/>
              </w:rPr>
            </w:pPr>
          </w:p>
        </w:tc>
      </w:tr>
      <w:tr w14:paraId="56550AD2">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3D9A4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23</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83591FF">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7B6C20">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637E6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二十三、灾害防治及应急管理支出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C0EBB2">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291E05">
            <w:pPr>
              <w:jc w:val="right"/>
              <w:rPr>
                <w:rFonts w:hint="eastAsia" w:ascii="宋体" w:hAnsi="宋体" w:eastAsia="宋体" w:cs="宋体"/>
                <w:i w:val="0"/>
                <w:color w:val="auto"/>
                <w:sz w:val="18"/>
                <w:szCs w:val="18"/>
                <w:u w:val="none"/>
              </w:rPr>
            </w:pPr>
          </w:p>
        </w:tc>
      </w:tr>
      <w:tr w14:paraId="5569E5D8">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F9B0E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24</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4A884C">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E8400D">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786F1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二十四、预备费</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EF78CD">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FE7BC7">
            <w:pPr>
              <w:jc w:val="right"/>
              <w:rPr>
                <w:rFonts w:hint="eastAsia" w:ascii="宋体" w:hAnsi="宋体" w:eastAsia="宋体" w:cs="宋体"/>
                <w:i w:val="0"/>
                <w:color w:val="auto"/>
                <w:sz w:val="18"/>
                <w:szCs w:val="18"/>
                <w:u w:val="none"/>
              </w:rPr>
            </w:pPr>
          </w:p>
        </w:tc>
      </w:tr>
      <w:tr w14:paraId="17B4D78D">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65F9C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25</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00244E">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AF1337">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EDEC8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二十五、其他支出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6233DB">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D5A21B">
            <w:pPr>
              <w:jc w:val="right"/>
              <w:rPr>
                <w:rFonts w:hint="eastAsia" w:ascii="宋体" w:hAnsi="宋体" w:eastAsia="宋体" w:cs="宋体"/>
                <w:i w:val="0"/>
                <w:color w:val="auto"/>
                <w:sz w:val="18"/>
                <w:szCs w:val="18"/>
                <w:u w:val="none"/>
              </w:rPr>
            </w:pPr>
          </w:p>
        </w:tc>
      </w:tr>
      <w:tr w14:paraId="06FF0289">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2397A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26</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2DA2E0">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14936DA">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CB7CC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二十六、转移性支出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62947D">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451757">
            <w:pPr>
              <w:jc w:val="right"/>
              <w:rPr>
                <w:rFonts w:hint="eastAsia" w:ascii="宋体" w:hAnsi="宋体" w:eastAsia="宋体" w:cs="宋体"/>
                <w:i w:val="0"/>
                <w:color w:val="auto"/>
                <w:sz w:val="18"/>
                <w:szCs w:val="18"/>
                <w:u w:val="none"/>
              </w:rPr>
            </w:pPr>
          </w:p>
        </w:tc>
      </w:tr>
      <w:tr w14:paraId="4EE069AA">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CA27E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27</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63F8F9">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1260FF">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460F0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二十七、债务还本支出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76515E">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A82E17">
            <w:pPr>
              <w:jc w:val="right"/>
              <w:rPr>
                <w:rFonts w:hint="eastAsia" w:ascii="宋体" w:hAnsi="宋体" w:eastAsia="宋体" w:cs="宋体"/>
                <w:i w:val="0"/>
                <w:color w:val="auto"/>
                <w:sz w:val="18"/>
                <w:szCs w:val="18"/>
                <w:u w:val="none"/>
              </w:rPr>
            </w:pPr>
          </w:p>
        </w:tc>
      </w:tr>
      <w:tr w14:paraId="5167494B">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17F37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28</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84B3F4">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F5D983">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4A72E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二十八、债务付息支出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0E3653">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746F15">
            <w:pPr>
              <w:jc w:val="right"/>
              <w:rPr>
                <w:rFonts w:hint="eastAsia" w:ascii="宋体" w:hAnsi="宋体" w:eastAsia="宋体" w:cs="宋体"/>
                <w:i w:val="0"/>
                <w:color w:val="auto"/>
                <w:sz w:val="18"/>
                <w:szCs w:val="18"/>
                <w:u w:val="none"/>
              </w:rPr>
            </w:pPr>
          </w:p>
        </w:tc>
      </w:tr>
      <w:tr w14:paraId="779B571E">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4633B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29</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80F46C">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CC7F69">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2A885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二十九、债务发行费用支出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3BD47F">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02DD72">
            <w:pPr>
              <w:jc w:val="right"/>
              <w:rPr>
                <w:rFonts w:hint="eastAsia" w:ascii="宋体" w:hAnsi="宋体" w:eastAsia="宋体" w:cs="宋体"/>
                <w:i w:val="0"/>
                <w:color w:val="auto"/>
                <w:sz w:val="18"/>
                <w:szCs w:val="18"/>
                <w:u w:val="none"/>
              </w:rPr>
            </w:pPr>
          </w:p>
        </w:tc>
      </w:tr>
      <w:tr w14:paraId="7BAFD926">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591AE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C07123">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6AB955">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35341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三十、抗疫特别国债安排的支出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CA9141">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D7A9DDB">
            <w:pPr>
              <w:jc w:val="right"/>
              <w:rPr>
                <w:rFonts w:hint="eastAsia" w:ascii="宋体" w:hAnsi="宋体" w:eastAsia="宋体" w:cs="宋体"/>
                <w:i w:val="0"/>
                <w:color w:val="auto"/>
                <w:sz w:val="18"/>
                <w:szCs w:val="18"/>
                <w:u w:val="none"/>
              </w:rPr>
            </w:pPr>
          </w:p>
        </w:tc>
      </w:tr>
      <w:tr w14:paraId="1455FC5A">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FEEB5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31</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5091B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本年收入合计</w:t>
            </w: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959A6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CCD3E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本年支出合计</w:t>
            </w:r>
          </w:p>
        </w:tc>
        <w:tc>
          <w:tcPr>
            <w:tcW w:w="1228"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67B6E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689"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78AC19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7DDF59">
            <w:pPr>
              <w:jc w:val="right"/>
              <w:rPr>
                <w:rFonts w:hint="eastAsia" w:ascii="宋体" w:hAnsi="宋体" w:eastAsia="宋体" w:cs="宋体"/>
                <w:i w:val="0"/>
                <w:color w:val="auto"/>
                <w:sz w:val="18"/>
                <w:szCs w:val="18"/>
                <w:u w:val="none"/>
              </w:rPr>
            </w:pPr>
          </w:p>
        </w:tc>
      </w:tr>
      <w:tr w14:paraId="404AF62C">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E5781C">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32</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0498BE">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年初财政拨款结转和结余</w:t>
            </w: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33BF1E">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A2ABA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年末财政拨款结转和结余</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ADEA9D">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4860FC">
            <w:pPr>
              <w:jc w:val="right"/>
              <w:rPr>
                <w:rFonts w:hint="eastAsia" w:ascii="宋体" w:hAnsi="宋体" w:eastAsia="宋体" w:cs="宋体"/>
                <w:i w:val="0"/>
                <w:color w:val="auto"/>
                <w:sz w:val="18"/>
                <w:szCs w:val="18"/>
                <w:u w:val="none"/>
              </w:rPr>
            </w:pPr>
          </w:p>
        </w:tc>
      </w:tr>
      <w:tr w14:paraId="27207530">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EB0EEA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33</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064E5E">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一、一般公共预算拨款</w:t>
            </w: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BEE41C">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195A58A">
            <w:pPr>
              <w:jc w:val="left"/>
              <w:rPr>
                <w:rFonts w:hint="eastAsia" w:ascii="宋体" w:hAnsi="宋体" w:eastAsia="宋体" w:cs="宋体"/>
                <w:i w:val="0"/>
                <w:color w:val="auto"/>
                <w:sz w:val="18"/>
                <w:szCs w:val="18"/>
                <w:u w:val="none"/>
              </w:rPr>
            </w:pP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D1E1E5">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9E8242">
            <w:pPr>
              <w:jc w:val="right"/>
              <w:rPr>
                <w:rFonts w:hint="eastAsia" w:ascii="宋体" w:hAnsi="宋体" w:eastAsia="宋体" w:cs="宋体"/>
                <w:i w:val="0"/>
                <w:color w:val="auto"/>
                <w:sz w:val="18"/>
                <w:szCs w:val="18"/>
                <w:u w:val="none"/>
              </w:rPr>
            </w:pPr>
          </w:p>
        </w:tc>
      </w:tr>
      <w:tr w14:paraId="793993AC">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8575AC">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34</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9F8BA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二、政府性基金预算拨款</w:t>
            </w: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7006F6">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A0E0BE">
            <w:pPr>
              <w:jc w:val="left"/>
              <w:rPr>
                <w:rFonts w:hint="eastAsia" w:ascii="宋体" w:hAnsi="宋体" w:eastAsia="宋体" w:cs="宋体"/>
                <w:i w:val="0"/>
                <w:color w:val="auto"/>
                <w:sz w:val="18"/>
                <w:szCs w:val="18"/>
                <w:u w:val="none"/>
              </w:rPr>
            </w:pP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D49E05">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CF9DC2">
            <w:pPr>
              <w:jc w:val="right"/>
              <w:rPr>
                <w:rFonts w:hint="eastAsia" w:ascii="宋体" w:hAnsi="宋体" w:eastAsia="宋体" w:cs="宋体"/>
                <w:i w:val="0"/>
                <w:color w:val="auto"/>
                <w:sz w:val="18"/>
                <w:szCs w:val="18"/>
                <w:u w:val="none"/>
              </w:rPr>
            </w:pPr>
          </w:p>
        </w:tc>
      </w:tr>
      <w:tr w14:paraId="66CFC15D">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32DEF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35</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054A54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三、国有资本经营预算拨款</w:t>
            </w: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11DAE5">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7BA2E82">
            <w:pPr>
              <w:jc w:val="left"/>
              <w:rPr>
                <w:rFonts w:hint="eastAsia" w:ascii="宋体" w:hAnsi="宋体" w:eastAsia="宋体" w:cs="宋体"/>
                <w:i w:val="0"/>
                <w:color w:val="auto"/>
                <w:sz w:val="18"/>
                <w:szCs w:val="18"/>
                <w:u w:val="none"/>
              </w:rPr>
            </w:pP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8EC08D">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5E9E7CF">
            <w:pPr>
              <w:jc w:val="right"/>
              <w:rPr>
                <w:rFonts w:hint="eastAsia" w:ascii="宋体" w:hAnsi="宋体" w:eastAsia="宋体" w:cs="宋体"/>
                <w:i w:val="0"/>
                <w:color w:val="auto"/>
                <w:sz w:val="18"/>
                <w:szCs w:val="18"/>
                <w:u w:val="none"/>
              </w:rPr>
            </w:pPr>
          </w:p>
        </w:tc>
      </w:tr>
      <w:tr w14:paraId="6C70DD62">
        <w:tblPrEx>
          <w:tblCellMar>
            <w:top w:w="0" w:type="dxa"/>
            <w:left w:w="0" w:type="dxa"/>
            <w:bottom w:w="0" w:type="dxa"/>
            <w:right w:w="0" w:type="dxa"/>
          </w:tblCellMar>
        </w:tblPrEx>
        <w:trPr>
          <w:trHeight w:val="41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70E81A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36</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350CC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收入总计</w:t>
            </w: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BE369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0470F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支出总计</w:t>
            </w:r>
          </w:p>
        </w:tc>
        <w:tc>
          <w:tcPr>
            <w:tcW w:w="1228"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9066C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689"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F0A38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38933E">
            <w:pPr>
              <w:jc w:val="right"/>
              <w:rPr>
                <w:rFonts w:hint="eastAsia" w:ascii="宋体" w:hAnsi="宋体" w:eastAsia="宋体" w:cs="宋体"/>
                <w:i w:val="0"/>
                <w:color w:val="auto"/>
                <w:sz w:val="18"/>
                <w:szCs w:val="18"/>
                <w:u w:val="none"/>
              </w:rPr>
            </w:pPr>
          </w:p>
        </w:tc>
      </w:tr>
    </w:tbl>
    <w:p w14:paraId="0C480EFE">
      <w:pPr>
        <w:rPr>
          <w:sz w:val="24"/>
          <w:szCs w:val="24"/>
        </w:rPr>
      </w:pPr>
    </w:p>
    <w:p w14:paraId="7DC04190">
      <w:pPr>
        <w:sectPr>
          <w:pgSz w:w="16840" w:h="11900" w:orient="landscape"/>
          <w:pgMar w:top="1361" w:right="1020" w:bottom="1134" w:left="1020" w:header="720" w:footer="720" w:gutter="0"/>
          <w:cols w:space="720" w:num="1"/>
        </w:sectPr>
      </w:pPr>
    </w:p>
    <w:tbl>
      <w:tblPr>
        <w:tblStyle w:val="2"/>
        <w:tblW w:w="14849" w:type="dxa"/>
        <w:tblInd w:w="0" w:type="dxa"/>
        <w:shd w:val="clear" w:color="auto" w:fill="auto"/>
        <w:tblLayout w:type="fixed"/>
        <w:tblCellMar>
          <w:top w:w="0" w:type="dxa"/>
          <w:left w:w="0" w:type="dxa"/>
          <w:bottom w:w="0" w:type="dxa"/>
          <w:right w:w="0" w:type="dxa"/>
        </w:tblCellMar>
      </w:tblPr>
      <w:tblGrid>
        <w:gridCol w:w="725"/>
        <w:gridCol w:w="1395"/>
        <w:gridCol w:w="5411"/>
        <w:gridCol w:w="1061"/>
        <w:gridCol w:w="1060"/>
        <w:gridCol w:w="1395"/>
        <w:gridCol w:w="1395"/>
        <w:gridCol w:w="2407"/>
      </w:tblGrid>
      <w:tr w14:paraId="6B0153C3">
        <w:tblPrEx>
          <w:tblCellMar>
            <w:top w:w="0" w:type="dxa"/>
            <w:left w:w="0" w:type="dxa"/>
            <w:bottom w:w="0" w:type="dxa"/>
            <w:right w:w="0" w:type="dxa"/>
          </w:tblCellMar>
        </w:tblPrEx>
        <w:trPr>
          <w:trHeight w:val="1064" w:hRule="atLeast"/>
        </w:trPr>
        <w:tc>
          <w:tcPr>
            <w:tcW w:w="14849" w:type="dxa"/>
            <w:gridSpan w:val="8"/>
            <w:tcBorders>
              <w:top w:val="nil"/>
              <w:left w:val="nil"/>
              <w:bottom w:val="nil"/>
              <w:right w:val="nil"/>
            </w:tcBorders>
            <w:shd w:val="clear" w:color="auto" w:fill="auto"/>
            <w:tcMar>
              <w:top w:w="15" w:type="dxa"/>
              <w:left w:w="15" w:type="dxa"/>
              <w:right w:w="15" w:type="dxa"/>
            </w:tcMar>
            <w:vAlign w:val="center"/>
          </w:tcPr>
          <w:p w14:paraId="05156FAA">
            <w:pPr>
              <w:keepNext w:val="0"/>
              <w:keepLines w:val="0"/>
              <w:widowControl/>
              <w:suppressLineNumbers w:val="0"/>
              <w:jc w:val="center"/>
              <w:textAlignment w:val="center"/>
              <w:rPr>
                <w:rFonts w:hint="eastAsia" w:ascii="宋体" w:hAnsi="宋体" w:eastAsia="宋体" w:cs="宋体"/>
                <w:b/>
                <w:i w:val="0"/>
                <w:color w:val="auto"/>
                <w:sz w:val="43"/>
                <w:szCs w:val="43"/>
                <w:u w:val="none"/>
              </w:rPr>
            </w:pPr>
            <w:r>
              <w:rPr>
                <w:rFonts w:hint="eastAsia" w:ascii="宋体" w:hAnsi="宋体" w:eastAsia="宋体" w:cs="宋体"/>
                <w:b/>
                <w:i w:val="0"/>
                <w:color w:val="auto"/>
                <w:sz w:val="43"/>
                <w:szCs w:val="43"/>
                <w:u w:val="none"/>
              </w:rPr>
              <w:t>部门预算一般公共预算财政拨款支出表</w:t>
            </w:r>
          </w:p>
        </w:tc>
      </w:tr>
      <w:tr w14:paraId="227F4F44">
        <w:tblPrEx>
          <w:tblCellMar>
            <w:top w:w="0" w:type="dxa"/>
            <w:left w:w="0" w:type="dxa"/>
            <w:bottom w:w="0" w:type="dxa"/>
            <w:right w:w="0" w:type="dxa"/>
          </w:tblCellMar>
        </w:tblPrEx>
        <w:trPr>
          <w:trHeight w:val="460" w:hRule="atLeast"/>
        </w:trPr>
        <w:tc>
          <w:tcPr>
            <w:tcW w:w="9652" w:type="dxa"/>
            <w:gridSpan w:val="5"/>
            <w:tcBorders>
              <w:top w:val="nil"/>
              <w:left w:val="nil"/>
              <w:bottom w:val="single" w:color="auto" w:sz="4" w:space="0"/>
              <w:right w:val="nil"/>
            </w:tcBorders>
            <w:shd w:val="clear" w:color="auto" w:fill="auto"/>
            <w:tcMar>
              <w:top w:w="15" w:type="dxa"/>
              <w:left w:w="15" w:type="dxa"/>
              <w:right w:w="15" w:type="dxa"/>
            </w:tcMar>
            <w:vAlign w:val="center"/>
          </w:tcPr>
          <w:p w14:paraId="32E0684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预算单位编码及名称：[713]宁晋县妇女联合会</w:t>
            </w:r>
          </w:p>
        </w:tc>
        <w:tc>
          <w:tcPr>
            <w:tcW w:w="2790" w:type="dxa"/>
            <w:gridSpan w:val="2"/>
            <w:tcBorders>
              <w:top w:val="nil"/>
              <w:left w:val="nil"/>
              <w:bottom w:val="single" w:color="auto" w:sz="4" w:space="0"/>
              <w:right w:val="nil"/>
            </w:tcBorders>
            <w:shd w:val="clear" w:color="auto" w:fill="auto"/>
            <w:tcMar>
              <w:top w:w="15" w:type="dxa"/>
              <w:left w:w="15" w:type="dxa"/>
              <w:right w:w="15" w:type="dxa"/>
            </w:tcMar>
            <w:vAlign w:val="center"/>
          </w:tcPr>
          <w:p w14:paraId="7A0A273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预算年度：2021</w:t>
            </w:r>
          </w:p>
        </w:tc>
        <w:tc>
          <w:tcPr>
            <w:tcW w:w="2407" w:type="dxa"/>
            <w:tcBorders>
              <w:top w:val="nil"/>
              <w:left w:val="nil"/>
              <w:bottom w:val="single" w:color="auto" w:sz="4" w:space="0"/>
              <w:right w:val="nil"/>
            </w:tcBorders>
            <w:shd w:val="clear" w:color="auto" w:fill="auto"/>
            <w:tcMar>
              <w:top w:w="15" w:type="dxa"/>
              <w:left w:w="15" w:type="dxa"/>
              <w:right w:w="15" w:type="dxa"/>
            </w:tcMar>
            <w:vAlign w:val="center"/>
          </w:tcPr>
          <w:p w14:paraId="4040FC1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金额单位：万元</w:t>
            </w:r>
          </w:p>
        </w:tc>
      </w:tr>
      <w:tr w14:paraId="32E687E7">
        <w:tblPrEx>
          <w:tblCellMar>
            <w:top w:w="0" w:type="dxa"/>
            <w:left w:w="0" w:type="dxa"/>
            <w:bottom w:w="0" w:type="dxa"/>
            <w:right w:w="0" w:type="dxa"/>
          </w:tblCellMar>
        </w:tblPrEx>
        <w:trPr>
          <w:trHeight w:val="499" w:hRule="atLeast"/>
        </w:trPr>
        <w:tc>
          <w:tcPr>
            <w:tcW w:w="72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CB65B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序号</w:t>
            </w:r>
          </w:p>
        </w:tc>
        <w:tc>
          <w:tcPr>
            <w:tcW w:w="6806"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CAAE0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支出功能分类科目</w:t>
            </w:r>
          </w:p>
        </w:tc>
        <w:tc>
          <w:tcPr>
            <w:tcW w:w="106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DCAB0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合计</w:t>
            </w:r>
          </w:p>
        </w:tc>
        <w:tc>
          <w:tcPr>
            <w:tcW w:w="3850"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A599D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基本支出</w:t>
            </w:r>
          </w:p>
        </w:tc>
        <w:tc>
          <w:tcPr>
            <w:tcW w:w="240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2FF9B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项目支出</w:t>
            </w:r>
          </w:p>
        </w:tc>
      </w:tr>
      <w:tr w14:paraId="20255FD6">
        <w:tblPrEx>
          <w:tblCellMar>
            <w:top w:w="0" w:type="dxa"/>
            <w:left w:w="0" w:type="dxa"/>
            <w:bottom w:w="0" w:type="dxa"/>
            <w:right w:w="0" w:type="dxa"/>
          </w:tblCellMar>
        </w:tblPrEx>
        <w:trPr>
          <w:trHeight w:val="499" w:hRule="atLeast"/>
        </w:trPr>
        <w:tc>
          <w:tcPr>
            <w:tcW w:w="72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0B3EA2">
            <w:pPr>
              <w:jc w:val="center"/>
              <w:rPr>
                <w:rFonts w:hint="eastAsia" w:ascii="宋体" w:hAnsi="宋体" w:eastAsia="宋体" w:cs="宋体"/>
                <w:i w:val="0"/>
                <w:color w:val="auto"/>
                <w:sz w:val="18"/>
                <w:szCs w:val="18"/>
                <w:u w:val="none"/>
              </w:rPr>
            </w:pPr>
          </w:p>
        </w:tc>
        <w:tc>
          <w:tcPr>
            <w:tcW w:w="13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4B665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科目编码</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08465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科目名称</w:t>
            </w:r>
          </w:p>
        </w:tc>
        <w:tc>
          <w:tcPr>
            <w:tcW w:w="106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0CE6B5">
            <w:pPr>
              <w:jc w:val="center"/>
              <w:rPr>
                <w:rFonts w:hint="eastAsia" w:ascii="宋体" w:hAnsi="宋体" w:eastAsia="宋体" w:cs="宋体"/>
                <w:i w:val="0"/>
                <w:color w:val="auto"/>
                <w:sz w:val="18"/>
                <w:szCs w:val="18"/>
                <w:u w:val="none"/>
              </w:rPr>
            </w:pPr>
          </w:p>
        </w:tc>
        <w:tc>
          <w:tcPr>
            <w:tcW w:w="10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A5AB1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小计</w:t>
            </w:r>
          </w:p>
        </w:tc>
        <w:tc>
          <w:tcPr>
            <w:tcW w:w="13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60EFE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人员经费</w:t>
            </w:r>
          </w:p>
        </w:tc>
        <w:tc>
          <w:tcPr>
            <w:tcW w:w="13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63F41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公用经费</w:t>
            </w:r>
          </w:p>
        </w:tc>
        <w:tc>
          <w:tcPr>
            <w:tcW w:w="240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BF1282">
            <w:pPr>
              <w:jc w:val="center"/>
              <w:rPr>
                <w:rFonts w:hint="eastAsia" w:ascii="宋体" w:hAnsi="宋体" w:eastAsia="宋体" w:cs="宋体"/>
                <w:i w:val="0"/>
                <w:color w:val="auto"/>
                <w:sz w:val="18"/>
                <w:szCs w:val="18"/>
                <w:u w:val="none"/>
              </w:rPr>
            </w:pPr>
          </w:p>
        </w:tc>
      </w:tr>
      <w:tr w14:paraId="511E2ECE">
        <w:tblPrEx>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B4022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栏次</w:t>
            </w:r>
          </w:p>
        </w:tc>
        <w:tc>
          <w:tcPr>
            <w:tcW w:w="13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97A9F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39F87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10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7721B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10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8375B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13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BFE70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c>
          <w:tcPr>
            <w:tcW w:w="13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6C2BF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w:t>
            </w:r>
          </w:p>
        </w:tc>
        <w:tc>
          <w:tcPr>
            <w:tcW w:w="240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8DBF7C">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7</w:t>
            </w:r>
          </w:p>
        </w:tc>
      </w:tr>
      <w:tr w14:paraId="6044F6FD">
        <w:tblPrEx>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8F3CB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716062">
            <w:pPr>
              <w:jc w:val="left"/>
              <w:rPr>
                <w:rFonts w:hint="eastAsia" w:ascii="宋体" w:hAnsi="宋体" w:eastAsia="宋体" w:cs="宋体"/>
                <w:i w:val="0"/>
                <w:color w:val="auto"/>
                <w:sz w:val="18"/>
                <w:szCs w:val="18"/>
                <w:u w:val="none"/>
              </w:rPr>
            </w:pP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A1CFB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合计</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71779F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4A9D3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155.07</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9464C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139.98</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8532C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15.09</w:t>
            </w:r>
          </w:p>
        </w:tc>
        <w:tc>
          <w:tcPr>
            <w:tcW w:w="24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855697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66.37</w:t>
            </w:r>
          </w:p>
        </w:tc>
      </w:tr>
      <w:tr w14:paraId="68E14849">
        <w:tblPrEx>
          <w:shd w:val="clear" w:color="auto" w:fill="auto"/>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EC86D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15745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8EA9F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一般公共服务支出</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9BF44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121BF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115.21</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7EA45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100.12</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FE23D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15.09</w:t>
            </w:r>
          </w:p>
        </w:tc>
        <w:tc>
          <w:tcPr>
            <w:tcW w:w="24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C3E7C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46.37</w:t>
            </w:r>
          </w:p>
        </w:tc>
      </w:tr>
      <w:tr w14:paraId="7703F793">
        <w:tblPrEx>
          <w:shd w:val="clear" w:color="auto" w:fill="auto"/>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22E63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E0703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20129</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3A139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群众团体事务</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F04B0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CE6D25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115.21</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4AAB0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100.12</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4DC29C">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15.09</w:t>
            </w:r>
          </w:p>
        </w:tc>
        <w:tc>
          <w:tcPr>
            <w:tcW w:w="24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FD4E1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46.37</w:t>
            </w:r>
          </w:p>
        </w:tc>
      </w:tr>
      <w:tr w14:paraId="7C18B0F6">
        <w:tblPrEx>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3AF30C">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07DBF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2012901</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4D86D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行政运行</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3D54C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115.21</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BF2DEC">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115.21</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57665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100.12</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8B46B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15.09</w:t>
            </w:r>
          </w:p>
        </w:tc>
        <w:tc>
          <w:tcPr>
            <w:tcW w:w="24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761E5D">
            <w:pPr>
              <w:jc w:val="right"/>
              <w:rPr>
                <w:rFonts w:hint="eastAsia" w:ascii="宋体" w:hAnsi="宋体" w:eastAsia="宋体" w:cs="宋体"/>
                <w:i w:val="0"/>
                <w:color w:val="auto"/>
                <w:sz w:val="18"/>
                <w:szCs w:val="18"/>
                <w:u w:val="none"/>
              </w:rPr>
            </w:pPr>
          </w:p>
        </w:tc>
      </w:tr>
      <w:tr w14:paraId="39ED3B0B">
        <w:tblPrEx>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6E69AB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8099B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2012902</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B7FB6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一般行政管理事务</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47796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37.87</w:t>
            </w:r>
          </w:p>
        </w:tc>
        <w:tc>
          <w:tcPr>
            <w:tcW w:w="3850"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AC241B">
            <w:pPr>
              <w:jc w:val="right"/>
              <w:rPr>
                <w:rFonts w:hint="eastAsia" w:ascii="宋体" w:hAnsi="宋体" w:eastAsia="宋体" w:cs="宋体"/>
                <w:i w:val="0"/>
                <w:color w:val="auto"/>
                <w:sz w:val="18"/>
                <w:szCs w:val="18"/>
                <w:u w:val="none"/>
              </w:rPr>
            </w:pPr>
          </w:p>
        </w:tc>
        <w:tc>
          <w:tcPr>
            <w:tcW w:w="24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5436C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37.87</w:t>
            </w:r>
          </w:p>
        </w:tc>
      </w:tr>
      <w:tr w14:paraId="04D6002C">
        <w:tblPrEx>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FB4906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71798D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2012999</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B9531E">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其他群众团体事务支出</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6B5CA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8.50</w:t>
            </w:r>
          </w:p>
        </w:tc>
        <w:tc>
          <w:tcPr>
            <w:tcW w:w="3850"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59D29E">
            <w:pPr>
              <w:jc w:val="right"/>
              <w:rPr>
                <w:rFonts w:hint="eastAsia" w:ascii="宋体" w:hAnsi="宋体" w:eastAsia="宋体" w:cs="宋体"/>
                <w:i w:val="0"/>
                <w:color w:val="auto"/>
                <w:sz w:val="18"/>
                <w:szCs w:val="18"/>
                <w:u w:val="none"/>
              </w:rPr>
            </w:pPr>
          </w:p>
        </w:tc>
        <w:tc>
          <w:tcPr>
            <w:tcW w:w="24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D5A93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8.50</w:t>
            </w:r>
          </w:p>
        </w:tc>
      </w:tr>
      <w:tr w14:paraId="2C1D80D1">
        <w:tblPrEx>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A0D5F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7</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1ECFF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259B0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社会保障和就业支出</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4FE7B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42.13</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632EC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22.13</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10FD30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22.13</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E73FC3">
            <w:pPr>
              <w:jc w:val="right"/>
              <w:rPr>
                <w:rFonts w:hint="eastAsia" w:ascii="宋体" w:hAnsi="宋体" w:eastAsia="宋体" w:cs="宋体"/>
                <w:i w:val="0"/>
                <w:color w:val="auto"/>
                <w:sz w:val="18"/>
                <w:szCs w:val="18"/>
                <w:u w:val="none"/>
              </w:rPr>
            </w:pPr>
          </w:p>
        </w:tc>
        <w:tc>
          <w:tcPr>
            <w:tcW w:w="24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91F08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r>
      <w:tr w14:paraId="72489940">
        <w:tblPrEx>
          <w:shd w:val="clear" w:color="auto" w:fill="auto"/>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755A15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1B900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20805</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C133A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行政事业单位养老支出</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EF383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21.67</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8C2E3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21.67</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968AC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21.67</w:t>
            </w:r>
          </w:p>
        </w:tc>
        <w:tc>
          <w:tcPr>
            <w:tcW w:w="380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7E3EB4">
            <w:pPr>
              <w:jc w:val="right"/>
              <w:rPr>
                <w:rFonts w:hint="eastAsia" w:ascii="宋体" w:hAnsi="宋体" w:eastAsia="宋体" w:cs="宋体"/>
                <w:i w:val="0"/>
                <w:color w:val="auto"/>
                <w:sz w:val="18"/>
                <w:szCs w:val="18"/>
                <w:u w:val="none"/>
              </w:rPr>
            </w:pPr>
          </w:p>
        </w:tc>
      </w:tr>
      <w:tr w14:paraId="48DE97F9">
        <w:tblPrEx>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401C1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9</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F411B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2080501</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828BC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行政单位离退休</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ADE51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6.90</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8E829A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6.90</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EF579C">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6.90</w:t>
            </w:r>
          </w:p>
        </w:tc>
        <w:tc>
          <w:tcPr>
            <w:tcW w:w="380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EA577D">
            <w:pPr>
              <w:jc w:val="right"/>
              <w:rPr>
                <w:rFonts w:hint="eastAsia" w:ascii="宋体" w:hAnsi="宋体" w:eastAsia="宋体" w:cs="宋体"/>
                <w:i w:val="0"/>
                <w:color w:val="auto"/>
                <w:sz w:val="18"/>
                <w:szCs w:val="18"/>
                <w:u w:val="none"/>
              </w:rPr>
            </w:pPr>
          </w:p>
        </w:tc>
      </w:tr>
      <w:tr w14:paraId="3FB12EBD">
        <w:tblPrEx>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BF356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C7181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2080505</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6881F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机关事业单位基本养老保险缴费支出</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516C4C">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14.77</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74E12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14.77</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41A7E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14.77</w:t>
            </w:r>
          </w:p>
        </w:tc>
        <w:tc>
          <w:tcPr>
            <w:tcW w:w="380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45A736">
            <w:pPr>
              <w:jc w:val="right"/>
              <w:rPr>
                <w:rFonts w:hint="eastAsia" w:ascii="宋体" w:hAnsi="宋体" w:eastAsia="宋体" w:cs="宋体"/>
                <w:i w:val="0"/>
                <w:color w:val="auto"/>
                <w:sz w:val="18"/>
                <w:szCs w:val="18"/>
                <w:u w:val="none"/>
              </w:rPr>
            </w:pPr>
          </w:p>
        </w:tc>
      </w:tr>
      <w:tr w14:paraId="2B967908">
        <w:tblPrEx>
          <w:shd w:val="clear" w:color="auto" w:fill="auto"/>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3F5CDF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D2358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20808</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B5191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抚恤</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F1968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3850"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6B9FCF">
            <w:pPr>
              <w:jc w:val="right"/>
              <w:rPr>
                <w:rFonts w:hint="eastAsia" w:ascii="宋体" w:hAnsi="宋体" w:eastAsia="宋体" w:cs="宋体"/>
                <w:i w:val="0"/>
                <w:color w:val="auto"/>
                <w:sz w:val="18"/>
                <w:szCs w:val="18"/>
                <w:u w:val="none"/>
              </w:rPr>
            </w:pPr>
          </w:p>
        </w:tc>
        <w:tc>
          <w:tcPr>
            <w:tcW w:w="24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71D863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r>
      <w:tr w14:paraId="161E1C6C">
        <w:tblPrEx>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0678E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12</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5D8BD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2080801</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255C3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死亡抚恤</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694C5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3850"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AE5726">
            <w:pPr>
              <w:jc w:val="right"/>
              <w:rPr>
                <w:rFonts w:hint="eastAsia" w:ascii="宋体" w:hAnsi="宋体" w:eastAsia="宋体" w:cs="宋体"/>
                <w:i w:val="0"/>
                <w:color w:val="auto"/>
                <w:sz w:val="18"/>
                <w:szCs w:val="18"/>
                <w:u w:val="none"/>
              </w:rPr>
            </w:pPr>
          </w:p>
        </w:tc>
        <w:tc>
          <w:tcPr>
            <w:tcW w:w="24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95C14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r>
      <w:tr w14:paraId="40AF94F4">
        <w:tblPrEx>
          <w:shd w:val="clear" w:color="auto" w:fill="auto"/>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8A20D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13</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A2CAA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20827</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1C97B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财政对其他社会保险基金的补助</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49A92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C635D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556EA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380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8F02F6">
            <w:pPr>
              <w:jc w:val="right"/>
              <w:rPr>
                <w:rFonts w:hint="eastAsia" w:ascii="宋体" w:hAnsi="宋体" w:eastAsia="宋体" w:cs="宋体"/>
                <w:i w:val="0"/>
                <w:color w:val="auto"/>
                <w:sz w:val="18"/>
                <w:szCs w:val="18"/>
                <w:u w:val="none"/>
              </w:rPr>
            </w:pPr>
          </w:p>
        </w:tc>
      </w:tr>
      <w:tr w14:paraId="6075383A">
        <w:tblPrEx>
          <w:shd w:val="clear" w:color="auto" w:fill="auto"/>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3F1A8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E02D4E">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2082702</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3E293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财政对工伤保险基金的补助</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21BFFA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E9BDE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62792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380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829803">
            <w:pPr>
              <w:jc w:val="right"/>
              <w:rPr>
                <w:rFonts w:hint="eastAsia" w:ascii="宋体" w:hAnsi="宋体" w:eastAsia="宋体" w:cs="宋体"/>
                <w:i w:val="0"/>
                <w:color w:val="auto"/>
                <w:sz w:val="18"/>
                <w:szCs w:val="18"/>
                <w:u w:val="none"/>
              </w:rPr>
            </w:pPr>
          </w:p>
        </w:tc>
      </w:tr>
      <w:tr w14:paraId="1673CBC1">
        <w:tblPrEx>
          <w:shd w:val="clear" w:color="auto" w:fill="auto"/>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E59E02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5EBD5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210</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402BE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卫生健康支出</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D67FA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E5A6E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BF1FC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380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18A40B">
            <w:pPr>
              <w:jc w:val="right"/>
              <w:rPr>
                <w:rFonts w:hint="eastAsia" w:ascii="宋体" w:hAnsi="宋体" w:eastAsia="宋体" w:cs="宋体"/>
                <w:i w:val="0"/>
                <w:color w:val="auto"/>
                <w:sz w:val="18"/>
                <w:szCs w:val="18"/>
                <w:u w:val="none"/>
              </w:rPr>
            </w:pPr>
          </w:p>
        </w:tc>
      </w:tr>
      <w:tr w14:paraId="202909CC">
        <w:tblPrEx>
          <w:shd w:val="clear" w:color="auto" w:fill="auto"/>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275AF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E83AE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21012</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9D2FB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财政对基本医疗保险基金的补助</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F8118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3C521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E6554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380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50A521">
            <w:pPr>
              <w:jc w:val="right"/>
              <w:rPr>
                <w:rFonts w:hint="eastAsia" w:ascii="宋体" w:hAnsi="宋体" w:eastAsia="宋体" w:cs="宋体"/>
                <w:i w:val="0"/>
                <w:color w:val="auto"/>
                <w:sz w:val="18"/>
                <w:szCs w:val="18"/>
                <w:u w:val="none"/>
              </w:rPr>
            </w:pPr>
          </w:p>
        </w:tc>
      </w:tr>
      <w:tr w14:paraId="73C906D0">
        <w:tblPrEx>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D37680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17</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AF9E3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2101201</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B2B13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财政对职工基本医疗保险基金的补助</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9864E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6BC58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8BB1F6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380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00FE36">
            <w:pPr>
              <w:jc w:val="right"/>
              <w:rPr>
                <w:rFonts w:hint="eastAsia" w:ascii="宋体" w:hAnsi="宋体" w:eastAsia="宋体" w:cs="宋体"/>
                <w:i w:val="0"/>
                <w:color w:val="auto"/>
                <w:sz w:val="18"/>
                <w:szCs w:val="18"/>
                <w:u w:val="none"/>
              </w:rPr>
            </w:pPr>
          </w:p>
        </w:tc>
      </w:tr>
      <w:tr w14:paraId="7F2F791B">
        <w:tblPrEx>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C7C40D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18</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B2C6B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53C66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住房保障支出</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4425A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E36A7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7101B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380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0E5FB2">
            <w:pPr>
              <w:jc w:val="right"/>
              <w:rPr>
                <w:rFonts w:hint="eastAsia" w:ascii="宋体" w:hAnsi="宋体" w:eastAsia="宋体" w:cs="宋体"/>
                <w:i w:val="0"/>
                <w:color w:val="auto"/>
                <w:sz w:val="18"/>
                <w:szCs w:val="18"/>
                <w:u w:val="none"/>
              </w:rPr>
            </w:pPr>
          </w:p>
        </w:tc>
      </w:tr>
      <w:tr w14:paraId="431EC1FD">
        <w:tblPrEx>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A9736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19</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47C9AE">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22102</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ACABB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住房改革支出</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E46B83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EF4B6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3DDBD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380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03E226">
            <w:pPr>
              <w:jc w:val="right"/>
              <w:rPr>
                <w:rFonts w:hint="eastAsia" w:ascii="宋体" w:hAnsi="宋体" w:eastAsia="宋体" w:cs="宋体"/>
                <w:i w:val="0"/>
                <w:color w:val="auto"/>
                <w:sz w:val="18"/>
                <w:szCs w:val="18"/>
                <w:u w:val="none"/>
              </w:rPr>
            </w:pPr>
          </w:p>
        </w:tc>
      </w:tr>
      <w:tr w14:paraId="1177DDF1">
        <w:tblPrEx>
          <w:tblCellMar>
            <w:top w:w="0" w:type="dxa"/>
            <w:left w:w="0" w:type="dxa"/>
            <w:bottom w:w="0" w:type="dxa"/>
            <w:right w:w="0" w:type="dxa"/>
          </w:tblCellMar>
        </w:tblPrEx>
        <w:trPr>
          <w:trHeight w:val="53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C9237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CB519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2210201</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0D5EB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住房公积金</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54CC3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DF628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5006F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380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A4F0F8">
            <w:pPr>
              <w:jc w:val="right"/>
              <w:rPr>
                <w:rFonts w:hint="eastAsia" w:ascii="宋体" w:hAnsi="宋体" w:eastAsia="宋体" w:cs="宋体"/>
                <w:i w:val="0"/>
                <w:color w:val="auto"/>
                <w:sz w:val="18"/>
                <w:szCs w:val="18"/>
                <w:u w:val="none"/>
              </w:rPr>
            </w:pPr>
          </w:p>
        </w:tc>
      </w:tr>
    </w:tbl>
    <w:p w14:paraId="4FD4C816">
      <w:pPr>
        <w:sectPr>
          <w:pgSz w:w="16840" w:h="11900" w:orient="landscape"/>
          <w:pgMar w:top="1361" w:right="1020" w:bottom="1134" w:left="1020" w:header="720" w:footer="720" w:gutter="0"/>
          <w:cols w:space="720" w:num="1"/>
        </w:sectPr>
      </w:pPr>
    </w:p>
    <w:tbl>
      <w:tblPr>
        <w:tblStyle w:val="2"/>
        <w:tblW w:w="14740" w:type="dxa"/>
        <w:tblInd w:w="0" w:type="dxa"/>
        <w:shd w:val="clear" w:color="auto" w:fill="auto"/>
        <w:tblLayout w:type="fixed"/>
        <w:tblCellMar>
          <w:top w:w="0" w:type="dxa"/>
          <w:left w:w="0" w:type="dxa"/>
          <w:bottom w:w="0" w:type="dxa"/>
          <w:right w:w="0" w:type="dxa"/>
        </w:tblCellMar>
      </w:tblPr>
      <w:tblGrid>
        <w:gridCol w:w="624"/>
        <w:gridCol w:w="1415"/>
        <w:gridCol w:w="2795"/>
        <w:gridCol w:w="2466"/>
        <w:gridCol w:w="1130"/>
        <w:gridCol w:w="6310"/>
      </w:tblGrid>
      <w:tr w14:paraId="3A10706A">
        <w:tblPrEx>
          <w:tblCellMar>
            <w:top w:w="0" w:type="dxa"/>
            <w:left w:w="0" w:type="dxa"/>
            <w:bottom w:w="0" w:type="dxa"/>
            <w:right w:w="0" w:type="dxa"/>
          </w:tblCellMar>
        </w:tblPrEx>
        <w:trPr>
          <w:trHeight w:val="810" w:hRule="atLeast"/>
        </w:trPr>
        <w:tc>
          <w:tcPr>
            <w:tcW w:w="14740" w:type="dxa"/>
            <w:gridSpan w:val="6"/>
            <w:tcBorders>
              <w:top w:val="nil"/>
              <w:left w:val="nil"/>
              <w:bottom w:val="nil"/>
              <w:right w:val="nil"/>
            </w:tcBorders>
            <w:shd w:val="clear" w:color="auto" w:fill="auto"/>
            <w:tcMar>
              <w:top w:w="15" w:type="dxa"/>
              <w:left w:w="15" w:type="dxa"/>
              <w:right w:w="15" w:type="dxa"/>
            </w:tcMar>
            <w:vAlign w:val="center"/>
          </w:tcPr>
          <w:p w14:paraId="0DC2F54D">
            <w:pPr>
              <w:keepNext w:val="0"/>
              <w:keepLines w:val="0"/>
              <w:widowControl/>
              <w:suppressLineNumbers w:val="0"/>
              <w:jc w:val="center"/>
              <w:textAlignment w:val="center"/>
              <w:rPr>
                <w:rFonts w:hint="eastAsia" w:ascii="宋体" w:hAnsi="宋体" w:eastAsia="宋体" w:cs="宋体"/>
                <w:b/>
                <w:i w:val="0"/>
                <w:color w:val="auto"/>
                <w:sz w:val="43"/>
                <w:szCs w:val="43"/>
                <w:u w:val="none"/>
              </w:rPr>
            </w:pPr>
            <w:r>
              <w:rPr>
                <w:rFonts w:hint="eastAsia" w:ascii="宋体" w:hAnsi="宋体" w:eastAsia="宋体" w:cs="宋体"/>
                <w:b/>
                <w:i w:val="0"/>
                <w:color w:val="auto"/>
                <w:sz w:val="43"/>
                <w:szCs w:val="43"/>
                <w:u w:val="none"/>
              </w:rPr>
              <w:t>部门预算一般公共预算财政拨款基本支出表</w:t>
            </w:r>
          </w:p>
        </w:tc>
      </w:tr>
      <w:tr w14:paraId="3C9AEB78">
        <w:tblPrEx>
          <w:tblCellMar>
            <w:top w:w="0" w:type="dxa"/>
            <w:left w:w="0" w:type="dxa"/>
            <w:bottom w:w="0" w:type="dxa"/>
            <w:right w:w="0" w:type="dxa"/>
          </w:tblCellMar>
        </w:tblPrEx>
        <w:trPr>
          <w:trHeight w:val="758" w:hRule="atLeast"/>
        </w:trPr>
        <w:tc>
          <w:tcPr>
            <w:tcW w:w="7300" w:type="dxa"/>
            <w:gridSpan w:val="4"/>
            <w:tcBorders>
              <w:top w:val="nil"/>
              <w:left w:val="nil"/>
              <w:bottom w:val="single" w:color="auto" w:sz="4" w:space="0"/>
              <w:right w:val="nil"/>
            </w:tcBorders>
            <w:shd w:val="clear" w:color="auto" w:fill="auto"/>
            <w:tcMar>
              <w:top w:w="15" w:type="dxa"/>
              <w:left w:w="15" w:type="dxa"/>
              <w:right w:w="15" w:type="dxa"/>
            </w:tcMar>
            <w:vAlign w:val="center"/>
          </w:tcPr>
          <w:p w14:paraId="59AB693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预算单位编码及名称：[713]宁晋县妇女联合会</w:t>
            </w:r>
          </w:p>
        </w:tc>
        <w:tc>
          <w:tcPr>
            <w:tcW w:w="1130" w:type="dxa"/>
            <w:tcBorders>
              <w:top w:val="nil"/>
              <w:left w:val="nil"/>
              <w:bottom w:val="single" w:color="auto" w:sz="4" w:space="0"/>
              <w:right w:val="nil"/>
            </w:tcBorders>
            <w:shd w:val="clear" w:color="auto" w:fill="auto"/>
            <w:tcMar>
              <w:top w:w="15" w:type="dxa"/>
              <w:left w:w="15" w:type="dxa"/>
              <w:right w:w="15" w:type="dxa"/>
            </w:tcMar>
            <w:vAlign w:val="center"/>
          </w:tcPr>
          <w:p w14:paraId="1096BAF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预算年度：2021</w:t>
            </w:r>
          </w:p>
        </w:tc>
        <w:tc>
          <w:tcPr>
            <w:tcW w:w="6310" w:type="dxa"/>
            <w:tcBorders>
              <w:top w:val="nil"/>
              <w:left w:val="nil"/>
              <w:bottom w:val="single" w:color="auto" w:sz="4" w:space="0"/>
              <w:right w:val="nil"/>
            </w:tcBorders>
            <w:shd w:val="clear" w:color="auto" w:fill="auto"/>
            <w:tcMar>
              <w:top w:w="15" w:type="dxa"/>
              <w:left w:w="15" w:type="dxa"/>
              <w:right w:w="15" w:type="dxa"/>
            </w:tcMar>
            <w:vAlign w:val="center"/>
          </w:tcPr>
          <w:p w14:paraId="1F06F01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金额单位：万元</w:t>
            </w:r>
          </w:p>
        </w:tc>
      </w:tr>
      <w:tr w14:paraId="042CA451">
        <w:tblPrEx>
          <w:tblCellMar>
            <w:top w:w="0" w:type="dxa"/>
            <w:left w:w="0" w:type="dxa"/>
            <w:bottom w:w="0" w:type="dxa"/>
            <w:right w:w="0" w:type="dxa"/>
          </w:tblCellMar>
        </w:tblPrEx>
        <w:trPr>
          <w:trHeight w:val="381" w:hRule="atLeast"/>
        </w:trPr>
        <w:tc>
          <w:tcPr>
            <w:tcW w:w="62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2F38A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序号</w:t>
            </w:r>
          </w:p>
        </w:tc>
        <w:tc>
          <w:tcPr>
            <w:tcW w:w="421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B36E2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支出部门经济分类科目</w:t>
            </w:r>
          </w:p>
        </w:tc>
        <w:tc>
          <w:tcPr>
            <w:tcW w:w="9906"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FF904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一般公共预算基本支出</w:t>
            </w:r>
          </w:p>
        </w:tc>
      </w:tr>
      <w:tr w14:paraId="23F58204">
        <w:tblPrEx>
          <w:tblCellMar>
            <w:top w:w="0" w:type="dxa"/>
            <w:left w:w="0" w:type="dxa"/>
            <w:bottom w:w="0" w:type="dxa"/>
            <w:right w:w="0" w:type="dxa"/>
          </w:tblCellMar>
        </w:tblPrEx>
        <w:trPr>
          <w:trHeight w:val="551" w:hRule="atLeast"/>
        </w:trPr>
        <w:tc>
          <w:tcPr>
            <w:tcW w:w="62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CE9532">
            <w:pPr>
              <w:jc w:val="center"/>
              <w:rPr>
                <w:rFonts w:hint="eastAsia" w:ascii="宋体" w:hAnsi="宋体" w:eastAsia="宋体" w:cs="宋体"/>
                <w:i w:val="0"/>
                <w:color w:val="auto"/>
                <w:sz w:val="18"/>
                <w:szCs w:val="18"/>
                <w:u w:val="none"/>
              </w:rPr>
            </w:pPr>
          </w:p>
        </w:tc>
        <w:tc>
          <w:tcPr>
            <w:tcW w:w="14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E8DF1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科目编码</w:t>
            </w:r>
          </w:p>
        </w:tc>
        <w:tc>
          <w:tcPr>
            <w:tcW w:w="27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32899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科目名称</w:t>
            </w:r>
          </w:p>
        </w:tc>
        <w:tc>
          <w:tcPr>
            <w:tcW w:w="24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01D42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合计</w:t>
            </w:r>
          </w:p>
        </w:tc>
        <w:tc>
          <w:tcPr>
            <w:tcW w:w="11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BA3B2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人员经费</w:t>
            </w:r>
          </w:p>
        </w:tc>
        <w:tc>
          <w:tcPr>
            <w:tcW w:w="63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00044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公用经费</w:t>
            </w:r>
          </w:p>
        </w:tc>
      </w:tr>
      <w:tr w14:paraId="6E570CB5">
        <w:tblPrEx>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E1D85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栏次</w:t>
            </w:r>
          </w:p>
        </w:tc>
        <w:tc>
          <w:tcPr>
            <w:tcW w:w="14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DE48F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27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781FD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24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A8F6E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11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87119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63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74B5F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r>
      <w:tr w14:paraId="59464A45">
        <w:tblPrEx>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22288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3DE286">
            <w:pPr>
              <w:jc w:val="left"/>
              <w:rPr>
                <w:rFonts w:hint="eastAsia" w:ascii="宋体" w:hAnsi="宋体" w:eastAsia="宋体" w:cs="宋体"/>
                <w:i w:val="0"/>
                <w:color w:val="auto"/>
                <w:sz w:val="18"/>
                <w:szCs w:val="18"/>
                <w:u w:val="none"/>
              </w:rPr>
            </w:pP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B4343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合计</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78B88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155.07</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D26F0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139.98</w:t>
            </w: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7A454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15.09</w:t>
            </w:r>
          </w:p>
        </w:tc>
      </w:tr>
      <w:tr w14:paraId="21103C58">
        <w:tblPrEx>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24EB73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3C2ED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301</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1CF0E8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工资福利支出</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71658C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133.08</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38CFB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133.08</w:t>
            </w: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A79EA6">
            <w:pPr>
              <w:jc w:val="right"/>
              <w:rPr>
                <w:rFonts w:hint="eastAsia" w:ascii="宋体" w:hAnsi="宋体" w:eastAsia="宋体" w:cs="宋体"/>
                <w:i w:val="0"/>
                <w:color w:val="auto"/>
                <w:sz w:val="18"/>
                <w:szCs w:val="18"/>
                <w:u w:val="none"/>
              </w:rPr>
            </w:pPr>
          </w:p>
        </w:tc>
      </w:tr>
      <w:tr w14:paraId="69CE5C76">
        <w:tblPrEx>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1872DF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1F992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30101</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8EBE2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基本工资</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E96D6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100.12</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63A35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100.12</w:t>
            </w: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62425D">
            <w:pPr>
              <w:jc w:val="right"/>
              <w:rPr>
                <w:rFonts w:hint="eastAsia" w:ascii="宋体" w:hAnsi="宋体" w:eastAsia="宋体" w:cs="宋体"/>
                <w:i w:val="0"/>
                <w:color w:val="auto"/>
                <w:sz w:val="18"/>
                <w:szCs w:val="18"/>
                <w:u w:val="none"/>
              </w:rPr>
            </w:pPr>
          </w:p>
        </w:tc>
      </w:tr>
      <w:tr w14:paraId="23EDCEDF">
        <w:tblPrEx>
          <w:shd w:val="clear" w:color="auto" w:fill="auto"/>
          <w:tblCellMar>
            <w:top w:w="0" w:type="dxa"/>
            <w:left w:w="0" w:type="dxa"/>
            <w:bottom w:w="0" w:type="dxa"/>
            <w:right w:w="0" w:type="dxa"/>
          </w:tblCellMar>
        </w:tblPrEx>
        <w:trPr>
          <w:trHeight w:val="53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17D155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B31842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30108</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972A8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机关事业单位基本养老保险缴费</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AC961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14.77</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892CB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14.77</w:t>
            </w: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A9452B">
            <w:pPr>
              <w:jc w:val="right"/>
              <w:rPr>
                <w:rFonts w:hint="eastAsia" w:ascii="宋体" w:hAnsi="宋体" w:eastAsia="宋体" w:cs="宋体"/>
                <w:i w:val="0"/>
                <w:color w:val="auto"/>
                <w:sz w:val="18"/>
                <w:szCs w:val="18"/>
                <w:u w:val="none"/>
              </w:rPr>
            </w:pPr>
          </w:p>
        </w:tc>
      </w:tr>
      <w:tr w14:paraId="442E12B4">
        <w:tblPrEx>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89DA0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F0753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30110</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B13D4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城镇职工基本医疗保险缴费</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E7D0EC">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196D2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7C2446D">
            <w:pPr>
              <w:jc w:val="right"/>
              <w:rPr>
                <w:rFonts w:hint="eastAsia" w:ascii="宋体" w:hAnsi="宋体" w:eastAsia="宋体" w:cs="宋体"/>
                <w:i w:val="0"/>
                <w:color w:val="auto"/>
                <w:sz w:val="18"/>
                <w:szCs w:val="18"/>
                <w:u w:val="none"/>
              </w:rPr>
            </w:pPr>
          </w:p>
        </w:tc>
      </w:tr>
      <w:tr w14:paraId="1BBD236F">
        <w:tblPrEx>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7B9362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CA57A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30112</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E3ECA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其他社会保障缴费</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1057D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F7CC5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594CE2">
            <w:pPr>
              <w:jc w:val="right"/>
              <w:rPr>
                <w:rFonts w:hint="eastAsia" w:ascii="宋体" w:hAnsi="宋体" w:eastAsia="宋体" w:cs="宋体"/>
                <w:i w:val="0"/>
                <w:color w:val="auto"/>
                <w:sz w:val="18"/>
                <w:szCs w:val="18"/>
                <w:u w:val="none"/>
              </w:rPr>
            </w:pPr>
          </w:p>
        </w:tc>
      </w:tr>
      <w:tr w14:paraId="0CE02E2F">
        <w:tblPrEx>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CC9BA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7</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36D02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30113</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62A52E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住房公积金</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E34FE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0F147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2BBE9F">
            <w:pPr>
              <w:jc w:val="right"/>
              <w:rPr>
                <w:rFonts w:hint="eastAsia" w:ascii="宋体" w:hAnsi="宋体" w:eastAsia="宋体" w:cs="宋体"/>
                <w:i w:val="0"/>
                <w:color w:val="auto"/>
                <w:sz w:val="18"/>
                <w:szCs w:val="18"/>
                <w:u w:val="none"/>
              </w:rPr>
            </w:pPr>
          </w:p>
        </w:tc>
      </w:tr>
      <w:tr w14:paraId="5C43B0FC">
        <w:tblPrEx>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A2B51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79329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302</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4A1C9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商品和服务支出</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B7439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15.09</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B1BD8D">
            <w:pPr>
              <w:jc w:val="right"/>
              <w:rPr>
                <w:rFonts w:hint="eastAsia" w:ascii="宋体" w:hAnsi="宋体" w:eastAsia="宋体" w:cs="宋体"/>
                <w:i w:val="0"/>
                <w:color w:val="auto"/>
                <w:sz w:val="18"/>
                <w:szCs w:val="18"/>
                <w:u w:val="none"/>
              </w:rPr>
            </w:pP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78DF9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15.09</w:t>
            </w:r>
          </w:p>
        </w:tc>
      </w:tr>
      <w:tr w14:paraId="1B38CAFA">
        <w:tblPrEx>
          <w:shd w:val="clear" w:color="auto" w:fill="auto"/>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0F986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9</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098E2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30201</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10C0AE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办公费</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45D9B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3.93</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0BE7FB">
            <w:pPr>
              <w:jc w:val="right"/>
              <w:rPr>
                <w:rFonts w:hint="eastAsia" w:ascii="宋体" w:hAnsi="宋体" w:eastAsia="宋体" w:cs="宋体"/>
                <w:i w:val="0"/>
                <w:color w:val="auto"/>
                <w:sz w:val="18"/>
                <w:szCs w:val="18"/>
                <w:u w:val="none"/>
              </w:rPr>
            </w:pP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75410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3.93</w:t>
            </w:r>
          </w:p>
        </w:tc>
      </w:tr>
      <w:tr w14:paraId="0E74A866">
        <w:tblPrEx>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794FE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0E2D5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30207</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124D3D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邮电费</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50C82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3.40</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6AF996">
            <w:pPr>
              <w:jc w:val="right"/>
              <w:rPr>
                <w:rFonts w:hint="eastAsia" w:ascii="宋体" w:hAnsi="宋体" w:eastAsia="宋体" w:cs="宋体"/>
                <w:i w:val="0"/>
                <w:color w:val="auto"/>
                <w:sz w:val="18"/>
                <w:szCs w:val="18"/>
                <w:u w:val="none"/>
              </w:rPr>
            </w:pP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6BB001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3.40</w:t>
            </w:r>
          </w:p>
        </w:tc>
      </w:tr>
      <w:tr w14:paraId="19EE7476">
        <w:tblPrEx>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A824E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94DDD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30228</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F002D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工会经费</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ACBCA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1.06</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088F13">
            <w:pPr>
              <w:jc w:val="right"/>
              <w:rPr>
                <w:rFonts w:hint="eastAsia" w:ascii="宋体" w:hAnsi="宋体" w:eastAsia="宋体" w:cs="宋体"/>
                <w:i w:val="0"/>
                <w:color w:val="auto"/>
                <w:sz w:val="18"/>
                <w:szCs w:val="18"/>
                <w:u w:val="none"/>
              </w:rPr>
            </w:pP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470D9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1.06</w:t>
            </w:r>
          </w:p>
        </w:tc>
      </w:tr>
      <w:tr w14:paraId="11F66233">
        <w:tblPrEx>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69E68A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12</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D33630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30231</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2F706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公务用车运行维护费</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279DBC">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99E068">
            <w:pPr>
              <w:jc w:val="right"/>
              <w:rPr>
                <w:rFonts w:hint="eastAsia" w:ascii="宋体" w:hAnsi="宋体" w:eastAsia="宋体" w:cs="宋体"/>
                <w:i w:val="0"/>
                <w:color w:val="auto"/>
                <w:sz w:val="18"/>
                <w:szCs w:val="18"/>
                <w:u w:val="none"/>
              </w:rPr>
            </w:pP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75560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w:t>
            </w:r>
          </w:p>
        </w:tc>
      </w:tr>
      <w:tr w14:paraId="0F1BA541">
        <w:tblPrEx>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FD630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13</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4DE82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30239</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55C80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其他交通费用</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A86D9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4.70</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FD6D49">
            <w:pPr>
              <w:jc w:val="right"/>
              <w:rPr>
                <w:rFonts w:hint="eastAsia" w:ascii="宋体" w:hAnsi="宋体" w:eastAsia="宋体" w:cs="宋体"/>
                <w:i w:val="0"/>
                <w:color w:val="auto"/>
                <w:sz w:val="18"/>
                <w:szCs w:val="18"/>
                <w:u w:val="none"/>
              </w:rPr>
            </w:pP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DACB3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4.70</w:t>
            </w:r>
          </w:p>
        </w:tc>
      </w:tr>
      <w:tr w14:paraId="5A85A2E0">
        <w:tblPrEx>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E23FD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8FCDB3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303</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F48C8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对个人和家庭的补助</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9A1E9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6.90</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0CF8C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6.90</w:t>
            </w: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6EAF8E">
            <w:pPr>
              <w:jc w:val="right"/>
              <w:rPr>
                <w:rFonts w:hint="eastAsia" w:ascii="宋体" w:hAnsi="宋体" w:eastAsia="宋体" w:cs="宋体"/>
                <w:i w:val="0"/>
                <w:color w:val="auto"/>
                <w:sz w:val="18"/>
                <w:szCs w:val="18"/>
                <w:u w:val="none"/>
              </w:rPr>
            </w:pPr>
          </w:p>
        </w:tc>
      </w:tr>
      <w:tr w14:paraId="31DB2DD2">
        <w:tblPrEx>
          <w:shd w:val="clear" w:color="auto" w:fill="auto"/>
          <w:tblCellMar>
            <w:top w:w="0" w:type="dxa"/>
            <w:left w:w="0" w:type="dxa"/>
            <w:bottom w:w="0" w:type="dxa"/>
            <w:right w:w="0" w:type="dxa"/>
          </w:tblCellMar>
        </w:tblPrEx>
        <w:trPr>
          <w:trHeight w:val="39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E9507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87103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30302</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20D20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退休费</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348F0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6.90</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68F8B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6.90</w:t>
            </w: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239C77">
            <w:pPr>
              <w:jc w:val="right"/>
              <w:rPr>
                <w:rFonts w:hint="eastAsia" w:ascii="宋体" w:hAnsi="宋体" w:eastAsia="宋体" w:cs="宋体"/>
                <w:i w:val="0"/>
                <w:color w:val="auto"/>
                <w:sz w:val="18"/>
                <w:szCs w:val="18"/>
                <w:u w:val="none"/>
              </w:rPr>
            </w:pPr>
          </w:p>
        </w:tc>
      </w:tr>
    </w:tbl>
    <w:p w14:paraId="1FDC60EB">
      <w:pPr>
        <w:sectPr>
          <w:pgSz w:w="16840" w:h="11900" w:orient="landscape"/>
          <w:pgMar w:top="1361" w:right="1020" w:bottom="1134" w:left="1020" w:header="720" w:footer="720" w:gutter="0"/>
          <w:cols w:space="720" w:num="1"/>
        </w:sectPr>
      </w:pPr>
    </w:p>
    <w:tbl>
      <w:tblPr>
        <w:tblStyle w:val="2"/>
        <w:tblW w:w="14760" w:type="dxa"/>
        <w:tblInd w:w="0" w:type="dxa"/>
        <w:shd w:val="clear" w:color="auto" w:fill="auto"/>
        <w:tblLayout w:type="fixed"/>
        <w:tblCellMar>
          <w:top w:w="0" w:type="dxa"/>
          <w:left w:w="0" w:type="dxa"/>
          <w:bottom w:w="0" w:type="dxa"/>
          <w:right w:w="0" w:type="dxa"/>
        </w:tblCellMar>
      </w:tblPr>
      <w:tblGrid>
        <w:gridCol w:w="1185"/>
        <w:gridCol w:w="2277"/>
        <w:gridCol w:w="2278"/>
        <w:gridCol w:w="1185"/>
        <w:gridCol w:w="3917"/>
        <w:gridCol w:w="3918"/>
      </w:tblGrid>
      <w:tr w14:paraId="7954F414">
        <w:tblPrEx>
          <w:tblCellMar>
            <w:top w:w="0" w:type="dxa"/>
            <w:left w:w="0" w:type="dxa"/>
            <w:bottom w:w="0" w:type="dxa"/>
            <w:right w:w="0" w:type="dxa"/>
          </w:tblCellMar>
        </w:tblPrEx>
        <w:trPr>
          <w:trHeight w:val="950" w:hRule="atLeast"/>
        </w:trPr>
        <w:tc>
          <w:tcPr>
            <w:tcW w:w="14760" w:type="dxa"/>
            <w:gridSpan w:val="6"/>
            <w:tcBorders>
              <w:top w:val="nil"/>
              <w:left w:val="nil"/>
              <w:bottom w:val="nil"/>
              <w:right w:val="nil"/>
            </w:tcBorders>
            <w:shd w:val="clear" w:color="auto" w:fill="auto"/>
            <w:tcMar>
              <w:top w:w="15" w:type="dxa"/>
              <w:left w:w="15" w:type="dxa"/>
              <w:right w:w="15" w:type="dxa"/>
            </w:tcMar>
            <w:vAlign w:val="center"/>
          </w:tcPr>
          <w:p w14:paraId="76EDADF4">
            <w:pPr>
              <w:keepNext w:val="0"/>
              <w:keepLines w:val="0"/>
              <w:widowControl/>
              <w:suppressLineNumbers w:val="0"/>
              <w:jc w:val="center"/>
              <w:textAlignment w:val="center"/>
              <w:rPr>
                <w:rFonts w:hint="eastAsia" w:ascii="宋体" w:hAnsi="宋体" w:eastAsia="宋体" w:cs="宋体"/>
                <w:b/>
                <w:i w:val="0"/>
                <w:color w:val="auto"/>
                <w:sz w:val="43"/>
                <w:szCs w:val="43"/>
                <w:u w:val="none"/>
              </w:rPr>
            </w:pPr>
            <w:r>
              <w:rPr>
                <w:rFonts w:hint="eastAsia" w:ascii="宋体" w:hAnsi="宋体" w:eastAsia="宋体" w:cs="宋体"/>
                <w:b/>
                <w:i w:val="0"/>
                <w:color w:val="auto"/>
                <w:sz w:val="43"/>
                <w:szCs w:val="43"/>
                <w:u w:val="none"/>
              </w:rPr>
              <w:t>部门预算政府基金预算财政拨款支出表</w:t>
            </w:r>
          </w:p>
        </w:tc>
      </w:tr>
      <w:tr w14:paraId="17B22DD7">
        <w:tblPrEx>
          <w:tblCellMar>
            <w:top w:w="0" w:type="dxa"/>
            <w:left w:w="0" w:type="dxa"/>
            <w:bottom w:w="0" w:type="dxa"/>
            <w:right w:w="0" w:type="dxa"/>
          </w:tblCellMar>
        </w:tblPrEx>
        <w:trPr>
          <w:trHeight w:val="409" w:hRule="atLeast"/>
        </w:trPr>
        <w:tc>
          <w:tcPr>
            <w:tcW w:w="6925" w:type="dxa"/>
            <w:gridSpan w:val="4"/>
            <w:tcBorders>
              <w:top w:val="nil"/>
              <w:left w:val="nil"/>
              <w:bottom w:val="single" w:color="auto" w:sz="4" w:space="0"/>
              <w:right w:val="nil"/>
            </w:tcBorders>
            <w:shd w:val="clear" w:color="auto" w:fill="auto"/>
            <w:tcMar>
              <w:top w:w="15" w:type="dxa"/>
              <w:left w:w="15" w:type="dxa"/>
              <w:right w:w="15" w:type="dxa"/>
            </w:tcMar>
            <w:vAlign w:val="center"/>
          </w:tcPr>
          <w:p w14:paraId="260F378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预算单位编码及名称：[713]宁晋县妇女联合会</w:t>
            </w:r>
          </w:p>
        </w:tc>
        <w:tc>
          <w:tcPr>
            <w:tcW w:w="3917" w:type="dxa"/>
            <w:tcBorders>
              <w:top w:val="nil"/>
              <w:left w:val="nil"/>
              <w:bottom w:val="single" w:color="auto" w:sz="4" w:space="0"/>
              <w:right w:val="nil"/>
            </w:tcBorders>
            <w:shd w:val="clear" w:color="auto" w:fill="auto"/>
            <w:tcMar>
              <w:top w:w="15" w:type="dxa"/>
              <w:left w:w="15" w:type="dxa"/>
              <w:right w:w="15" w:type="dxa"/>
            </w:tcMar>
            <w:vAlign w:val="center"/>
          </w:tcPr>
          <w:p w14:paraId="11E4B55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预算年度：2021</w:t>
            </w:r>
          </w:p>
        </w:tc>
        <w:tc>
          <w:tcPr>
            <w:tcW w:w="3918" w:type="dxa"/>
            <w:tcBorders>
              <w:top w:val="nil"/>
              <w:left w:val="nil"/>
              <w:bottom w:val="single" w:color="auto" w:sz="4" w:space="0"/>
              <w:right w:val="nil"/>
            </w:tcBorders>
            <w:shd w:val="clear" w:color="auto" w:fill="auto"/>
            <w:tcMar>
              <w:top w:w="15" w:type="dxa"/>
              <w:left w:w="15" w:type="dxa"/>
              <w:right w:w="15" w:type="dxa"/>
            </w:tcMar>
            <w:vAlign w:val="center"/>
          </w:tcPr>
          <w:p w14:paraId="534342A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金额单位：万元</w:t>
            </w:r>
          </w:p>
        </w:tc>
      </w:tr>
      <w:tr w14:paraId="492D61C1">
        <w:tblPrEx>
          <w:tblCellMar>
            <w:top w:w="0" w:type="dxa"/>
            <w:left w:w="0" w:type="dxa"/>
            <w:bottom w:w="0" w:type="dxa"/>
            <w:right w:w="0" w:type="dxa"/>
          </w:tblCellMar>
        </w:tblPrEx>
        <w:trPr>
          <w:trHeight w:val="442" w:hRule="atLeast"/>
        </w:trPr>
        <w:tc>
          <w:tcPr>
            <w:tcW w:w="118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1B0B4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序号</w:t>
            </w:r>
          </w:p>
        </w:tc>
        <w:tc>
          <w:tcPr>
            <w:tcW w:w="455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67015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支出功能分类科目</w:t>
            </w:r>
          </w:p>
        </w:tc>
        <w:tc>
          <w:tcPr>
            <w:tcW w:w="118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95E17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合计</w:t>
            </w:r>
          </w:p>
        </w:tc>
        <w:tc>
          <w:tcPr>
            <w:tcW w:w="391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89DD3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基本支出</w:t>
            </w:r>
          </w:p>
        </w:tc>
        <w:tc>
          <w:tcPr>
            <w:tcW w:w="391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A5224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项目支出</w:t>
            </w:r>
          </w:p>
        </w:tc>
      </w:tr>
      <w:tr w14:paraId="1E1143F1">
        <w:tblPrEx>
          <w:tblCellMar>
            <w:top w:w="0" w:type="dxa"/>
            <w:left w:w="0" w:type="dxa"/>
            <w:bottom w:w="0" w:type="dxa"/>
            <w:right w:w="0" w:type="dxa"/>
          </w:tblCellMar>
        </w:tblPrEx>
        <w:trPr>
          <w:trHeight w:val="442" w:hRule="atLeast"/>
        </w:trPr>
        <w:tc>
          <w:tcPr>
            <w:tcW w:w="11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64AB15">
            <w:pPr>
              <w:jc w:val="center"/>
              <w:rPr>
                <w:rFonts w:hint="eastAsia" w:ascii="宋体" w:hAnsi="宋体" w:eastAsia="宋体" w:cs="宋体"/>
                <w:i w:val="0"/>
                <w:color w:val="auto"/>
                <w:sz w:val="18"/>
                <w:szCs w:val="18"/>
                <w:u w:val="none"/>
              </w:rPr>
            </w:pPr>
          </w:p>
        </w:tc>
        <w:tc>
          <w:tcPr>
            <w:tcW w:w="227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F403A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科目编码</w:t>
            </w:r>
          </w:p>
        </w:tc>
        <w:tc>
          <w:tcPr>
            <w:tcW w:w="22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95AE6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科目名称</w:t>
            </w:r>
          </w:p>
        </w:tc>
        <w:tc>
          <w:tcPr>
            <w:tcW w:w="11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7E8351">
            <w:pPr>
              <w:jc w:val="center"/>
              <w:rPr>
                <w:rFonts w:hint="eastAsia" w:ascii="宋体" w:hAnsi="宋体" w:eastAsia="宋体" w:cs="宋体"/>
                <w:i w:val="0"/>
                <w:color w:val="auto"/>
                <w:sz w:val="18"/>
                <w:szCs w:val="18"/>
                <w:u w:val="none"/>
              </w:rPr>
            </w:pPr>
          </w:p>
        </w:tc>
        <w:tc>
          <w:tcPr>
            <w:tcW w:w="3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BA115A">
            <w:pPr>
              <w:jc w:val="center"/>
              <w:rPr>
                <w:rFonts w:hint="eastAsia" w:ascii="宋体" w:hAnsi="宋体" w:eastAsia="宋体" w:cs="宋体"/>
                <w:i w:val="0"/>
                <w:color w:val="auto"/>
                <w:sz w:val="18"/>
                <w:szCs w:val="18"/>
                <w:u w:val="none"/>
              </w:rPr>
            </w:pPr>
          </w:p>
        </w:tc>
        <w:tc>
          <w:tcPr>
            <w:tcW w:w="39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D04D39">
            <w:pPr>
              <w:jc w:val="center"/>
              <w:rPr>
                <w:rFonts w:hint="eastAsia" w:ascii="宋体" w:hAnsi="宋体" w:eastAsia="宋体" w:cs="宋体"/>
                <w:i w:val="0"/>
                <w:color w:val="auto"/>
                <w:sz w:val="18"/>
                <w:szCs w:val="18"/>
                <w:u w:val="none"/>
              </w:rPr>
            </w:pPr>
          </w:p>
        </w:tc>
      </w:tr>
      <w:tr w14:paraId="432AA33C">
        <w:tblPrEx>
          <w:tblCellMar>
            <w:top w:w="0" w:type="dxa"/>
            <w:left w:w="0" w:type="dxa"/>
            <w:bottom w:w="0" w:type="dxa"/>
            <w:right w:w="0" w:type="dxa"/>
          </w:tblCellMar>
        </w:tblPrEx>
        <w:trPr>
          <w:trHeight w:val="442" w:hRule="atLeast"/>
        </w:trPr>
        <w:tc>
          <w:tcPr>
            <w:tcW w:w="118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2012A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栏次</w:t>
            </w:r>
          </w:p>
        </w:tc>
        <w:tc>
          <w:tcPr>
            <w:tcW w:w="227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28758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22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8D6E8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118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C75B6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39A2E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39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277C4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r>
      <w:tr w14:paraId="01A1FF9F">
        <w:tblPrEx>
          <w:tblCellMar>
            <w:top w:w="0" w:type="dxa"/>
            <w:left w:w="0" w:type="dxa"/>
            <w:bottom w:w="0" w:type="dxa"/>
            <w:right w:w="0" w:type="dxa"/>
          </w:tblCellMar>
        </w:tblPrEx>
        <w:trPr>
          <w:trHeight w:val="476" w:hRule="atLeast"/>
        </w:trPr>
        <w:tc>
          <w:tcPr>
            <w:tcW w:w="5740"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top"/>
          </w:tcPr>
          <w:p w14:paraId="691C7BD7">
            <w:pPr>
              <w:keepNext w:val="0"/>
              <w:keepLines w:val="0"/>
              <w:widowControl/>
              <w:suppressLineNumbers w:val="0"/>
              <w:jc w:val="left"/>
              <w:textAlignment w:val="top"/>
              <w:rPr>
                <w:rFonts w:hint="eastAsia" w:ascii="宋体" w:hAnsi="宋体" w:eastAsia="宋体" w:cs="宋体"/>
                <w:i w:val="0"/>
                <w:color w:val="auto"/>
                <w:sz w:val="18"/>
                <w:szCs w:val="18"/>
                <w:u w:val="none"/>
              </w:rPr>
            </w:pPr>
          </w:p>
        </w:tc>
        <w:tc>
          <w:tcPr>
            <w:tcW w:w="11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top"/>
          </w:tcPr>
          <w:p w14:paraId="4867A750">
            <w:pPr>
              <w:rPr>
                <w:rFonts w:hint="eastAsia" w:ascii="宋体" w:hAnsi="宋体" w:eastAsia="宋体" w:cs="宋体"/>
                <w:i w:val="0"/>
                <w:color w:val="auto"/>
                <w:sz w:val="18"/>
                <w:szCs w:val="18"/>
                <w:u w:val="none"/>
              </w:rPr>
            </w:pPr>
          </w:p>
        </w:tc>
        <w:tc>
          <w:tcPr>
            <w:tcW w:w="39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top"/>
          </w:tcPr>
          <w:p w14:paraId="0B9A9AC3">
            <w:pPr>
              <w:rPr>
                <w:rFonts w:hint="eastAsia" w:ascii="宋体" w:hAnsi="宋体" w:eastAsia="宋体" w:cs="宋体"/>
                <w:i w:val="0"/>
                <w:color w:val="auto"/>
                <w:sz w:val="18"/>
                <w:szCs w:val="18"/>
                <w:u w:val="none"/>
              </w:rPr>
            </w:pPr>
          </w:p>
        </w:tc>
        <w:tc>
          <w:tcPr>
            <w:tcW w:w="3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top"/>
          </w:tcPr>
          <w:p w14:paraId="19050007">
            <w:pPr>
              <w:rPr>
                <w:rFonts w:hint="eastAsia" w:ascii="宋体" w:hAnsi="宋体" w:eastAsia="宋体" w:cs="宋体"/>
                <w:i w:val="0"/>
                <w:color w:val="auto"/>
                <w:sz w:val="18"/>
                <w:szCs w:val="18"/>
                <w:u w:val="none"/>
              </w:rPr>
            </w:pPr>
          </w:p>
        </w:tc>
      </w:tr>
    </w:tbl>
    <w:p w14:paraId="244C4C35">
      <w:pPr>
        <w:ind w:firstLine="210" w:firstLineChars="100"/>
      </w:pPr>
      <w:r>
        <w:rPr>
          <w:rFonts w:ascii="方正书宋_GBK" w:hAnsi="方正书宋_GBK" w:eastAsia="方正书宋_GBK" w:cs="方正书宋_GBK"/>
          <w:color w:val="000000"/>
          <w:sz w:val="21"/>
        </w:rPr>
        <w:t>注：无</w:t>
      </w:r>
      <w:r>
        <w:rPr>
          <w:rFonts w:hint="eastAsia" w:ascii="方正书宋_GBK" w:hAnsi="方正书宋_GBK" w:eastAsia="方正书宋_GBK" w:cs="方正书宋_GBK"/>
          <w:color w:val="000000"/>
          <w:sz w:val="21"/>
          <w:lang w:val="en-US" w:eastAsia="zh-CN"/>
        </w:rPr>
        <w:t>政府基金预算财政拨款</w:t>
      </w:r>
      <w:r>
        <w:rPr>
          <w:rFonts w:ascii="方正书宋_GBK" w:hAnsi="方正书宋_GBK" w:eastAsia="方正书宋_GBK" w:cs="方正书宋_GBK"/>
          <w:color w:val="000000"/>
          <w:sz w:val="21"/>
        </w:rPr>
        <w:t>预算，空表列示</w:t>
      </w:r>
    </w:p>
    <w:p w14:paraId="5BA5EDCA"/>
    <w:p w14:paraId="2FF1A7D2">
      <w:pPr>
        <w:sectPr>
          <w:pgSz w:w="16840" w:h="11900" w:orient="landscape"/>
          <w:pgMar w:top="1361" w:right="1020" w:bottom="1134" w:left="1020" w:header="720" w:footer="720" w:gutter="0"/>
          <w:cols w:space="720" w:num="1"/>
        </w:sectPr>
      </w:pPr>
    </w:p>
    <w:tbl>
      <w:tblPr>
        <w:tblStyle w:val="2"/>
        <w:tblW w:w="14740" w:type="dxa"/>
        <w:tblInd w:w="0" w:type="dxa"/>
        <w:shd w:val="clear" w:color="auto" w:fill="auto"/>
        <w:tblLayout w:type="fixed"/>
        <w:tblCellMar>
          <w:top w:w="0" w:type="dxa"/>
          <w:left w:w="0" w:type="dxa"/>
          <w:bottom w:w="0" w:type="dxa"/>
          <w:right w:w="0" w:type="dxa"/>
        </w:tblCellMar>
      </w:tblPr>
      <w:tblGrid>
        <w:gridCol w:w="1148"/>
        <w:gridCol w:w="2598"/>
        <w:gridCol w:w="4529"/>
        <w:gridCol w:w="1269"/>
        <w:gridCol w:w="2598"/>
        <w:gridCol w:w="2598"/>
      </w:tblGrid>
      <w:tr w14:paraId="022A2F79">
        <w:tblPrEx>
          <w:shd w:val="clear" w:color="auto" w:fill="auto"/>
          <w:tblCellMar>
            <w:top w:w="0" w:type="dxa"/>
            <w:left w:w="0" w:type="dxa"/>
            <w:bottom w:w="0" w:type="dxa"/>
            <w:right w:w="0" w:type="dxa"/>
          </w:tblCellMar>
        </w:tblPrEx>
        <w:trPr>
          <w:trHeight w:val="941" w:hRule="atLeast"/>
        </w:trPr>
        <w:tc>
          <w:tcPr>
            <w:tcW w:w="14740" w:type="dxa"/>
            <w:gridSpan w:val="6"/>
            <w:tcBorders>
              <w:top w:val="nil"/>
              <w:left w:val="nil"/>
              <w:bottom w:val="nil"/>
              <w:right w:val="nil"/>
            </w:tcBorders>
            <w:shd w:val="clear" w:color="auto" w:fill="auto"/>
            <w:tcMar>
              <w:top w:w="15" w:type="dxa"/>
              <w:left w:w="15" w:type="dxa"/>
              <w:right w:w="15" w:type="dxa"/>
            </w:tcMar>
            <w:vAlign w:val="center"/>
          </w:tcPr>
          <w:p w14:paraId="01E57390">
            <w:pPr>
              <w:keepNext w:val="0"/>
              <w:keepLines w:val="0"/>
              <w:widowControl/>
              <w:suppressLineNumbers w:val="0"/>
              <w:jc w:val="center"/>
              <w:textAlignment w:val="center"/>
              <w:rPr>
                <w:rFonts w:hint="eastAsia" w:ascii="宋体" w:hAnsi="宋体" w:eastAsia="宋体" w:cs="宋体"/>
                <w:b/>
                <w:i w:val="0"/>
                <w:color w:val="auto"/>
                <w:sz w:val="43"/>
                <w:szCs w:val="43"/>
                <w:u w:val="none"/>
              </w:rPr>
            </w:pPr>
            <w:r>
              <w:rPr>
                <w:rFonts w:hint="eastAsia" w:ascii="宋体" w:hAnsi="宋体" w:eastAsia="宋体" w:cs="宋体"/>
                <w:b/>
                <w:i w:val="0"/>
                <w:color w:val="auto"/>
                <w:sz w:val="43"/>
                <w:szCs w:val="43"/>
                <w:u w:val="none"/>
              </w:rPr>
              <w:t>部门预算国有资本经营预算财政拨款支出表</w:t>
            </w:r>
          </w:p>
        </w:tc>
      </w:tr>
      <w:tr w14:paraId="2F73866C">
        <w:tblPrEx>
          <w:tblCellMar>
            <w:top w:w="0" w:type="dxa"/>
            <w:left w:w="0" w:type="dxa"/>
            <w:bottom w:w="0" w:type="dxa"/>
            <w:right w:w="0" w:type="dxa"/>
          </w:tblCellMar>
        </w:tblPrEx>
        <w:trPr>
          <w:trHeight w:val="425" w:hRule="atLeast"/>
        </w:trPr>
        <w:tc>
          <w:tcPr>
            <w:tcW w:w="9544" w:type="dxa"/>
            <w:gridSpan w:val="4"/>
            <w:tcBorders>
              <w:top w:val="nil"/>
              <w:left w:val="nil"/>
              <w:bottom w:val="single" w:color="auto" w:sz="4" w:space="0"/>
              <w:right w:val="nil"/>
            </w:tcBorders>
            <w:shd w:val="clear" w:color="auto" w:fill="auto"/>
            <w:tcMar>
              <w:top w:w="15" w:type="dxa"/>
              <w:left w:w="15" w:type="dxa"/>
              <w:right w:w="15" w:type="dxa"/>
            </w:tcMar>
            <w:vAlign w:val="center"/>
          </w:tcPr>
          <w:p w14:paraId="5C86D61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预算单位编码及名称：[713]宁晋县妇女联合会</w:t>
            </w:r>
          </w:p>
        </w:tc>
        <w:tc>
          <w:tcPr>
            <w:tcW w:w="2598" w:type="dxa"/>
            <w:tcBorders>
              <w:top w:val="nil"/>
              <w:left w:val="nil"/>
              <w:bottom w:val="single" w:color="auto" w:sz="4" w:space="0"/>
              <w:right w:val="nil"/>
            </w:tcBorders>
            <w:shd w:val="clear" w:color="auto" w:fill="auto"/>
            <w:tcMar>
              <w:top w:w="15" w:type="dxa"/>
              <w:left w:w="15" w:type="dxa"/>
              <w:right w:w="15" w:type="dxa"/>
            </w:tcMar>
            <w:vAlign w:val="center"/>
          </w:tcPr>
          <w:p w14:paraId="1BF539B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预算年度：2021</w:t>
            </w:r>
          </w:p>
        </w:tc>
        <w:tc>
          <w:tcPr>
            <w:tcW w:w="2598" w:type="dxa"/>
            <w:tcBorders>
              <w:top w:val="nil"/>
              <w:left w:val="nil"/>
              <w:bottom w:val="single" w:color="auto" w:sz="4" w:space="0"/>
              <w:right w:val="nil"/>
            </w:tcBorders>
            <w:shd w:val="clear" w:color="auto" w:fill="auto"/>
            <w:tcMar>
              <w:top w:w="15" w:type="dxa"/>
              <w:left w:w="15" w:type="dxa"/>
              <w:right w:w="15" w:type="dxa"/>
            </w:tcMar>
            <w:vAlign w:val="center"/>
          </w:tcPr>
          <w:p w14:paraId="189D1D7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金额单位：万元</w:t>
            </w:r>
          </w:p>
        </w:tc>
      </w:tr>
      <w:tr w14:paraId="7ED91028">
        <w:tblPrEx>
          <w:shd w:val="clear" w:color="auto" w:fill="auto"/>
          <w:tblCellMar>
            <w:top w:w="0" w:type="dxa"/>
            <w:left w:w="0" w:type="dxa"/>
            <w:bottom w:w="0" w:type="dxa"/>
            <w:right w:w="0" w:type="dxa"/>
          </w:tblCellMar>
        </w:tblPrEx>
        <w:trPr>
          <w:trHeight w:val="482" w:hRule="atLeast"/>
        </w:trPr>
        <w:tc>
          <w:tcPr>
            <w:tcW w:w="114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D4E1C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序号</w:t>
            </w:r>
          </w:p>
        </w:tc>
        <w:tc>
          <w:tcPr>
            <w:tcW w:w="712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031F5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支出功能分类科目</w:t>
            </w:r>
          </w:p>
        </w:tc>
        <w:tc>
          <w:tcPr>
            <w:tcW w:w="126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BCBE6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合计</w:t>
            </w:r>
          </w:p>
        </w:tc>
        <w:tc>
          <w:tcPr>
            <w:tcW w:w="259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269A8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基本支出</w:t>
            </w:r>
          </w:p>
        </w:tc>
        <w:tc>
          <w:tcPr>
            <w:tcW w:w="259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AF882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项目支出</w:t>
            </w:r>
          </w:p>
        </w:tc>
      </w:tr>
      <w:tr w14:paraId="02156091">
        <w:tblPrEx>
          <w:tblCellMar>
            <w:top w:w="0" w:type="dxa"/>
            <w:left w:w="0" w:type="dxa"/>
            <w:bottom w:w="0" w:type="dxa"/>
            <w:right w:w="0" w:type="dxa"/>
          </w:tblCellMar>
        </w:tblPrEx>
        <w:trPr>
          <w:trHeight w:val="482" w:hRule="atLeast"/>
        </w:trPr>
        <w:tc>
          <w:tcPr>
            <w:tcW w:w="114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DF4BBC">
            <w:pPr>
              <w:jc w:val="center"/>
              <w:rPr>
                <w:rFonts w:hint="eastAsia" w:ascii="宋体" w:hAnsi="宋体" w:eastAsia="宋体" w:cs="宋体"/>
                <w:i w:val="0"/>
                <w:color w:val="auto"/>
                <w:sz w:val="18"/>
                <w:szCs w:val="18"/>
                <w:u w:val="none"/>
              </w:rPr>
            </w:pPr>
          </w:p>
        </w:tc>
        <w:tc>
          <w:tcPr>
            <w:tcW w:w="25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362F4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科目编码</w:t>
            </w:r>
          </w:p>
        </w:tc>
        <w:tc>
          <w:tcPr>
            <w:tcW w:w="45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A4523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科目名称</w:t>
            </w:r>
          </w:p>
        </w:tc>
        <w:tc>
          <w:tcPr>
            <w:tcW w:w="126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F06C78">
            <w:pPr>
              <w:jc w:val="center"/>
              <w:rPr>
                <w:rFonts w:hint="eastAsia" w:ascii="宋体" w:hAnsi="宋体" w:eastAsia="宋体" w:cs="宋体"/>
                <w:i w:val="0"/>
                <w:color w:val="auto"/>
                <w:sz w:val="18"/>
                <w:szCs w:val="18"/>
                <w:u w:val="none"/>
              </w:rPr>
            </w:pPr>
          </w:p>
        </w:tc>
        <w:tc>
          <w:tcPr>
            <w:tcW w:w="259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3BDFDA">
            <w:pPr>
              <w:jc w:val="center"/>
              <w:rPr>
                <w:rFonts w:hint="eastAsia" w:ascii="宋体" w:hAnsi="宋体" w:eastAsia="宋体" w:cs="宋体"/>
                <w:i w:val="0"/>
                <w:color w:val="auto"/>
                <w:sz w:val="18"/>
                <w:szCs w:val="18"/>
                <w:u w:val="none"/>
              </w:rPr>
            </w:pPr>
          </w:p>
        </w:tc>
        <w:tc>
          <w:tcPr>
            <w:tcW w:w="259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B295D2">
            <w:pPr>
              <w:jc w:val="center"/>
              <w:rPr>
                <w:rFonts w:hint="eastAsia" w:ascii="宋体" w:hAnsi="宋体" w:eastAsia="宋体" w:cs="宋体"/>
                <w:i w:val="0"/>
                <w:color w:val="auto"/>
                <w:sz w:val="18"/>
                <w:szCs w:val="18"/>
                <w:u w:val="none"/>
              </w:rPr>
            </w:pPr>
          </w:p>
        </w:tc>
      </w:tr>
      <w:tr w14:paraId="2ADA2573">
        <w:tblPrEx>
          <w:shd w:val="clear" w:color="auto" w:fill="auto"/>
          <w:tblCellMar>
            <w:top w:w="0" w:type="dxa"/>
            <w:left w:w="0" w:type="dxa"/>
            <w:bottom w:w="0" w:type="dxa"/>
            <w:right w:w="0" w:type="dxa"/>
          </w:tblCellMar>
        </w:tblPrEx>
        <w:trPr>
          <w:trHeight w:val="482" w:hRule="atLeast"/>
        </w:trPr>
        <w:tc>
          <w:tcPr>
            <w:tcW w:w="114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65D01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栏次</w:t>
            </w:r>
          </w:p>
        </w:tc>
        <w:tc>
          <w:tcPr>
            <w:tcW w:w="25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446BB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45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57DA3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12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FF829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25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7431C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25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F99DF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r>
      <w:tr w14:paraId="08BB7805">
        <w:tblPrEx>
          <w:shd w:val="clear" w:color="auto" w:fill="auto"/>
          <w:tblCellMar>
            <w:top w:w="0" w:type="dxa"/>
            <w:left w:w="0" w:type="dxa"/>
            <w:bottom w:w="0" w:type="dxa"/>
            <w:right w:w="0" w:type="dxa"/>
          </w:tblCellMar>
        </w:tblPrEx>
        <w:trPr>
          <w:trHeight w:val="502" w:hRule="atLeast"/>
        </w:trPr>
        <w:tc>
          <w:tcPr>
            <w:tcW w:w="8275"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top"/>
          </w:tcPr>
          <w:p w14:paraId="4514BE68">
            <w:pPr>
              <w:keepNext w:val="0"/>
              <w:keepLines w:val="0"/>
              <w:widowControl/>
              <w:suppressLineNumbers w:val="0"/>
              <w:jc w:val="left"/>
              <w:textAlignment w:val="top"/>
              <w:rPr>
                <w:rFonts w:hint="eastAsia" w:ascii="宋体" w:hAnsi="宋体" w:eastAsia="宋体" w:cs="宋体"/>
                <w:i w:val="0"/>
                <w:color w:val="auto"/>
                <w:sz w:val="18"/>
                <w:szCs w:val="18"/>
                <w:u w:val="none"/>
              </w:rPr>
            </w:pPr>
          </w:p>
        </w:tc>
        <w:tc>
          <w:tcPr>
            <w:tcW w:w="12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top"/>
          </w:tcPr>
          <w:p w14:paraId="70EF0FDF">
            <w:pPr>
              <w:rPr>
                <w:rFonts w:hint="eastAsia" w:ascii="宋体" w:hAnsi="宋体" w:eastAsia="宋体" w:cs="宋体"/>
                <w:i w:val="0"/>
                <w:color w:val="auto"/>
                <w:sz w:val="18"/>
                <w:szCs w:val="18"/>
                <w:u w:val="none"/>
              </w:rPr>
            </w:pPr>
          </w:p>
        </w:tc>
        <w:tc>
          <w:tcPr>
            <w:tcW w:w="25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top"/>
          </w:tcPr>
          <w:p w14:paraId="2B7FCAC5">
            <w:pPr>
              <w:rPr>
                <w:rFonts w:hint="eastAsia" w:ascii="宋体" w:hAnsi="宋体" w:eastAsia="宋体" w:cs="宋体"/>
                <w:i w:val="0"/>
                <w:color w:val="auto"/>
                <w:sz w:val="18"/>
                <w:szCs w:val="18"/>
                <w:u w:val="none"/>
              </w:rPr>
            </w:pPr>
          </w:p>
        </w:tc>
        <w:tc>
          <w:tcPr>
            <w:tcW w:w="25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top"/>
          </w:tcPr>
          <w:p w14:paraId="7CA0BE67">
            <w:pPr>
              <w:rPr>
                <w:rFonts w:hint="eastAsia" w:ascii="宋体" w:hAnsi="宋体" w:eastAsia="宋体" w:cs="宋体"/>
                <w:i w:val="0"/>
                <w:color w:val="auto"/>
                <w:sz w:val="18"/>
                <w:szCs w:val="18"/>
                <w:u w:val="none"/>
              </w:rPr>
            </w:pPr>
          </w:p>
        </w:tc>
      </w:tr>
    </w:tbl>
    <w:p w14:paraId="64C7B179">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tbl>
      <w:tblPr>
        <w:tblStyle w:val="2"/>
        <w:tblW w:w="14780" w:type="dxa"/>
        <w:tblInd w:w="0" w:type="dxa"/>
        <w:shd w:val="clear" w:color="auto" w:fill="auto"/>
        <w:tblLayout w:type="fixed"/>
        <w:tblCellMar>
          <w:top w:w="0" w:type="dxa"/>
          <w:left w:w="0" w:type="dxa"/>
          <w:bottom w:w="0" w:type="dxa"/>
          <w:right w:w="0" w:type="dxa"/>
        </w:tblCellMar>
      </w:tblPr>
      <w:tblGrid>
        <w:gridCol w:w="863"/>
        <w:gridCol w:w="4427"/>
        <w:gridCol w:w="2725"/>
        <w:gridCol w:w="953"/>
        <w:gridCol w:w="2497"/>
        <w:gridCol w:w="3315"/>
      </w:tblGrid>
      <w:tr w14:paraId="104982EA">
        <w:tblPrEx>
          <w:shd w:val="clear" w:color="auto" w:fill="auto"/>
          <w:tblCellMar>
            <w:top w:w="0" w:type="dxa"/>
            <w:left w:w="0" w:type="dxa"/>
            <w:bottom w:w="0" w:type="dxa"/>
            <w:right w:w="0" w:type="dxa"/>
          </w:tblCellMar>
        </w:tblPrEx>
        <w:trPr>
          <w:trHeight w:val="1267" w:hRule="atLeast"/>
        </w:trPr>
        <w:tc>
          <w:tcPr>
            <w:tcW w:w="14780" w:type="dxa"/>
            <w:gridSpan w:val="6"/>
            <w:tcBorders>
              <w:top w:val="nil"/>
              <w:left w:val="nil"/>
              <w:bottom w:val="nil"/>
              <w:right w:val="nil"/>
            </w:tcBorders>
            <w:shd w:val="clear" w:color="auto" w:fill="auto"/>
            <w:tcMar>
              <w:top w:w="15" w:type="dxa"/>
              <w:left w:w="15" w:type="dxa"/>
              <w:right w:w="15" w:type="dxa"/>
            </w:tcMar>
            <w:vAlign w:val="center"/>
          </w:tcPr>
          <w:p w14:paraId="1FDC4B4E">
            <w:pPr>
              <w:keepNext w:val="0"/>
              <w:keepLines w:val="0"/>
              <w:widowControl/>
              <w:suppressLineNumbers w:val="0"/>
              <w:jc w:val="center"/>
              <w:textAlignment w:val="center"/>
              <w:rPr>
                <w:rFonts w:hint="eastAsia" w:ascii="宋体" w:hAnsi="宋体" w:eastAsia="宋体" w:cs="宋体"/>
                <w:b/>
                <w:i w:val="0"/>
                <w:color w:val="auto"/>
                <w:sz w:val="43"/>
                <w:szCs w:val="43"/>
                <w:u w:val="none"/>
                <w:shd w:val="clear" w:color="auto" w:fill="auto"/>
              </w:rPr>
            </w:pPr>
            <w:r>
              <w:rPr>
                <w:rFonts w:hint="eastAsia" w:ascii="宋体" w:hAnsi="宋体" w:eastAsia="宋体" w:cs="宋体"/>
                <w:b/>
                <w:i w:val="0"/>
                <w:color w:val="auto"/>
                <w:sz w:val="43"/>
                <w:szCs w:val="43"/>
                <w:u w:val="none"/>
                <w:shd w:val="clear" w:color="auto" w:fill="auto"/>
              </w:rPr>
              <w:t>部门预算财政拨款“三公”经费支出表</w:t>
            </w:r>
          </w:p>
        </w:tc>
      </w:tr>
      <w:tr w14:paraId="130191EA">
        <w:tblPrEx>
          <w:tblCellMar>
            <w:top w:w="0" w:type="dxa"/>
            <w:left w:w="0" w:type="dxa"/>
            <w:bottom w:w="0" w:type="dxa"/>
            <w:right w:w="0" w:type="dxa"/>
          </w:tblCellMar>
        </w:tblPrEx>
        <w:trPr>
          <w:trHeight w:val="537" w:hRule="atLeast"/>
        </w:trPr>
        <w:tc>
          <w:tcPr>
            <w:tcW w:w="8968" w:type="dxa"/>
            <w:gridSpan w:val="4"/>
            <w:tcBorders>
              <w:top w:val="nil"/>
              <w:left w:val="nil"/>
              <w:bottom w:val="single" w:color="auto" w:sz="4" w:space="0"/>
              <w:right w:val="nil"/>
            </w:tcBorders>
            <w:shd w:val="clear" w:color="auto" w:fill="auto"/>
            <w:tcMar>
              <w:top w:w="15" w:type="dxa"/>
              <w:left w:w="15" w:type="dxa"/>
              <w:right w:w="15" w:type="dxa"/>
            </w:tcMar>
            <w:vAlign w:val="center"/>
          </w:tcPr>
          <w:p w14:paraId="651CD548">
            <w:pPr>
              <w:keepNext w:val="0"/>
              <w:keepLines w:val="0"/>
              <w:widowControl/>
              <w:suppressLineNumbers w:val="0"/>
              <w:jc w:val="left"/>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预算单位编码及名称：[713]宁晋县妇女联合会</w:t>
            </w:r>
          </w:p>
        </w:tc>
        <w:tc>
          <w:tcPr>
            <w:tcW w:w="2497" w:type="dxa"/>
            <w:tcBorders>
              <w:top w:val="nil"/>
              <w:left w:val="nil"/>
              <w:bottom w:val="single" w:color="auto" w:sz="4" w:space="0"/>
              <w:right w:val="nil"/>
            </w:tcBorders>
            <w:shd w:val="clear" w:color="auto" w:fill="auto"/>
            <w:tcMar>
              <w:top w:w="15" w:type="dxa"/>
              <w:left w:w="15" w:type="dxa"/>
              <w:right w:w="15" w:type="dxa"/>
            </w:tcMar>
            <w:vAlign w:val="center"/>
          </w:tcPr>
          <w:p w14:paraId="7DBEA6D3">
            <w:pPr>
              <w:keepNext w:val="0"/>
              <w:keepLines w:val="0"/>
              <w:widowControl/>
              <w:suppressLineNumbers w:val="0"/>
              <w:jc w:val="right"/>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预算年度：2021</w:t>
            </w:r>
          </w:p>
        </w:tc>
        <w:tc>
          <w:tcPr>
            <w:tcW w:w="3315" w:type="dxa"/>
            <w:tcBorders>
              <w:top w:val="nil"/>
              <w:left w:val="nil"/>
              <w:bottom w:val="single" w:color="auto" w:sz="4" w:space="0"/>
              <w:right w:val="nil"/>
            </w:tcBorders>
            <w:shd w:val="clear" w:color="auto" w:fill="auto"/>
            <w:tcMar>
              <w:top w:w="15" w:type="dxa"/>
              <w:left w:w="15" w:type="dxa"/>
              <w:right w:w="15" w:type="dxa"/>
            </w:tcMar>
            <w:vAlign w:val="center"/>
          </w:tcPr>
          <w:p w14:paraId="699A981F">
            <w:pPr>
              <w:keepNext w:val="0"/>
              <w:keepLines w:val="0"/>
              <w:widowControl/>
              <w:suppressLineNumbers w:val="0"/>
              <w:jc w:val="right"/>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金额单位：万元</w:t>
            </w:r>
          </w:p>
        </w:tc>
      </w:tr>
      <w:tr w14:paraId="0DD01468">
        <w:tblPrEx>
          <w:tblCellMar>
            <w:top w:w="0" w:type="dxa"/>
            <w:left w:w="0" w:type="dxa"/>
            <w:bottom w:w="0" w:type="dxa"/>
            <w:right w:w="0" w:type="dxa"/>
          </w:tblCellMar>
        </w:tblPrEx>
        <w:trPr>
          <w:trHeight w:val="572" w:hRule="atLeast"/>
        </w:trPr>
        <w:tc>
          <w:tcPr>
            <w:tcW w:w="86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461B5B">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序号</w:t>
            </w:r>
          </w:p>
        </w:tc>
        <w:tc>
          <w:tcPr>
            <w:tcW w:w="442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898684">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项  目</w:t>
            </w:r>
          </w:p>
        </w:tc>
        <w:tc>
          <w:tcPr>
            <w:tcW w:w="9490"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E02131">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资金性质</w:t>
            </w:r>
          </w:p>
        </w:tc>
      </w:tr>
      <w:tr w14:paraId="1E6FD555">
        <w:tblPrEx>
          <w:tblCellMar>
            <w:top w:w="0" w:type="dxa"/>
            <w:left w:w="0" w:type="dxa"/>
            <w:bottom w:w="0" w:type="dxa"/>
            <w:right w:w="0" w:type="dxa"/>
          </w:tblCellMar>
        </w:tblPrEx>
        <w:trPr>
          <w:trHeight w:val="1220" w:hRule="atLeast"/>
        </w:trPr>
        <w:tc>
          <w:tcPr>
            <w:tcW w:w="8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EE0B7E">
            <w:pPr>
              <w:jc w:val="center"/>
              <w:rPr>
                <w:rFonts w:hint="eastAsia" w:ascii="宋体" w:hAnsi="宋体" w:eastAsia="宋体" w:cs="宋体"/>
                <w:i w:val="0"/>
                <w:color w:val="auto"/>
                <w:sz w:val="18"/>
                <w:szCs w:val="18"/>
                <w:u w:val="none"/>
                <w:shd w:val="clear" w:color="auto" w:fill="auto"/>
              </w:rPr>
            </w:pPr>
          </w:p>
        </w:tc>
        <w:tc>
          <w:tcPr>
            <w:tcW w:w="442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C1A36B">
            <w:pPr>
              <w:jc w:val="center"/>
              <w:rPr>
                <w:rFonts w:hint="eastAsia" w:ascii="宋体" w:hAnsi="宋体" w:eastAsia="宋体" w:cs="宋体"/>
                <w:i w:val="0"/>
                <w:color w:val="auto"/>
                <w:sz w:val="18"/>
                <w:szCs w:val="18"/>
                <w:u w:val="none"/>
                <w:shd w:val="clear" w:color="auto" w:fill="auto"/>
              </w:rPr>
            </w:pPr>
          </w:p>
        </w:tc>
        <w:tc>
          <w:tcPr>
            <w:tcW w:w="2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74E0DC">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合计</w:t>
            </w:r>
          </w:p>
        </w:tc>
        <w:tc>
          <w:tcPr>
            <w:tcW w:w="9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2732F2">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一般公共预算财政拨款</w:t>
            </w:r>
          </w:p>
        </w:tc>
        <w:tc>
          <w:tcPr>
            <w:tcW w:w="24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50B32B">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政府性基金财政拨款</w:t>
            </w:r>
          </w:p>
        </w:tc>
        <w:tc>
          <w:tcPr>
            <w:tcW w:w="33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0B9AEA">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国有资本经营预算财政拨款</w:t>
            </w:r>
          </w:p>
        </w:tc>
      </w:tr>
      <w:tr w14:paraId="46508B23">
        <w:tblPrEx>
          <w:shd w:val="clear" w:color="auto" w:fill="auto"/>
          <w:tblCellMar>
            <w:top w:w="0" w:type="dxa"/>
            <w:left w:w="0" w:type="dxa"/>
            <w:bottom w:w="0" w:type="dxa"/>
            <w:right w:w="0" w:type="dxa"/>
          </w:tblCellMar>
        </w:tblPrEx>
        <w:trPr>
          <w:trHeight w:val="572" w:hRule="atLeast"/>
        </w:trPr>
        <w:tc>
          <w:tcPr>
            <w:tcW w:w="8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FC245E">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栏次</w:t>
            </w:r>
          </w:p>
        </w:tc>
        <w:tc>
          <w:tcPr>
            <w:tcW w:w="442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8D9DCA">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1</w:t>
            </w:r>
          </w:p>
        </w:tc>
        <w:tc>
          <w:tcPr>
            <w:tcW w:w="2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767064">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2</w:t>
            </w:r>
          </w:p>
        </w:tc>
        <w:tc>
          <w:tcPr>
            <w:tcW w:w="9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76F206">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3</w:t>
            </w:r>
          </w:p>
        </w:tc>
        <w:tc>
          <w:tcPr>
            <w:tcW w:w="24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A84128">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4</w:t>
            </w:r>
          </w:p>
        </w:tc>
        <w:tc>
          <w:tcPr>
            <w:tcW w:w="33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D06666">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5</w:t>
            </w:r>
          </w:p>
        </w:tc>
      </w:tr>
      <w:tr w14:paraId="34EB5480">
        <w:tblPrEx>
          <w:shd w:val="clear" w:color="auto" w:fill="auto"/>
          <w:tblCellMar>
            <w:top w:w="0" w:type="dxa"/>
            <w:left w:w="0" w:type="dxa"/>
            <w:bottom w:w="0" w:type="dxa"/>
            <w:right w:w="0" w:type="dxa"/>
          </w:tblCellMar>
        </w:tblPrEx>
        <w:trPr>
          <w:trHeight w:val="572" w:hRule="atLeast"/>
        </w:trPr>
        <w:tc>
          <w:tcPr>
            <w:tcW w:w="8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1901A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44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79BA5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合计</w:t>
            </w:r>
          </w:p>
        </w:tc>
        <w:tc>
          <w:tcPr>
            <w:tcW w:w="3678"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65EB28">
            <w:pPr>
              <w:jc w:val="right"/>
              <w:rPr>
                <w:rFonts w:hint="eastAsia" w:ascii="宋体" w:hAnsi="宋体" w:eastAsia="宋体" w:cs="宋体"/>
                <w:i w:val="0"/>
                <w:color w:val="auto"/>
                <w:sz w:val="18"/>
                <w:szCs w:val="18"/>
                <w:u w:val="none"/>
              </w:rPr>
            </w:pPr>
          </w:p>
        </w:tc>
        <w:tc>
          <w:tcPr>
            <w:tcW w:w="581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3FA1DD">
            <w:pPr>
              <w:jc w:val="right"/>
              <w:rPr>
                <w:rFonts w:hint="eastAsia" w:ascii="宋体" w:hAnsi="宋体" w:eastAsia="宋体" w:cs="宋体"/>
                <w:i w:val="0"/>
                <w:color w:val="auto"/>
                <w:sz w:val="18"/>
                <w:szCs w:val="18"/>
                <w:u w:val="none"/>
              </w:rPr>
            </w:pPr>
          </w:p>
        </w:tc>
      </w:tr>
      <w:tr w14:paraId="7D4BC76C">
        <w:tblPrEx>
          <w:tblCellMar>
            <w:top w:w="0" w:type="dxa"/>
            <w:left w:w="0" w:type="dxa"/>
            <w:bottom w:w="0" w:type="dxa"/>
            <w:right w:w="0" w:type="dxa"/>
          </w:tblCellMar>
        </w:tblPrEx>
        <w:trPr>
          <w:trHeight w:val="572" w:hRule="atLeast"/>
        </w:trPr>
        <w:tc>
          <w:tcPr>
            <w:tcW w:w="8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B691CC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44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C7E88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一、因公出国（境）费</w:t>
            </w:r>
          </w:p>
        </w:tc>
        <w:tc>
          <w:tcPr>
            <w:tcW w:w="3678"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186A82">
            <w:pPr>
              <w:jc w:val="right"/>
              <w:rPr>
                <w:rFonts w:hint="eastAsia" w:ascii="宋体" w:hAnsi="宋体" w:eastAsia="宋体" w:cs="宋体"/>
                <w:i w:val="0"/>
                <w:color w:val="auto"/>
                <w:sz w:val="18"/>
                <w:szCs w:val="18"/>
                <w:u w:val="none"/>
              </w:rPr>
            </w:pPr>
          </w:p>
        </w:tc>
        <w:tc>
          <w:tcPr>
            <w:tcW w:w="581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313AE1">
            <w:pPr>
              <w:jc w:val="right"/>
              <w:rPr>
                <w:rFonts w:hint="eastAsia" w:ascii="宋体" w:hAnsi="宋体" w:eastAsia="宋体" w:cs="宋体"/>
                <w:i w:val="0"/>
                <w:color w:val="auto"/>
                <w:sz w:val="18"/>
                <w:szCs w:val="18"/>
                <w:u w:val="none"/>
              </w:rPr>
            </w:pPr>
          </w:p>
        </w:tc>
      </w:tr>
      <w:tr w14:paraId="4AEC8452">
        <w:tblPrEx>
          <w:tblCellMar>
            <w:top w:w="0" w:type="dxa"/>
            <w:left w:w="0" w:type="dxa"/>
            <w:bottom w:w="0" w:type="dxa"/>
            <w:right w:w="0" w:type="dxa"/>
          </w:tblCellMar>
        </w:tblPrEx>
        <w:trPr>
          <w:trHeight w:val="572" w:hRule="atLeast"/>
        </w:trPr>
        <w:tc>
          <w:tcPr>
            <w:tcW w:w="8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784F1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44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C471F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二、公务用车购置及运维费</w:t>
            </w:r>
          </w:p>
        </w:tc>
        <w:tc>
          <w:tcPr>
            <w:tcW w:w="3678"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E3D64D">
            <w:pPr>
              <w:jc w:val="right"/>
              <w:rPr>
                <w:rFonts w:hint="eastAsia" w:ascii="宋体" w:hAnsi="宋体" w:eastAsia="宋体" w:cs="宋体"/>
                <w:i w:val="0"/>
                <w:color w:val="auto"/>
                <w:sz w:val="18"/>
                <w:szCs w:val="18"/>
                <w:u w:val="none"/>
              </w:rPr>
            </w:pPr>
          </w:p>
        </w:tc>
        <w:tc>
          <w:tcPr>
            <w:tcW w:w="581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2F5EFA">
            <w:pPr>
              <w:jc w:val="right"/>
              <w:rPr>
                <w:rFonts w:hint="eastAsia" w:ascii="宋体" w:hAnsi="宋体" w:eastAsia="宋体" w:cs="宋体"/>
                <w:i w:val="0"/>
                <w:color w:val="auto"/>
                <w:sz w:val="18"/>
                <w:szCs w:val="18"/>
                <w:u w:val="none"/>
              </w:rPr>
            </w:pPr>
          </w:p>
        </w:tc>
      </w:tr>
      <w:tr w14:paraId="7BF8C8F5">
        <w:tblPrEx>
          <w:tblCellMar>
            <w:top w:w="0" w:type="dxa"/>
            <w:left w:w="0" w:type="dxa"/>
            <w:bottom w:w="0" w:type="dxa"/>
            <w:right w:w="0" w:type="dxa"/>
          </w:tblCellMar>
        </w:tblPrEx>
        <w:trPr>
          <w:trHeight w:val="572" w:hRule="atLeast"/>
        </w:trPr>
        <w:tc>
          <w:tcPr>
            <w:tcW w:w="8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D96CE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44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ED974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 xml:space="preserve">    其中：公务用车购置费</w:t>
            </w:r>
          </w:p>
        </w:tc>
        <w:tc>
          <w:tcPr>
            <w:tcW w:w="3678"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A56CC0">
            <w:pPr>
              <w:jc w:val="right"/>
              <w:rPr>
                <w:rFonts w:hint="eastAsia" w:ascii="宋体" w:hAnsi="宋体" w:eastAsia="宋体" w:cs="宋体"/>
                <w:i w:val="0"/>
                <w:color w:val="auto"/>
                <w:sz w:val="18"/>
                <w:szCs w:val="18"/>
                <w:u w:val="none"/>
              </w:rPr>
            </w:pPr>
          </w:p>
        </w:tc>
        <w:tc>
          <w:tcPr>
            <w:tcW w:w="581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B57706">
            <w:pPr>
              <w:jc w:val="right"/>
              <w:rPr>
                <w:rFonts w:hint="eastAsia" w:ascii="宋体" w:hAnsi="宋体" w:eastAsia="宋体" w:cs="宋体"/>
                <w:i w:val="0"/>
                <w:color w:val="auto"/>
                <w:sz w:val="18"/>
                <w:szCs w:val="18"/>
                <w:u w:val="none"/>
              </w:rPr>
            </w:pPr>
          </w:p>
        </w:tc>
      </w:tr>
      <w:tr w14:paraId="47BA8BDF">
        <w:tblPrEx>
          <w:tblCellMar>
            <w:top w:w="0" w:type="dxa"/>
            <w:left w:w="0" w:type="dxa"/>
            <w:bottom w:w="0" w:type="dxa"/>
            <w:right w:w="0" w:type="dxa"/>
          </w:tblCellMar>
        </w:tblPrEx>
        <w:trPr>
          <w:trHeight w:val="572" w:hRule="atLeast"/>
        </w:trPr>
        <w:tc>
          <w:tcPr>
            <w:tcW w:w="8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8DE7AC">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c>
          <w:tcPr>
            <w:tcW w:w="44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C1F94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 xml:space="preserve">          公务用车运行维护费</w:t>
            </w:r>
          </w:p>
        </w:tc>
        <w:tc>
          <w:tcPr>
            <w:tcW w:w="2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E4D153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w:t>
            </w:r>
          </w:p>
        </w:tc>
        <w:tc>
          <w:tcPr>
            <w:tcW w:w="9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EF929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w:t>
            </w:r>
          </w:p>
        </w:tc>
        <w:tc>
          <w:tcPr>
            <w:tcW w:w="581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F180D4B">
            <w:pPr>
              <w:jc w:val="right"/>
              <w:rPr>
                <w:rFonts w:hint="eastAsia" w:ascii="宋体" w:hAnsi="宋体" w:eastAsia="宋体" w:cs="宋体"/>
                <w:i w:val="0"/>
                <w:color w:val="auto"/>
                <w:sz w:val="18"/>
                <w:szCs w:val="18"/>
                <w:u w:val="none"/>
              </w:rPr>
            </w:pPr>
          </w:p>
        </w:tc>
      </w:tr>
      <w:tr w14:paraId="2EBFF6D8">
        <w:tblPrEx>
          <w:shd w:val="clear" w:color="auto" w:fill="auto"/>
          <w:tblCellMar>
            <w:top w:w="0" w:type="dxa"/>
            <w:left w:w="0" w:type="dxa"/>
            <w:bottom w:w="0" w:type="dxa"/>
            <w:right w:w="0" w:type="dxa"/>
          </w:tblCellMar>
        </w:tblPrEx>
        <w:trPr>
          <w:trHeight w:val="572" w:hRule="atLeast"/>
        </w:trPr>
        <w:tc>
          <w:tcPr>
            <w:tcW w:w="8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0C3A9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w:t>
            </w:r>
          </w:p>
        </w:tc>
        <w:tc>
          <w:tcPr>
            <w:tcW w:w="44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DCB426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三、公务接待费</w:t>
            </w:r>
          </w:p>
        </w:tc>
        <w:tc>
          <w:tcPr>
            <w:tcW w:w="9490"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74F4B2">
            <w:pPr>
              <w:jc w:val="right"/>
              <w:rPr>
                <w:rFonts w:hint="eastAsia" w:ascii="宋体" w:hAnsi="宋体" w:eastAsia="宋体" w:cs="宋体"/>
                <w:i w:val="0"/>
                <w:color w:val="auto"/>
                <w:sz w:val="18"/>
                <w:szCs w:val="18"/>
                <w:u w:val="none"/>
              </w:rPr>
            </w:pPr>
          </w:p>
        </w:tc>
      </w:tr>
      <w:tr w14:paraId="72BF4D4D">
        <w:tblPrEx>
          <w:shd w:val="clear" w:color="auto" w:fill="auto"/>
          <w:tblCellMar>
            <w:top w:w="0" w:type="dxa"/>
            <w:left w:w="0" w:type="dxa"/>
            <w:bottom w:w="0" w:type="dxa"/>
            <w:right w:w="0" w:type="dxa"/>
          </w:tblCellMar>
        </w:tblPrEx>
        <w:trPr>
          <w:trHeight w:val="727" w:hRule="atLeast"/>
          <w:hidden/>
        </w:trPr>
        <w:tc>
          <w:tcPr>
            <w:tcW w:w="8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top"/>
          </w:tcPr>
          <w:p w14:paraId="353D6BE3">
            <w:pPr>
              <w:rPr>
                <w:rFonts w:hint="eastAsia" w:ascii="宋体" w:hAnsi="宋体" w:eastAsia="宋体" w:cs="宋体"/>
                <w:i w:val="0"/>
                <w:vanish/>
                <w:color w:val="auto"/>
                <w:sz w:val="18"/>
                <w:szCs w:val="18"/>
                <w:u w:val="none"/>
              </w:rPr>
            </w:pPr>
          </w:p>
        </w:tc>
        <w:tc>
          <w:tcPr>
            <w:tcW w:w="44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top"/>
          </w:tcPr>
          <w:p w14:paraId="12D02914">
            <w:pPr>
              <w:rPr>
                <w:rFonts w:hint="eastAsia" w:ascii="宋体" w:hAnsi="宋体" w:eastAsia="宋体" w:cs="宋体"/>
                <w:i w:val="0"/>
                <w:vanish/>
                <w:color w:val="auto"/>
                <w:sz w:val="18"/>
                <w:szCs w:val="18"/>
                <w:u w:val="none"/>
              </w:rPr>
            </w:pPr>
          </w:p>
        </w:tc>
        <w:tc>
          <w:tcPr>
            <w:tcW w:w="2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top"/>
          </w:tcPr>
          <w:p w14:paraId="593FF6E8">
            <w:pPr>
              <w:rPr>
                <w:rFonts w:hint="eastAsia" w:ascii="宋体" w:hAnsi="宋体" w:eastAsia="宋体" w:cs="宋体"/>
                <w:i w:val="0"/>
                <w:vanish/>
                <w:color w:val="auto"/>
                <w:sz w:val="18"/>
                <w:szCs w:val="18"/>
                <w:u w:val="none"/>
              </w:rPr>
            </w:pPr>
          </w:p>
        </w:tc>
        <w:tc>
          <w:tcPr>
            <w:tcW w:w="9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top"/>
          </w:tcPr>
          <w:p w14:paraId="5AE7D47C">
            <w:pPr>
              <w:rPr>
                <w:rFonts w:hint="eastAsia" w:ascii="宋体" w:hAnsi="宋体" w:eastAsia="宋体" w:cs="宋体"/>
                <w:i w:val="0"/>
                <w:vanish/>
                <w:color w:val="auto"/>
                <w:sz w:val="18"/>
                <w:szCs w:val="18"/>
                <w:u w:val="none"/>
              </w:rPr>
            </w:pP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4ABC3932">
            <w:pPr>
              <w:rPr>
                <w:rFonts w:hint="eastAsia" w:ascii="宋体"/>
                <w:vanish/>
                <w:sz w:val="24"/>
                <w:szCs w:val="24"/>
              </w:rPr>
            </w:pP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6CB870A7">
            <w:pPr>
              <w:rPr>
                <w:rFonts w:hint="eastAsia" w:ascii="宋体"/>
                <w:vanish/>
                <w:sz w:val="24"/>
                <w:szCs w:val="24"/>
              </w:rPr>
            </w:pPr>
          </w:p>
        </w:tc>
      </w:tr>
    </w:tbl>
    <w:p w14:paraId="17936D0F">
      <w:pPr>
        <w:jc w:val="both"/>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明</w:t>
      </w:r>
    </w:p>
    <w:p w14:paraId="0B0020A9">
      <w:pPr>
        <w:spacing w:line="660" w:lineRule="exact"/>
        <w:jc w:val="center"/>
        <w:rPr>
          <w:rFonts w:hint="eastAsia" w:ascii="宋体" w:hAnsi="宋体" w:eastAsia="宋体" w:cs="宋体"/>
          <w:b/>
          <w:sz w:val="44"/>
          <w:szCs w:val="44"/>
          <w:lang w:eastAsia="zh-CN"/>
        </w:rPr>
      </w:pPr>
      <w:r>
        <w:rPr>
          <w:rFonts w:hint="eastAsia" w:ascii="宋体" w:hAnsi="宋体" w:cs="宋体"/>
          <w:b/>
          <w:sz w:val="44"/>
          <w:szCs w:val="44"/>
        </w:rPr>
        <w:t>宁晋县</w:t>
      </w:r>
      <w:r>
        <w:rPr>
          <w:rFonts w:hint="eastAsia" w:ascii="宋体" w:hAnsi="宋体" w:cs="宋体"/>
          <w:b/>
          <w:sz w:val="44"/>
          <w:szCs w:val="44"/>
          <w:lang w:eastAsia="zh-CN"/>
        </w:rPr>
        <w:t>妇女联合会</w:t>
      </w:r>
    </w:p>
    <w:p w14:paraId="7723A268">
      <w:pPr>
        <w:spacing w:line="660" w:lineRule="exact"/>
        <w:jc w:val="center"/>
        <w:rPr>
          <w:rFonts w:ascii="宋体" w:hAnsi="宋体" w:cs="宋体"/>
          <w:b/>
          <w:sz w:val="44"/>
          <w:szCs w:val="44"/>
        </w:rPr>
      </w:pPr>
      <w:r>
        <w:rPr>
          <w:rFonts w:ascii="宋体" w:hAnsi="宋体" w:cs="宋体"/>
          <w:b/>
          <w:sz w:val="44"/>
          <w:szCs w:val="44"/>
        </w:rPr>
        <w:t>20</w:t>
      </w:r>
      <w:r>
        <w:rPr>
          <w:rFonts w:hint="eastAsia" w:ascii="宋体" w:hAnsi="宋体" w:cs="宋体"/>
          <w:b/>
          <w:sz w:val="44"/>
          <w:szCs w:val="44"/>
          <w:lang w:val="en-US" w:eastAsia="zh-CN"/>
        </w:rPr>
        <w:t>21</w:t>
      </w:r>
      <w:r>
        <w:rPr>
          <w:rFonts w:hint="eastAsia" w:ascii="宋体" w:hAnsi="宋体" w:cs="宋体"/>
          <w:b/>
          <w:sz w:val="44"/>
          <w:szCs w:val="44"/>
        </w:rPr>
        <w:t>年部门预算信息公开情况说明</w:t>
      </w:r>
    </w:p>
    <w:p w14:paraId="51420B92">
      <w:pPr>
        <w:spacing w:line="620" w:lineRule="exact"/>
        <w:rPr>
          <w:rFonts w:hint="eastAsia" w:ascii="仿宋" w:hAnsi="仿宋" w:eastAsia="仿宋" w:cs="宋体"/>
          <w:kern w:val="0"/>
          <w:sz w:val="32"/>
          <w:szCs w:val="32"/>
        </w:rPr>
      </w:pPr>
      <w:r>
        <w:rPr>
          <w:rFonts w:ascii="仿宋_GB2312" w:hAnsi="宋体" w:eastAsia="仿宋_GB2312" w:cs="宋体"/>
          <w:kern w:val="0"/>
          <w:sz w:val="32"/>
          <w:szCs w:val="32"/>
        </w:rPr>
        <w:t xml:space="preserve">   </w:t>
      </w:r>
      <w:r>
        <w:rPr>
          <w:rFonts w:ascii="仿宋" w:hAnsi="仿宋" w:eastAsia="仿宋" w:cs="宋体"/>
          <w:kern w:val="0"/>
          <w:sz w:val="32"/>
          <w:szCs w:val="32"/>
        </w:rPr>
        <w:t xml:space="preserve"> </w:t>
      </w:r>
    </w:p>
    <w:p w14:paraId="60A4ECEE">
      <w:pPr>
        <w:spacing w:line="560" w:lineRule="exact"/>
        <w:ind w:firstLine="640" w:firstLineChars="200"/>
        <w:jc w:val="both"/>
        <w:rPr>
          <w:rFonts w:ascii="仿宋" w:hAnsi="仿宋" w:eastAsia="仿宋" w:cs="宋体"/>
          <w:kern w:val="0"/>
          <w:sz w:val="32"/>
          <w:szCs w:val="32"/>
        </w:rPr>
      </w:pPr>
      <w:r>
        <w:rPr>
          <w:rFonts w:hint="eastAsia" w:ascii="仿宋" w:hAnsi="仿宋" w:eastAsia="仿宋" w:cs="仿宋"/>
          <w:i w:val="0"/>
          <w:color w:val="000000"/>
          <w:kern w:val="0"/>
          <w:sz w:val="32"/>
          <w:szCs w:val="32"/>
          <w:u w:val="none"/>
          <w:lang w:val="en-US" w:eastAsia="zh-CN" w:bidi="ar"/>
        </w:rPr>
        <w:t>按照《中华人民共和国预算法》、《地方预决算公开操作规程》和《河北省省级预算公开办法》规定</w:t>
      </w:r>
      <w:r>
        <w:rPr>
          <w:rFonts w:ascii="宋体" w:hAnsi="宋体" w:eastAsia="宋体" w:cs="宋体"/>
          <w:i w:val="0"/>
          <w:color w:val="000000"/>
          <w:kern w:val="0"/>
          <w:sz w:val="32"/>
          <w:szCs w:val="32"/>
          <w:u w:val="none"/>
          <w:lang w:val="en-US" w:eastAsia="zh-CN" w:bidi="ar"/>
        </w:rPr>
        <w:t>，</w:t>
      </w:r>
      <w:r>
        <w:rPr>
          <w:rFonts w:hint="eastAsia" w:ascii="仿宋" w:hAnsi="仿宋" w:eastAsia="仿宋" w:cs="宋体"/>
          <w:kern w:val="0"/>
          <w:sz w:val="32"/>
          <w:szCs w:val="32"/>
        </w:rPr>
        <w:t>现将宁晋县妇联</w:t>
      </w:r>
      <w:r>
        <w:rPr>
          <w:rFonts w:ascii="仿宋" w:hAnsi="仿宋" w:eastAsia="仿宋" w:cs="宋体"/>
          <w:kern w:val="0"/>
          <w:sz w:val="32"/>
          <w:szCs w:val="32"/>
        </w:rPr>
        <w:t>20</w:t>
      </w:r>
      <w:r>
        <w:rPr>
          <w:rFonts w:hint="eastAsia" w:ascii="仿宋" w:hAnsi="仿宋" w:eastAsia="仿宋" w:cs="宋体"/>
          <w:kern w:val="0"/>
          <w:sz w:val="32"/>
          <w:szCs w:val="32"/>
          <w:lang w:val="en-US" w:eastAsia="zh-CN"/>
        </w:rPr>
        <w:t>21</w:t>
      </w:r>
      <w:r>
        <w:rPr>
          <w:rFonts w:hint="eastAsia" w:ascii="仿宋" w:hAnsi="仿宋" w:eastAsia="仿宋" w:cs="宋体"/>
          <w:kern w:val="0"/>
          <w:sz w:val="32"/>
          <w:szCs w:val="32"/>
        </w:rPr>
        <w:t>年部门预算公开如下：</w:t>
      </w:r>
    </w:p>
    <w:p w14:paraId="2D413F9F">
      <w:pPr>
        <w:numPr>
          <w:ilvl w:val="0"/>
          <w:numId w:val="0"/>
        </w:numPr>
        <w:ind w:firstLine="640" w:firstLineChars="200"/>
        <w:rPr>
          <w:rFonts w:hint="eastAsia" w:ascii="宋体" w:hAnsi="宋体" w:eastAsia="宋体" w:cs="宋体"/>
          <w:b/>
          <w:sz w:val="32"/>
          <w:szCs w:val="32"/>
          <w:lang w:val="en-US" w:eastAsia="zh-CN"/>
        </w:rPr>
      </w:pPr>
      <w:r>
        <w:rPr>
          <w:rFonts w:hint="eastAsia" w:ascii="宋体" w:hAnsi="宋体" w:cs="宋体"/>
          <w:b/>
          <w:kern w:val="0"/>
          <w:sz w:val="32"/>
          <w:szCs w:val="32"/>
        </w:rPr>
        <w:t>一、部门主要职责</w:t>
      </w:r>
      <w:r>
        <w:rPr>
          <w:rFonts w:hint="eastAsia" w:ascii="宋体" w:hAnsi="宋体" w:cs="宋体"/>
          <w:b/>
          <w:kern w:val="0"/>
          <w:sz w:val="32"/>
          <w:szCs w:val="32"/>
          <w:lang w:eastAsia="zh-CN"/>
        </w:rPr>
        <w:t>、</w:t>
      </w:r>
      <w:r>
        <w:rPr>
          <w:rFonts w:hint="eastAsia" w:ascii="宋体" w:hAnsi="宋体" w:eastAsia="宋体" w:cs="宋体"/>
          <w:b/>
          <w:sz w:val="32"/>
          <w:szCs w:val="32"/>
          <w:lang w:val="en-US" w:eastAsia="zh-CN"/>
        </w:rPr>
        <w:t>机构设置等基本情况</w:t>
      </w:r>
    </w:p>
    <w:p w14:paraId="77F845CA">
      <w:pPr>
        <w:spacing w:line="620" w:lineRule="exact"/>
        <w:ind w:firstLine="320" w:firstLineChars="100"/>
        <w:rPr>
          <w:rFonts w:ascii="仿宋" w:hAnsi="仿宋" w:eastAsia="仿宋" w:cs="宋体"/>
          <w:kern w:val="0"/>
          <w:sz w:val="32"/>
          <w:szCs w:val="32"/>
        </w:rPr>
      </w:pPr>
      <w:r>
        <w:rPr>
          <w:rFonts w:hint="eastAsia" w:ascii="仿宋" w:hAnsi="仿宋" w:eastAsia="仿宋" w:cs="宋体"/>
          <w:kern w:val="0"/>
          <w:sz w:val="32"/>
          <w:szCs w:val="32"/>
        </w:rPr>
        <w:t>（一）单位职责</w:t>
      </w:r>
    </w:p>
    <w:p w14:paraId="07CED562">
      <w:pPr>
        <w:spacing w:line="620" w:lineRule="exact"/>
        <w:rPr>
          <w:rFonts w:ascii="仿宋" w:hAnsi="仿宋" w:eastAsia="仿宋" w:cs="宋体"/>
          <w:kern w:val="0"/>
          <w:sz w:val="32"/>
          <w:szCs w:val="32"/>
        </w:rPr>
      </w:pPr>
      <w:r>
        <w:rPr>
          <w:rFonts w:ascii="仿宋" w:hAnsi="仿宋" w:eastAsia="仿宋" w:cs="宋体"/>
          <w:kern w:val="0"/>
          <w:sz w:val="32"/>
          <w:szCs w:val="32"/>
        </w:rPr>
        <w:t xml:space="preserve">    1</w:t>
      </w:r>
      <w:r>
        <w:rPr>
          <w:rFonts w:hint="eastAsia" w:ascii="仿宋" w:hAnsi="仿宋" w:eastAsia="仿宋" w:cs="宋体"/>
          <w:kern w:val="0"/>
          <w:sz w:val="32"/>
          <w:szCs w:val="32"/>
        </w:rPr>
        <w:t>、引导全县妇女听党话、跟党走，发扬“四自”精神，积极投身改革开放和社会主义经济、政治、文化、社会和生态文明建设，全面提高妇女素质，为建设经济强县做贡献。</w:t>
      </w:r>
    </w:p>
    <w:p w14:paraId="37519F8C">
      <w:pPr>
        <w:spacing w:line="620" w:lineRule="exact"/>
        <w:ind w:firstLine="640" w:firstLineChars="200"/>
        <w:rPr>
          <w:rFonts w:ascii="仿宋" w:hAnsi="仿宋" w:eastAsia="仿宋" w:cs="宋体"/>
          <w:kern w:val="0"/>
          <w:sz w:val="32"/>
          <w:szCs w:val="32"/>
        </w:rPr>
      </w:pPr>
      <w:r>
        <w:rPr>
          <w:rFonts w:ascii="仿宋" w:hAnsi="仿宋" w:eastAsia="仿宋" w:cs="宋体"/>
          <w:kern w:val="0"/>
          <w:sz w:val="32"/>
          <w:szCs w:val="32"/>
        </w:rPr>
        <w:t>2</w:t>
      </w:r>
      <w:r>
        <w:rPr>
          <w:rFonts w:hint="eastAsia" w:ascii="仿宋" w:hAnsi="仿宋" w:eastAsia="仿宋" w:cs="宋体"/>
          <w:kern w:val="0"/>
          <w:sz w:val="32"/>
          <w:szCs w:val="32"/>
        </w:rPr>
        <w:t>、关注涉及妇女切身利益的热点、难点问题，及时向县委和县政府提出对策建议；强化维权意识，帮扶困境群体。积极开展对妇女的科技文化及生产劳动技能等各类教育培训。</w:t>
      </w:r>
    </w:p>
    <w:p w14:paraId="70A21070">
      <w:pPr>
        <w:widowControl/>
        <w:spacing w:line="620" w:lineRule="exact"/>
        <w:ind w:firstLine="640" w:firstLineChars="200"/>
        <w:rPr>
          <w:rFonts w:hint="eastAsia" w:ascii="仿宋" w:hAnsi="仿宋" w:eastAsia="仿宋" w:cs="宋体"/>
          <w:kern w:val="0"/>
          <w:sz w:val="32"/>
          <w:szCs w:val="32"/>
        </w:rPr>
      </w:pPr>
      <w:r>
        <w:rPr>
          <w:rFonts w:ascii="仿宋" w:hAnsi="仿宋" w:eastAsia="仿宋" w:cs="宋体"/>
          <w:kern w:val="0"/>
          <w:sz w:val="32"/>
          <w:szCs w:val="32"/>
        </w:rPr>
        <w:t>3</w:t>
      </w:r>
      <w:r>
        <w:rPr>
          <w:rFonts w:hint="eastAsia" w:ascii="仿宋" w:hAnsi="仿宋" w:eastAsia="仿宋" w:cs="宋体"/>
          <w:kern w:val="0"/>
          <w:sz w:val="32"/>
          <w:szCs w:val="32"/>
        </w:rPr>
        <w:t>、加强妇联基层组织建设和机关党建，做好机关基础设施建设与维护，推进机关信息化建设；做好县政府妇女儿童委员会办公室工作，指导所属事业单位发展，为妇女儿童事业发展提供有力保障。</w:t>
      </w:r>
    </w:p>
    <w:p w14:paraId="0F3AF91F">
      <w:pPr>
        <w:widowControl/>
        <w:spacing w:line="62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内设机构</w:t>
      </w:r>
    </w:p>
    <w:p w14:paraId="05EC7EFA">
      <w:pPr>
        <w:tabs>
          <w:tab w:val="left" w:pos="2355"/>
        </w:tabs>
        <w:spacing w:line="620" w:lineRule="exact"/>
        <w:ind w:firstLine="640" w:firstLineChars="200"/>
        <w:rPr>
          <w:rFonts w:hint="eastAsia" w:ascii="仿宋" w:hAnsi="仿宋" w:eastAsia="仿宋"/>
          <w:sz w:val="32"/>
          <w:szCs w:val="32"/>
        </w:rPr>
      </w:pPr>
      <w:r>
        <w:rPr>
          <w:rFonts w:hint="eastAsia" w:ascii="仿宋" w:hAnsi="仿宋" w:eastAsia="仿宋" w:cs="宋体"/>
          <w:kern w:val="0"/>
          <w:sz w:val="32"/>
          <w:szCs w:val="32"/>
        </w:rPr>
        <w:t>根据主要职责，宁</w:t>
      </w:r>
      <w:r>
        <w:rPr>
          <w:rFonts w:hint="eastAsia" w:ascii="仿宋" w:hAnsi="仿宋" w:eastAsia="仿宋"/>
          <w:sz w:val="32"/>
          <w:szCs w:val="32"/>
        </w:rPr>
        <w:t>晋县妇联设5个内设机构：</w:t>
      </w:r>
    </w:p>
    <w:p w14:paraId="490B8383">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1、办公室</w:t>
      </w:r>
    </w:p>
    <w:p w14:paraId="2DC4F89B">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负责起草各类文件、工作意见、总结、综合性报告、大事记、组织沿革、年鉴等；各种会议的组织及会务工作；做好组织、人事、工资管理、财务、文书档案、机要保密、统计等日常事务的管理；做好机关行政事务、后勤服务、安全保卫和固定资产管理等工作；做好妇女工作的信息收集报送、政务信息公开、网站、微博更新等工作；做好妇女工作调查研究；做好重点工作完成情况报送、考核加分等工作；负责领导交办的其他工作。退休干部的管理和服务工作，按政策规定落实退休干部的各项生活待遇。</w:t>
      </w:r>
    </w:p>
    <w:p w14:paraId="79C98995">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2、权益部</w:t>
      </w:r>
    </w:p>
    <w:p w14:paraId="3E517883">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宣传、贯彻、落实《</w:t>
      </w:r>
      <w:r>
        <w:rPr>
          <w:rFonts w:hint="eastAsia" w:ascii="仿宋" w:hAnsi="仿宋" w:eastAsia="仿宋"/>
          <w:sz w:val="32"/>
          <w:szCs w:val="32"/>
          <w:lang w:eastAsia="zh-CN"/>
        </w:rPr>
        <w:t>中华人民共和国妇女权益保障法</w:t>
      </w:r>
      <w:r>
        <w:rPr>
          <w:rFonts w:hint="eastAsia" w:ascii="仿宋" w:hAnsi="仿宋" w:eastAsia="仿宋"/>
          <w:sz w:val="32"/>
          <w:szCs w:val="32"/>
        </w:rPr>
        <w:t>》；向立法部门提出妇女儿童问题的立法意见或建议；参与有关法规、政策的起草、规定，并进行宣传、推动和监督；开展法律服务工作；参与社会治安的综合治理，配合有关部门抓好“打拐”、“查禁”工作；接待、调查、处理妇女的来信来访，对重大信访案件进行调查研究，做好信息反馈工作；建立健全信访网络和各项制度，畅通信访渠道，规范信访工作，培训信访干部；配合有关部门，调查处理有关残害妇女儿童的重大案件，为受害妇女伸张正义。</w:t>
      </w:r>
    </w:p>
    <w:p w14:paraId="58DDB198">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3、儿童部</w:t>
      </w:r>
    </w:p>
    <w:p w14:paraId="729CE6F8">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大力宣传普及家庭教育知识，提高家长素质和科学育儿水平；开展家庭教育社会调查和理论研究；组织指导“六一”庆祝活动；配合有关部门积极开展促进女童入学的工作；培训妇联系统的少儿工作干部，不断提高其业务素质。</w:t>
      </w:r>
    </w:p>
    <w:p w14:paraId="744E21C3">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4、组宣部</w:t>
      </w:r>
    </w:p>
    <w:p w14:paraId="0552BE88">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负责指导全县妇联基层组织和各类妇女组织建设；了解和掌握全县妇联干部配备以及参政情况；承担妇联系统干部的协管任务；收集妇女人才信息，建立妇女人才档案，发现推荐优秀妇女人才，了解掌握全县妇女干部培养选拔情况；负责计划安排妇联干部培训、教育工作；运用新闻媒体和各种途径大力宣传各条战线的优秀女性和先进妇女群体；负责重大活动的宣传报道工作；调查了解城乡妇女的思想动态。指导开展各类适合妇女特点的宣传教育活动；组织指导全县的“三八”庆祝活动；负责省市县“三八”红旗手（集体）的评选表彰活动；负责指导全县“五好文明家庭”创建活动；配合有关部门抓好计划生育的宣传工作，以及移风易俗、拥军优属的精神文明建设方面的工作。</w:t>
      </w:r>
    </w:p>
    <w:p w14:paraId="7EC0267C">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5、城乡部</w:t>
      </w:r>
    </w:p>
    <w:p w14:paraId="314C324C">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指导推动全县农村妇女开展“双学双比”和城乡“巾帼建功”竞赛活动；发挥妇女在经济建设中的作用。承担县“双学双比”活动协调小组和县“巾帼建功”活动领导小组办公室的日常工作；指导农村妇女的文化科技培训以及职业培训工作，推动培养科技致富带头人工作；调查研究城乡妇女状况，促进城乡妇女平等就业，参与妇女卫生保健工作。</w:t>
      </w:r>
    </w:p>
    <w:p w14:paraId="0CFC210A">
      <w:pPr>
        <w:widowControl/>
        <w:spacing w:line="62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（二）机构设置</w:t>
      </w:r>
    </w:p>
    <w:p w14:paraId="6EF8F357">
      <w:pPr>
        <w:spacing w:line="62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宁晋县妇联</w:t>
      </w:r>
      <w:r>
        <w:rPr>
          <w:rFonts w:ascii="仿宋" w:hAnsi="仿宋" w:eastAsia="仿宋" w:cs="宋体"/>
          <w:kern w:val="0"/>
          <w:sz w:val="32"/>
          <w:szCs w:val="32"/>
        </w:rPr>
        <w:t>20</w:t>
      </w:r>
      <w:r>
        <w:rPr>
          <w:rFonts w:hint="eastAsia" w:ascii="仿宋" w:hAnsi="仿宋" w:eastAsia="仿宋" w:cs="宋体"/>
          <w:kern w:val="0"/>
          <w:sz w:val="32"/>
          <w:szCs w:val="32"/>
          <w:lang w:val="en-US" w:eastAsia="zh-CN"/>
        </w:rPr>
        <w:t>21</w:t>
      </w:r>
      <w:r>
        <w:rPr>
          <w:rFonts w:hint="eastAsia" w:ascii="仿宋" w:hAnsi="仿宋" w:eastAsia="仿宋" w:cs="宋体"/>
          <w:kern w:val="0"/>
          <w:sz w:val="32"/>
          <w:szCs w:val="32"/>
        </w:rPr>
        <w:t>年度部门预算包括本级预算和所属事业单位（宁晋县县直幼儿园）预算。详细情况见下表：</w:t>
      </w:r>
    </w:p>
    <w:tbl>
      <w:tblPr>
        <w:tblStyle w:val="2"/>
        <w:tblpPr w:leftFromText="180" w:rightFromText="180" w:vertAnchor="text" w:horzAnchor="page" w:tblpX="2143" w:tblpY="558"/>
        <w:tblOverlap w:val="never"/>
        <w:tblW w:w="7950" w:type="dxa"/>
        <w:tblInd w:w="0" w:type="dxa"/>
        <w:shd w:val="clear" w:color="auto" w:fill="FFFFFF"/>
        <w:tblLayout w:type="fixed"/>
        <w:tblCellMar>
          <w:top w:w="0" w:type="dxa"/>
          <w:left w:w="0" w:type="dxa"/>
          <w:bottom w:w="0" w:type="dxa"/>
          <w:right w:w="0" w:type="dxa"/>
        </w:tblCellMar>
      </w:tblPr>
      <w:tblGrid>
        <w:gridCol w:w="794"/>
        <w:gridCol w:w="2625"/>
        <w:gridCol w:w="1320"/>
        <w:gridCol w:w="1470"/>
        <w:gridCol w:w="1741"/>
      </w:tblGrid>
      <w:tr w14:paraId="716F4276">
        <w:tblPrEx>
          <w:shd w:val="clear" w:color="auto" w:fill="FFFFFF"/>
          <w:tblCellMar>
            <w:top w:w="0" w:type="dxa"/>
            <w:left w:w="0" w:type="dxa"/>
            <w:bottom w:w="0" w:type="dxa"/>
            <w:right w:w="0" w:type="dxa"/>
          </w:tblCellMar>
        </w:tblPrEx>
        <w:trPr>
          <w:trHeight w:val="442" w:hRule="exact"/>
        </w:trPr>
        <w:tc>
          <w:tcPr>
            <w:tcW w:w="794"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1401D59">
            <w:pPr>
              <w:jc w:val="center"/>
              <w:rPr>
                <w:rFonts w:hint="eastAsia" w:ascii="宋体" w:hAnsi="宋体" w:cs="宋体"/>
                <w:szCs w:val="32"/>
              </w:rPr>
            </w:pPr>
            <w:r>
              <w:rPr>
                <w:rFonts w:hint="eastAsia" w:ascii="宋体" w:hAnsi="宋体" w:cs="宋体"/>
                <w:szCs w:val="32"/>
              </w:rPr>
              <w:t>序号</w:t>
            </w:r>
          </w:p>
        </w:tc>
        <w:tc>
          <w:tcPr>
            <w:tcW w:w="2625" w:type="dxa"/>
            <w:tcBorders>
              <w:top w:val="single" w:color="auto" w:sz="8" w:space="0"/>
              <w:left w:val="nil"/>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56EABD8C">
            <w:pPr>
              <w:jc w:val="center"/>
              <w:rPr>
                <w:rFonts w:hint="eastAsia" w:ascii="宋体" w:hAnsi="宋体" w:cs="宋体"/>
                <w:szCs w:val="32"/>
              </w:rPr>
            </w:pPr>
            <w:r>
              <w:rPr>
                <w:rFonts w:hint="eastAsia" w:ascii="宋体" w:hAnsi="宋体" w:cs="宋体"/>
                <w:szCs w:val="32"/>
              </w:rPr>
              <w:t>单位名称</w:t>
            </w:r>
          </w:p>
        </w:tc>
        <w:tc>
          <w:tcPr>
            <w:tcW w:w="1320" w:type="dxa"/>
            <w:tcBorders>
              <w:top w:val="single" w:color="auto" w:sz="8" w:space="0"/>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27C2EC0C">
            <w:pPr>
              <w:jc w:val="center"/>
              <w:rPr>
                <w:rFonts w:hint="eastAsia" w:ascii="宋体" w:hAnsi="宋体" w:eastAsia="宋体" w:cs="宋体"/>
                <w:szCs w:val="32"/>
                <w:lang w:eastAsia="zh-CN"/>
              </w:rPr>
            </w:pPr>
            <w:r>
              <w:rPr>
                <w:rFonts w:hint="eastAsia" w:ascii="宋体" w:hAnsi="宋体" w:cs="宋体"/>
                <w:szCs w:val="32"/>
                <w:lang w:eastAsia="zh-CN"/>
              </w:rPr>
              <w:t>单位性质</w:t>
            </w:r>
          </w:p>
        </w:tc>
        <w:tc>
          <w:tcPr>
            <w:tcW w:w="1470" w:type="dxa"/>
            <w:tcBorders>
              <w:top w:val="single" w:color="auto" w:sz="8" w:space="0"/>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58AD05B2">
            <w:pPr>
              <w:jc w:val="center"/>
              <w:rPr>
                <w:rFonts w:hint="eastAsia" w:ascii="宋体" w:hAnsi="宋体" w:eastAsia="宋体" w:cs="宋体"/>
                <w:szCs w:val="32"/>
                <w:lang w:eastAsia="zh-CN"/>
              </w:rPr>
            </w:pPr>
            <w:r>
              <w:rPr>
                <w:rFonts w:hint="eastAsia" w:ascii="宋体" w:hAnsi="宋体" w:cs="宋体"/>
                <w:szCs w:val="32"/>
                <w:lang w:eastAsia="zh-CN"/>
              </w:rPr>
              <w:t>单位规格</w:t>
            </w:r>
          </w:p>
        </w:tc>
        <w:tc>
          <w:tcPr>
            <w:tcW w:w="1741" w:type="dxa"/>
            <w:tcBorders>
              <w:top w:val="single" w:color="auto" w:sz="8" w:space="0"/>
              <w:left w:val="single" w:color="auto" w:sz="4"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660841E">
            <w:pPr>
              <w:jc w:val="center"/>
              <w:rPr>
                <w:rFonts w:hint="eastAsia" w:ascii="宋体" w:hAnsi="宋体" w:eastAsia="宋体" w:cs="宋体"/>
                <w:szCs w:val="32"/>
                <w:lang w:eastAsia="zh-CN"/>
              </w:rPr>
            </w:pPr>
            <w:r>
              <w:rPr>
                <w:rFonts w:hint="eastAsia" w:ascii="宋体" w:hAnsi="宋体" w:cs="宋体"/>
                <w:szCs w:val="32"/>
                <w:lang w:eastAsia="zh-CN"/>
              </w:rPr>
              <w:t>经费保障形式</w:t>
            </w:r>
          </w:p>
        </w:tc>
      </w:tr>
      <w:tr w14:paraId="474A0D73">
        <w:tblPrEx>
          <w:shd w:val="clear" w:color="auto" w:fill="FFFFFF"/>
          <w:tblCellMar>
            <w:top w:w="0" w:type="dxa"/>
            <w:left w:w="0" w:type="dxa"/>
            <w:bottom w:w="0" w:type="dxa"/>
            <w:right w:w="0" w:type="dxa"/>
          </w:tblCellMar>
        </w:tblPrEx>
        <w:trPr>
          <w:trHeight w:val="442" w:hRule="exact"/>
        </w:trPr>
        <w:tc>
          <w:tcPr>
            <w:tcW w:w="794"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7E43020">
            <w:pPr>
              <w:jc w:val="center"/>
              <w:rPr>
                <w:rFonts w:hint="eastAsia" w:ascii="宋体" w:hAnsi="宋体" w:cs="宋体"/>
                <w:szCs w:val="32"/>
              </w:rPr>
            </w:pPr>
            <w:r>
              <w:rPr>
                <w:rFonts w:hint="eastAsia" w:ascii="宋体" w:hAnsi="宋体" w:cs="宋体"/>
                <w:szCs w:val="32"/>
              </w:rPr>
              <w:t>1</w:t>
            </w:r>
          </w:p>
        </w:tc>
        <w:tc>
          <w:tcPr>
            <w:tcW w:w="2625" w:type="dxa"/>
            <w:tcBorders>
              <w:top w:val="nil"/>
              <w:left w:val="nil"/>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0399DE4E">
            <w:pPr>
              <w:jc w:val="both"/>
              <w:rPr>
                <w:rFonts w:hint="eastAsia" w:ascii="宋体" w:hAnsi="宋体" w:cs="宋体"/>
                <w:szCs w:val="32"/>
              </w:rPr>
            </w:pPr>
            <w:r>
              <w:rPr>
                <w:rFonts w:hint="eastAsia" w:ascii="宋体" w:hAnsi="宋体" w:cs="宋体"/>
                <w:szCs w:val="32"/>
              </w:rPr>
              <w:t>宁晋县妇联（本级</w:t>
            </w:r>
            <w:r>
              <w:rPr>
                <w:rFonts w:ascii="宋体" w:hAnsi="宋体" w:cs="宋体"/>
                <w:szCs w:val="32"/>
              </w:rPr>
              <w:t>）</w:t>
            </w:r>
          </w:p>
        </w:tc>
        <w:tc>
          <w:tcPr>
            <w:tcW w:w="1320" w:type="dxa"/>
            <w:tcBorders>
              <w:top w:val="nil"/>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084DDB59">
            <w:pPr>
              <w:jc w:val="center"/>
              <w:rPr>
                <w:rFonts w:hint="eastAsia" w:ascii="宋体" w:hAnsi="宋体" w:eastAsia="宋体" w:cs="宋体"/>
                <w:szCs w:val="32"/>
                <w:lang w:eastAsia="zh-CN"/>
              </w:rPr>
            </w:pPr>
            <w:r>
              <w:rPr>
                <w:rFonts w:hint="eastAsia" w:ascii="宋体" w:hAnsi="宋体" w:cs="宋体"/>
                <w:szCs w:val="32"/>
                <w:lang w:eastAsia="zh-CN"/>
              </w:rPr>
              <w:t>行政</w:t>
            </w:r>
          </w:p>
        </w:tc>
        <w:tc>
          <w:tcPr>
            <w:tcW w:w="1470" w:type="dxa"/>
            <w:tcBorders>
              <w:top w:val="nil"/>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3E934071">
            <w:pPr>
              <w:jc w:val="center"/>
              <w:rPr>
                <w:rFonts w:hint="eastAsia" w:ascii="宋体" w:hAnsi="宋体" w:eastAsia="宋体" w:cs="宋体"/>
                <w:szCs w:val="32"/>
                <w:lang w:eastAsia="zh-CN"/>
              </w:rPr>
            </w:pPr>
            <w:r>
              <w:rPr>
                <w:rFonts w:hint="eastAsia" w:ascii="宋体" w:hAnsi="宋体" w:cs="宋体"/>
                <w:szCs w:val="32"/>
                <w:lang w:eastAsia="zh-CN"/>
              </w:rPr>
              <w:t>正科</w:t>
            </w:r>
          </w:p>
        </w:tc>
        <w:tc>
          <w:tcPr>
            <w:tcW w:w="1741" w:type="dxa"/>
            <w:tcBorders>
              <w:top w:val="nil"/>
              <w:left w:val="single" w:color="auto" w:sz="4"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BB40F73">
            <w:pPr>
              <w:jc w:val="center"/>
              <w:rPr>
                <w:rFonts w:hint="eastAsia" w:ascii="宋体" w:hAnsi="宋体" w:eastAsia="宋体" w:cs="宋体"/>
                <w:szCs w:val="32"/>
                <w:lang w:eastAsia="zh-CN"/>
              </w:rPr>
            </w:pPr>
            <w:r>
              <w:rPr>
                <w:rFonts w:hint="eastAsia" w:ascii="宋体" w:hAnsi="宋体" w:cs="宋体"/>
                <w:szCs w:val="32"/>
                <w:lang w:eastAsia="zh-CN"/>
              </w:rPr>
              <w:t>财政拨款</w:t>
            </w:r>
          </w:p>
        </w:tc>
      </w:tr>
      <w:tr w14:paraId="0AB6A0A6">
        <w:tblPrEx>
          <w:shd w:val="clear" w:color="auto" w:fill="FFFFFF"/>
          <w:tblCellMar>
            <w:top w:w="0" w:type="dxa"/>
            <w:left w:w="0" w:type="dxa"/>
            <w:bottom w:w="0" w:type="dxa"/>
            <w:right w:w="0" w:type="dxa"/>
          </w:tblCellMar>
        </w:tblPrEx>
        <w:trPr>
          <w:trHeight w:val="442" w:hRule="exact"/>
        </w:trPr>
        <w:tc>
          <w:tcPr>
            <w:tcW w:w="794"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9DDE241">
            <w:pPr>
              <w:jc w:val="center"/>
              <w:rPr>
                <w:rFonts w:hint="eastAsia" w:ascii="宋体" w:hAnsi="宋体" w:cs="宋体"/>
                <w:szCs w:val="32"/>
              </w:rPr>
            </w:pPr>
            <w:r>
              <w:rPr>
                <w:rFonts w:hint="eastAsia" w:ascii="宋体" w:hAnsi="宋体" w:cs="宋体"/>
                <w:szCs w:val="32"/>
              </w:rPr>
              <w:t>2</w:t>
            </w:r>
          </w:p>
        </w:tc>
        <w:tc>
          <w:tcPr>
            <w:tcW w:w="2625" w:type="dxa"/>
            <w:tcBorders>
              <w:top w:val="nil"/>
              <w:left w:val="nil"/>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7F56B123">
            <w:pPr>
              <w:jc w:val="both"/>
              <w:rPr>
                <w:rFonts w:hint="eastAsia" w:ascii="宋体" w:hAnsi="宋体" w:eastAsia="宋体" w:cs="宋体"/>
                <w:szCs w:val="32"/>
                <w:lang w:eastAsia="zh-CN"/>
              </w:rPr>
            </w:pPr>
            <w:r>
              <w:rPr>
                <w:rFonts w:hint="eastAsia" w:ascii="宋体" w:hAnsi="宋体" w:cs="宋体"/>
                <w:szCs w:val="32"/>
              </w:rPr>
              <w:t>宁晋县县直幼儿园</w:t>
            </w:r>
            <w:r>
              <w:rPr>
                <w:rFonts w:hint="eastAsia" w:ascii="宋体" w:hAnsi="宋体" w:cs="宋体"/>
                <w:szCs w:val="32"/>
                <w:lang w:eastAsia="zh-CN"/>
              </w:rPr>
              <w:t>（所属）</w:t>
            </w:r>
          </w:p>
        </w:tc>
        <w:tc>
          <w:tcPr>
            <w:tcW w:w="1320" w:type="dxa"/>
            <w:tcBorders>
              <w:top w:val="nil"/>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32D2EC63">
            <w:pPr>
              <w:jc w:val="center"/>
              <w:rPr>
                <w:rFonts w:hint="eastAsia" w:ascii="宋体" w:hAnsi="宋体" w:eastAsia="宋体" w:cs="宋体"/>
                <w:szCs w:val="32"/>
                <w:lang w:eastAsia="zh-CN"/>
              </w:rPr>
            </w:pPr>
            <w:r>
              <w:rPr>
                <w:rFonts w:hint="eastAsia" w:ascii="宋体" w:hAnsi="宋体" w:cs="宋体"/>
                <w:szCs w:val="32"/>
                <w:lang w:eastAsia="zh-CN"/>
              </w:rPr>
              <w:t>事业</w:t>
            </w:r>
          </w:p>
        </w:tc>
        <w:tc>
          <w:tcPr>
            <w:tcW w:w="1470" w:type="dxa"/>
            <w:tcBorders>
              <w:top w:val="nil"/>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1F1F31ED">
            <w:pPr>
              <w:jc w:val="center"/>
              <w:rPr>
                <w:rFonts w:hint="eastAsia" w:ascii="宋体" w:hAnsi="宋体" w:eastAsia="宋体" w:cs="宋体"/>
                <w:szCs w:val="32"/>
                <w:lang w:eastAsia="zh-CN"/>
              </w:rPr>
            </w:pPr>
            <w:r>
              <w:rPr>
                <w:rFonts w:hint="eastAsia" w:ascii="宋体" w:hAnsi="宋体" w:cs="宋体"/>
                <w:szCs w:val="32"/>
                <w:lang w:eastAsia="zh-CN"/>
              </w:rPr>
              <w:t>股级</w:t>
            </w:r>
          </w:p>
        </w:tc>
        <w:tc>
          <w:tcPr>
            <w:tcW w:w="1741" w:type="dxa"/>
            <w:tcBorders>
              <w:top w:val="nil"/>
              <w:left w:val="single" w:color="auto" w:sz="4"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4349DB8">
            <w:pPr>
              <w:jc w:val="center"/>
              <w:rPr>
                <w:rFonts w:hint="eastAsia" w:ascii="宋体" w:hAnsi="宋体" w:eastAsia="宋体" w:cs="宋体"/>
                <w:szCs w:val="32"/>
                <w:lang w:eastAsia="zh-CN"/>
              </w:rPr>
            </w:pPr>
            <w:r>
              <w:rPr>
                <w:rFonts w:hint="eastAsia" w:ascii="宋体" w:hAnsi="宋体" w:cs="宋体"/>
                <w:szCs w:val="32"/>
                <w:lang w:eastAsia="zh-CN"/>
              </w:rPr>
              <w:t>财政拨款</w:t>
            </w:r>
          </w:p>
        </w:tc>
      </w:tr>
    </w:tbl>
    <w:p w14:paraId="426ACA38">
      <w:pPr>
        <w:spacing w:line="62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（三）人员构成情况</w:t>
      </w:r>
    </w:p>
    <w:p w14:paraId="4CF79BDA">
      <w:pPr>
        <w:spacing w:line="620" w:lineRule="exact"/>
        <w:ind w:firstLine="640" w:firstLineChars="200"/>
        <w:rPr>
          <w:rFonts w:ascii="仿宋" w:hAnsi="仿宋" w:eastAsia="仿宋" w:cs="宋体"/>
          <w:kern w:val="0"/>
          <w:sz w:val="32"/>
          <w:szCs w:val="32"/>
        </w:rPr>
      </w:pPr>
      <w:r>
        <w:rPr>
          <w:rFonts w:ascii="仿宋" w:hAnsi="仿宋" w:eastAsia="仿宋" w:cs="宋体"/>
          <w:kern w:val="0"/>
          <w:sz w:val="32"/>
          <w:szCs w:val="32"/>
        </w:rPr>
        <w:t>20</w:t>
      </w:r>
      <w:r>
        <w:rPr>
          <w:rFonts w:hint="eastAsia" w:ascii="仿宋" w:hAnsi="仿宋" w:eastAsia="仿宋" w:cs="宋体"/>
          <w:kern w:val="0"/>
          <w:sz w:val="32"/>
          <w:szCs w:val="32"/>
          <w:lang w:val="en-US" w:eastAsia="zh-CN"/>
        </w:rPr>
        <w:t>21</w:t>
      </w:r>
      <w:r>
        <w:rPr>
          <w:rFonts w:hint="eastAsia" w:ascii="仿宋" w:hAnsi="仿宋" w:eastAsia="仿宋" w:cs="宋体"/>
          <w:kern w:val="0"/>
          <w:sz w:val="32"/>
          <w:szCs w:val="32"/>
        </w:rPr>
        <w:t>年度，县妇联编制</w:t>
      </w:r>
      <w:r>
        <w:rPr>
          <w:rFonts w:ascii="仿宋" w:hAnsi="仿宋" w:eastAsia="仿宋" w:cs="宋体"/>
          <w:kern w:val="0"/>
          <w:sz w:val="32"/>
          <w:szCs w:val="32"/>
        </w:rPr>
        <w:t>7</w:t>
      </w:r>
      <w:r>
        <w:rPr>
          <w:rFonts w:hint="eastAsia" w:ascii="仿宋" w:hAnsi="仿宋" w:eastAsia="仿宋" w:cs="宋体"/>
          <w:kern w:val="0"/>
          <w:sz w:val="32"/>
          <w:szCs w:val="32"/>
        </w:rPr>
        <w:t>人（行政编制</w:t>
      </w:r>
      <w:r>
        <w:rPr>
          <w:rFonts w:ascii="仿宋" w:hAnsi="仿宋" w:eastAsia="仿宋" w:cs="宋体"/>
          <w:kern w:val="0"/>
          <w:sz w:val="32"/>
          <w:szCs w:val="32"/>
        </w:rPr>
        <w:t>6</w:t>
      </w:r>
      <w:r>
        <w:rPr>
          <w:rFonts w:hint="eastAsia" w:ascii="仿宋" w:hAnsi="仿宋" w:eastAsia="仿宋" w:cs="宋体"/>
          <w:kern w:val="0"/>
          <w:sz w:val="32"/>
          <w:szCs w:val="32"/>
          <w:lang w:eastAsia="zh-CN"/>
        </w:rPr>
        <w:t>个</w:t>
      </w:r>
      <w:r>
        <w:rPr>
          <w:rFonts w:hint="eastAsia" w:ascii="仿宋" w:hAnsi="仿宋" w:eastAsia="仿宋" w:cs="宋体"/>
          <w:kern w:val="0"/>
          <w:sz w:val="32"/>
          <w:szCs w:val="32"/>
        </w:rPr>
        <w:t>，工勤编制</w:t>
      </w:r>
      <w:r>
        <w:rPr>
          <w:rFonts w:ascii="仿宋" w:hAnsi="仿宋" w:eastAsia="仿宋" w:cs="宋体"/>
          <w:kern w:val="0"/>
          <w:sz w:val="32"/>
          <w:szCs w:val="32"/>
        </w:rPr>
        <w:t>1</w:t>
      </w:r>
      <w:r>
        <w:rPr>
          <w:rFonts w:hint="eastAsia" w:ascii="仿宋" w:hAnsi="仿宋" w:eastAsia="仿宋" w:cs="宋体"/>
          <w:kern w:val="0"/>
          <w:sz w:val="32"/>
          <w:szCs w:val="32"/>
          <w:lang w:eastAsia="zh-CN"/>
        </w:rPr>
        <w:t>个</w:t>
      </w:r>
      <w:r>
        <w:rPr>
          <w:rFonts w:hint="eastAsia" w:ascii="仿宋" w:hAnsi="仿宋" w:eastAsia="仿宋" w:cs="宋体"/>
          <w:kern w:val="0"/>
          <w:sz w:val="32"/>
          <w:szCs w:val="32"/>
        </w:rPr>
        <w:t>），其中主席</w:t>
      </w:r>
      <w:r>
        <w:rPr>
          <w:rFonts w:ascii="仿宋" w:hAnsi="仿宋" w:eastAsia="仿宋" w:cs="宋体"/>
          <w:kern w:val="0"/>
          <w:sz w:val="32"/>
          <w:szCs w:val="32"/>
        </w:rPr>
        <w:t>1</w:t>
      </w:r>
      <w:r>
        <w:rPr>
          <w:rFonts w:hint="eastAsia" w:ascii="仿宋" w:hAnsi="仿宋" w:eastAsia="仿宋" w:cs="宋体"/>
          <w:kern w:val="0"/>
          <w:sz w:val="32"/>
          <w:szCs w:val="32"/>
        </w:rPr>
        <w:t>名，副主席</w:t>
      </w:r>
      <w:r>
        <w:rPr>
          <w:rFonts w:ascii="仿宋" w:hAnsi="仿宋" w:eastAsia="仿宋" w:cs="宋体"/>
          <w:kern w:val="0"/>
          <w:sz w:val="32"/>
          <w:szCs w:val="32"/>
        </w:rPr>
        <w:t>2</w:t>
      </w:r>
      <w:r>
        <w:rPr>
          <w:rFonts w:hint="eastAsia" w:ascii="仿宋" w:hAnsi="仿宋" w:eastAsia="仿宋" w:cs="宋体"/>
          <w:kern w:val="0"/>
          <w:sz w:val="32"/>
          <w:szCs w:val="32"/>
        </w:rPr>
        <w:t>名。现有在职人员</w:t>
      </w:r>
      <w:r>
        <w:rPr>
          <w:rFonts w:hint="eastAsia" w:ascii="仿宋" w:hAnsi="仿宋" w:eastAsia="仿宋" w:cs="宋体"/>
          <w:kern w:val="0"/>
          <w:sz w:val="32"/>
          <w:szCs w:val="32"/>
          <w:lang w:val="en-US" w:eastAsia="zh-CN"/>
        </w:rPr>
        <w:t>7</w:t>
      </w:r>
      <w:r>
        <w:rPr>
          <w:rFonts w:hint="eastAsia" w:ascii="仿宋" w:hAnsi="仿宋" w:eastAsia="仿宋" w:cs="宋体"/>
          <w:kern w:val="0"/>
          <w:sz w:val="32"/>
          <w:szCs w:val="32"/>
        </w:rPr>
        <w:t>名，离退休人员</w:t>
      </w:r>
      <w:r>
        <w:rPr>
          <w:rFonts w:hint="eastAsia" w:ascii="仿宋" w:hAnsi="仿宋" w:eastAsia="仿宋" w:cs="宋体"/>
          <w:kern w:val="0"/>
          <w:sz w:val="32"/>
          <w:szCs w:val="32"/>
          <w:lang w:val="en-US" w:eastAsia="zh-CN"/>
        </w:rPr>
        <w:t>2</w:t>
      </w:r>
      <w:r>
        <w:rPr>
          <w:rFonts w:hint="eastAsia" w:ascii="仿宋" w:hAnsi="仿宋" w:eastAsia="仿宋" w:cs="宋体"/>
          <w:kern w:val="0"/>
          <w:sz w:val="32"/>
          <w:szCs w:val="32"/>
        </w:rPr>
        <w:t>名；县直幼儿园事业编制</w:t>
      </w:r>
      <w:r>
        <w:rPr>
          <w:rFonts w:ascii="仿宋" w:hAnsi="仿宋" w:eastAsia="仿宋" w:cs="宋体"/>
          <w:kern w:val="0"/>
          <w:sz w:val="32"/>
          <w:szCs w:val="32"/>
        </w:rPr>
        <w:t>11</w:t>
      </w:r>
      <w:r>
        <w:rPr>
          <w:rFonts w:hint="eastAsia" w:ascii="仿宋" w:hAnsi="仿宋" w:eastAsia="仿宋" w:cs="宋体"/>
          <w:kern w:val="0"/>
          <w:sz w:val="32"/>
          <w:szCs w:val="32"/>
        </w:rPr>
        <w:t>人，现有在职人员</w:t>
      </w:r>
      <w:r>
        <w:rPr>
          <w:rFonts w:hint="eastAsia" w:ascii="仿宋" w:hAnsi="仿宋" w:eastAsia="仿宋" w:cs="宋体"/>
          <w:kern w:val="0"/>
          <w:sz w:val="32"/>
          <w:szCs w:val="32"/>
          <w:lang w:val="en-US" w:eastAsia="zh-CN"/>
        </w:rPr>
        <w:t>6</w:t>
      </w:r>
      <w:r>
        <w:rPr>
          <w:rFonts w:hint="eastAsia" w:ascii="仿宋" w:hAnsi="仿宋" w:eastAsia="仿宋" w:cs="宋体"/>
          <w:kern w:val="0"/>
          <w:sz w:val="32"/>
          <w:szCs w:val="32"/>
        </w:rPr>
        <w:t>名，离退休人员</w:t>
      </w:r>
      <w:r>
        <w:rPr>
          <w:rFonts w:hint="eastAsia" w:ascii="仿宋" w:hAnsi="仿宋" w:eastAsia="仿宋" w:cs="宋体"/>
          <w:kern w:val="0"/>
          <w:sz w:val="32"/>
          <w:szCs w:val="32"/>
          <w:lang w:val="en-US" w:eastAsia="zh-CN"/>
        </w:rPr>
        <w:t>10</w:t>
      </w:r>
      <w:r>
        <w:rPr>
          <w:rFonts w:hint="eastAsia" w:ascii="仿宋" w:hAnsi="仿宋" w:eastAsia="仿宋" w:cs="宋体"/>
          <w:kern w:val="0"/>
          <w:sz w:val="32"/>
          <w:szCs w:val="32"/>
        </w:rPr>
        <w:t>名。</w:t>
      </w:r>
    </w:p>
    <w:p w14:paraId="05FD99CE">
      <w:pPr>
        <w:spacing w:line="620" w:lineRule="exact"/>
        <w:ind w:firstLine="641"/>
        <w:rPr>
          <w:rFonts w:hint="eastAsia" w:ascii="黑体" w:eastAsia="黑体" w:cs="FZFSK--GBK1-0"/>
          <w:b/>
          <w:kern w:val="0"/>
          <w:sz w:val="32"/>
          <w:szCs w:val="32"/>
          <w:lang w:val="en-US" w:eastAsia="zh-CN"/>
        </w:rPr>
      </w:pPr>
      <w:r>
        <w:rPr>
          <w:rFonts w:hint="eastAsia" w:ascii="宋体" w:hAnsi="宋体" w:cs="宋体"/>
          <w:b/>
          <w:kern w:val="0"/>
          <w:sz w:val="32"/>
          <w:szCs w:val="32"/>
        </w:rPr>
        <w:t>二、</w:t>
      </w:r>
      <w:r>
        <w:rPr>
          <w:rFonts w:hint="eastAsia" w:ascii="黑体" w:eastAsia="黑体" w:cs="FZFSK--GBK1-0"/>
          <w:b/>
          <w:kern w:val="0"/>
          <w:sz w:val="32"/>
          <w:szCs w:val="32"/>
          <w:lang w:val="en-US" w:eastAsia="zh-CN"/>
        </w:rPr>
        <w:t>部门预算安排总体情况</w:t>
      </w:r>
    </w:p>
    <w:p w14:paraId="4D0F2097">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2021年部门预算包括本级预算的汇总情况。收入包括一般公共预算；支出包括机关本级运行的经费和专项项目经费。</w:t>
      </w:r>
    </w:p>
    <w:p w14:paraId="454BECAD">
      <w:pPr>
        <w:pStyle w:val="32"/>
        <w:numPr>
          <w:ilvl w:val="0"/>
          <w:numId w:val="0"/>
        </w:numPr>
        <w:rPr>
          <w:rFonts w:hint="eastAsia" w:ascii="仿宋" w:hAnsi="仿宋" w:eastAsia="仿宋" w:cs="仿宋"/>
          <w:b/>
          <w:kern w:val="0"/>
          <w:sz w:val="32"/>
          <w:szCs w:val="32"/>
          <w:lang w:val="en-US" w:eastAsia="zh-CN"/>
        </w:rPr>
      </w:pPr>
      <w:r>
        <w:rPr>
          <w:rFonts w:hint="eastAsia" w:ascii="仿宋" w:hAnsi="仿宋" w:eastAsia="仿宋" w:cs="仿宋"/>
          <w:b/>
          <w:kern w:val="0"/>
          <w:sz w:val="32"/>
          <w:szCs w:val="32"/>
          <w:lang w:val="en-US" w:eastAsia="zh-CN"/>
        </w:rPr>
        <w:t xml:space="preserve">    （一）</w:t>
      </w:r>
      <w:r>
        <w:rPr>
          <w:rFonts w:hint="eastAsia" w:ascii="仿宋" w:hAnsi="仿宋" w:eastAsia="仿宋" w:cs="仿宋"/>
          <w:sz w:val="32"/>
          <w:szCs w:val="32"/>
        </w:rPr>
        <w:t>收入</w:t>
      </w:r>
      <w:r>
        <w:rPr>
          <w:rFonts w:hint="eastAsia" w:ascii="仿宋" w:hAnsi="仿宋" w:eastAsia="仿宋" w:cs="仿宋"/>
          <w:sz w:val="32"/>
          <w:szCs w:val="32"/>
          <w:lang w:eastAsia="zh-CN"/>
        </w:rPr>
        <w:t>预算</w:t>
      </w:r>
    </w:p>
    <w:p w14:paraId="297DC6E6">
      <w:pPr>
        <w:ind w:firstLine="960" w:firstLineChars="300"/>
        <w:rPr>
          <w:rFonts w:hint="eastAsia" w:ascii="仿宋" w:hAnsi="仿宋" w:eastAsia="仿宋" w:cs="仿宋"/>
          <w:sz w:val="32"/>
          <w:szCs w:val="32"/>
          <w:lang w:eastAsia="zh-CN"/>
        </w:rPr>
      </w:pPr>
      <w:r>
        <w:rPr>
          <w:rFonts w:hint="eastAsia" w:ascii="仿宋" w:hAnsi="仿宋" w:eastAsia="仿宋" w:cs="仿宋"/>
          <w:sz w:val="32"/>
          <w:szCs w:val="32"/>
          <w:lang w:val="en-US" w:eastAsia="zh-CN"/>
        </w:rPr>
        <w:t>2021年</w:t>
      </w:r>
      <w:r>
        <w:rPr>
          <w:rFonts w:hint="eastAsia" w:ascii="仿宋" w:hAnsi="仿宋" w:eastAsia="仿宋" w:cs="仿宋"/>
          <w:sz w:val="32"/>
          <w:szCs w:val="32"/>
          <w:lang w:eastAsia="zh-CN"/>
        </w:rPr>
        <w:t>预算总收入</w:t>
      </w:r>
      <w:r>
        <w:rPr>
          <w:rFonts w:hint="eastAsia" w:ascii="仿宋" w:hAnsi="仿宋" w:eastAsia="仿宋" w:cs="仿宋"/>
          <w:sz w:val="32"/>
          <w:szCs w:val="32"/>
          <w:lang w:val="en-US" w:eastAsia="zh-CN"/>
        </w:rPr>
        <w:t>221.44</w:t>
      </w:r>
      <w:r>
        <w:rPr>
          <w:rFonts w:hint="eastAsia" w:ascii="仿宋" w:hAnsi="仿宋" w:eastAsia="仿宋" w:cs="仿宋"/>
          <w:sz w:val="32"/>
          <w:szCs w:val="32"/>
        </w:rPr>
        <w:t>万元，</w:t>
      </w:r>
      <w:r>
        <w:rPr>
          <w:rFonts w:hint="eastAsia" w:ascii="仿宋" w:hAnsi="仿宋" w:eastAsia="仿宋" w:cs="仿宋"/>
          <w:sz w:val="32"/>
          <w:szCs w:val="32"/>
          <w:lang w:eastAsia="zh-CN"/>
        </w:rPr>
        <w:t>全部是一般公共财政预算财政拨款。</w:t>
      </w:r>
    </w:p>
    <w:p w14:paraId="02187E6D">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（二）</w:t>
      </w:r>
      <w:r>
        <w:rPr>
          <w:rFonts w:hint="eastAsia" w:ascii="仿宋" w:hAnsi="仿宋" w:eastAsia="仿宋" w:cs="仿宋"/>
          <w:sz w:val="32"/>
          <w:szCs w:val="32"/>
        </w:rPr>
        <w:t>支出</w:t>
      </w:r>
      <w:r>
        <w:rPr>
          <w:rFonts w:hint="eastAsia" w:ascii="仿宋" w:hAnsi="仿宋" w:eastAsia="仿宋" w:cs="仿宋"/>
          <w:sz w:val="32"/>
          <w:szCs w:val="32"/>
          <w:lang w:eastAsia="zh-CN"/>
        </w:rPr>
        <w:t>预算</w:t>
      </w:r>
    </w:p>
    <w:p w14:paraId="2C10EA00">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20</w:t>
      </w:r>
      <w:r>
        <w:rPr>
          <w:rFonts w:hint="eastAsia" w:ascii="仿宋" w:hAnsi="仿宋" w:eastAsia="仿宋" w:cs="仿宋"/>
          <w:sz w:val="32"/>
          <w:szCs w:val="32"/>
          <w:lang w:val="en-US" w:eastAsia="zh-CN"/>
        </w:rPr>
        <w:t>21</w:t>
      </w:r>
      <w:r>
        <w:rPr>
          <w:rFonts w:hint="eastAsia" w:ascii="仿宋" w:hAnsi="仿宋" w:eastAsia="仿宋" w:cs="仿宋"/>
          <w:sz w:val="32"/>
          <w:szCs w:val="32"/>
        </w:rPr>
        <w:t>年</w:t>
      </w:r>
      <w:r>
        <w:rPr>
          <w:rFonts w:hint="eastAsia" w:ascii="仿宋" w:hAnsi="仿宋" w:eastAsia="仿宋" w:cs="仿宋"/>
          <w:sz w:val="32"/>
          <w:szCs w:val="32"/>
          <w:lang w:eastAsia="zh-CN"/>
        </w:rPr>
        <w:t>年初</w:t>
      </w:r>
      <w:r>
        <w:rPr>
          <w:rFonts w:hint="eastAsia" w:ascii="仿宋" w:hAnsi="仿宋" w:eastAsia="仿宋" w:cs="仿宋"/>
          <w:sz w:val="32"/>
          <w:szCs w:val="32"/>
        </w:rPr>
        <w:t>预算</w:t>
      </w:r>
      <w:r>
        <w:rPr>
          <w:rFonts w:hint="eastAsia" w:ascii="仿宋" w:hAnsi="仿宋" w:eastAsia="仿宋" w:cs="仿宋"/>
          <w:sz w:val="32"/>
          <w:szCs w:val="32"/>
          <w:lang w:eastAsia="zh-CN"/>
        </w:rPr>
        <w:t>数</w:t>
      </w:r>
      <w:r>
        <w:rPr>
          <w:rFonts w:hint="eastAsia" w:ascii="仿宋" w:hAnsi="仿宋" w:eastAsia="仿宋" w:cs="仿宋"/>
          <w:sz w:val="32"/>
          <w:szCs w:val="32"/>
        </w:rPr>
        <w:t>为</w:t>
      </w:r>
      <w:r>
        <w:rPr>
          <w:rFonts w:hint="eastAsia" w:ascii="仿宋" w:hAnsi="仿宋" w:eastAsia="仿宋" w:cs="仿宋"/>
          <w:sz w:val="32"/>
          <w:szCs w:val="32"/>
          <w:lang w:val="en-US" w:eastAsia="zh-CN"/>
        </w:rPr>
        <w:t>221.44</w:t>
      </w:r>
      <w:r>
        <w:rPr>
          <w:rFonts w:hint="eastAsia" w:ascii="仿宋" w:hAnsi="仿宋" w:eastAsia="仿宋" w:cs="仿宋"/>
          <w:sz w:val="32"/>
          <w:szCs w:val="32"/>
        </w:rPr>
        <w:t>万元，</w:t>
      </w:r>
      <w:r>
        <w:rPr>
          <w:rFonts w:hint="eastAsia" w:ascii="仿宋" w:hAnsi="仿宋" w:eastAsia="仿宋" w:cs="仿宋"/>
          <w:sz w:val="32"/>
          <w:szCs w:val="32"/>
          <w:lang w:eastAsia="zh-CN"/>
        </w:rPr>
        <w:t>其中基本</w:t>
      </w:r>
      <w:r>
        <w:rPr>
          <w:rFonts w:hint="eastAsia" w:ascii="仿宋" w:hAnsi="仿宋" w:eastAsia="仿宋" w:cs="仿宋"/>
          <w:sz w:val="32"/>
          <w:szCs w:val="32"/>
        </w:rPr>
        <w:t>支出</w:t>
      </w:r>
      <w:r>
        <w:rPr>
          <w:rFonts w:hint="eastAsia" w:ascii="仿宋" w:hAnsi="仿宋" w:eastAsia="仿宋" w:cs="仿宋"/>
          <w:sz w:val="32"/>
          <w:szCs w:val="32"/>
          <w:lang w:val="en-US" w:eastAsia="zh-CN"/>
        </w:rPr>
        <w:t>155.07</w:t>
      </w:r>
      <w:r>
        <w:rPr>
          <w:rFonts w:hint="eastAsia" w:ascii="仿宋" w:hAnsi="仿宋" w:eastAsia="仿宋" w:cs="仿宋"/>
          <w:sz w:val="32"/>
          <w:szCs w:val="32"/>
        </w:rPr>
        <w:t>万元，</w:t>
      </w:r>
      <w:r>
        <w:rPr>
          <w:rFonts w:hint="eastAsia" w:ascii="仿宋" w:hAnsi="仿宋" w:eastAsia="仿宋" w:cs="仿宋"/>
          <w:sz w:val="32"/>
          <w:szCs w:val="32"/>
          <w:lang w:eastAsia="zh-CN"/>
        </w:rPr>
        <w:t>包括人员经费</w:t>
      </w:r>
      <w:r>
        <w:rPr>
          <w:rFonts w:hint="eastAsia" w:ascii="仿宋" w:hAnsi="仿宋" w:eastAsia="仿宋" w:cs="仿宋"/>
          <w:sz w:val="32"/>
          <w:szCs w:val="32"/>
          <w:lang w:val="en-US" w:eastAsia="zh-CN"/>
        </w:rPr>
        <w:t>139.98万元和</w:t>
      </w:r>
      <w:r>
        <w:rPr>
          <w:rFonts w:hint="eastAsia" w:ascii="仿宋" w:hAnsi="仿宋" w:eastAsia="仿宋" w:cs="仿宋"/>
          <w:sz w:val="32"/>
          <w:szCs w:val="32"/>
          <w:lang w:eastAsia="zh-CN"/>
        </w:rPr>
        <w:t>日常</w:t>
      </w:r>
      <w:r>
        <w:rPr>
          <w:rFonts w:hint="eastAsia" w:ascii="仿宋" w:hAnsi="仿宋" w:eastAsia="仿宋" w:cs="仿宋"/>
          <w:sz w:val="32"/>
          <w:szCs w:val="32"/>
        </w:rPr>
        <w:t>公用经费</w:t>
      </w:r>
      <w:r>
        <w:rPr>
          <w:rFonts w:hint="eastAsia" w:ascii="仿宋" w:hAnsi="仿宋" w:eastAsia="仿宋" w:cs="仿宋"/>
          <w:sz w:val="32"/>
          <w:szCs w:val="32"/>
          <w:lang w:val="en-US" w:eastAsia="zh-CN"/>
        </w:rPr>
        <w:t>15.09万元；</w:t>
      </w:r>
      <w:r>
        <w:rPr>
          <w:rFonts w:hint="eastAsia" w:ascii="仿宋" w:hAnsi="仿宋" w:eastAsia="仿宋" w:cs="仿宋"/>
          <w:sz w:val="32"/>
          <w:szCs w:val="32"/>
          <w:lang w:eastAsia="zh-CN"/>
        </w:rPr>
        <w:t>项目支出</w:t>
      </w:r>
      <w:r>
        <w:rPr>
          <w:rFonts w:hint="eastAsia" w:ascii="仿宋" w:hAnsi="仿宋" w:eastAsia="仿宋" w:cs="仿宋"/>
          <w:sz w:val="32"/>
          <w:szCs w:val="32"/>
          <w:lang w:val="en-US" w:eastAsia="zh-CN"/>
        </w:rPr>
        <w:t>66.37万元，全部为本级支出。</w:t>
      </w:r>
    </w:p>
    <w:p w14:paraId="1CCE1C9C">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（三）</w:t>
      </w:r>
      <w:r>
        <w:rPr>
          <w:rFonts w:hint="eastAsia" w:ascii="仿宋" w:hAnsi="仿宋" w:eastAsia="仿宋" w:cs="仿宋"/>
          <w:sz w:val="32"/>
          <w:szCs w:val="32"/>
        </w:rPr>
        <w:t>比上年增减情况</w:t>
      </w:r>
    </w:p>
    <w:p w14:paraId="14548B0E">
      <w:pPr>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2021年部门预算较2020年增加32.7万元，其中：基本支出减少17.57万元，减少主要原因：在职人员调出；项目支出增加50.27万元，主要原因：一是由于增加县财政拨款；二是增加省级妇女之家建设资金；三是增加单位死亡人员抚恤金和丧葬费。</w:t>
      </w:r>
    </w:p>
    <w:p w14:paraId="58D6EA20">
      <w:pPr>
        <w:spacing w:line="620" w:lineRule="exact"/>
        <w:ind w:firstLine="640" w:firstLineChars="200"/>
        <w:rPr>
          <w:rFonts w:hint="eastAsia" w:ascii="宋体" w:hAnsi="宋体" w:cs="宋体"/>
          <w:b/>
          <w:kern w:val="0"/>
          <w:sz w:val="32"/>
          <w:szCs w:val="32"/>
        </w:rPr>
      </w:pPr>
      <w:r>
        <w:rPr>
          <w:rFonts w:hint="eastAsia" w:ascii="宋体" w:hAnsi="宋体" w:cs="宋体"/>
          <w:b/>
          <w:kern w:val="0"/>
          <w:sz w:val="32"/>
          <w:szCs w:val="32"/>
        </w:rPr>
        <w:t>三、机关运行经费预算安排情况</w:t>
      </w:r>
    </w:p>
    <w:p w14:paraId="30260411">
      <w:pPr>
        <w:spacing w:line="620" w:lineRule="exact"/>
        <w:ind w:firstLine="641"/>
        <w:rPr>
          <w:rFonts w:hint="eastAsia" w:ascii="仿宋" w:hAnsi="仿宋" w:eastAsia="仿宋" w:cs="仿宋"/>
          <w:sz w:val="32"/>
          <w:szCs w:val="32"/>
          <w:lang w:val="en-US" w:eastAsia="zh-CN"/>
        </w:rPr>
      </w:pPr>
      <w:r>
        <w:rPr>
          <w:rFonts w:ascii="仿宋" w:hAnsi="仿宋" w:eastAsia="仿宋" w:cs="宋体"/>
          <w:kern w:val="0"/>
          <w:sz w:val="32"/>
          <w:szCs w:val="32"/>
        </w:rPr>
        <w:t>20</w:t>
      </w:r>
      <w:r>
        <w:rPr>
          <w:rFonts w:hint="eastAsia" w:ascii="仿宋" w:hAnsi="仿宋" w:eastAsia="仿宋" w:cs="宋体"/>
          <w:kern w:val="0"/>
          <w:sz w:val="32"/>
          <w:szCs w:val="32"/>
          <w:lang w:val="en-US" w:eastAsia="zh-CN"/>
        </w:rPr>
        <w:t>21</w:t>
      </w:r>
      <w:r>
        <w:rPr>
          <w:rFonts w:hint="eastAsia" w:ascii="仿宋" w:hAnsi="仿宋" w:eastAsia="仿宋" w:cs="宋体"/>
          <w:kern w:val="0"/>
          <w:sz w:val="32"/>
          <w:szCs w:val="32"/>
        </w:rPr>
        <w:t>年度</w:t>
      </w:r>
      <w:r>
        <w:rPr>
          <w:rFonts w:hint="eastAsia" w:ascii="仿宋" w:hAnsi="仿宋" w:eastAsia="仿宋" w:cs="宋体"/>
          <w:kern w:val="0"/>
          <w:sz w:val="32"/>
          <w:szCs w:val="32"/>
          <w:lang w:eastAsia="zh-CN"/>
        </w:rPr>
        <w:t>日常公用经费共计安排</w:t>
      </w:r>
      <w:r>
        <w:rPr>
          <w:rFonts w:hint="eastAsia" w:ascii="仿宋" w:hAnsi="仿宋" w:eastAsia="仿宋" w:cs="宋体"/>
          <w:kern w:val="0"/>
          <w:sz w:val="32"/>
          <w:szCs w:val="32"/>
          <w:lang w:val="en-US" w:eastAsia="zh-CN"/>
        </w:rPr>
        <w:t>15.09万元，较2020年减少1.8万元，减少主要原因</w:t>
      </w:r>
      <w:r>
        <w:rPr>
          <w:rFonts w:hint="eastAsia" w:ascii="仿宋" w:hAnsi="仿宋" w:eastAsia="仿宋" w:cs="仿宋"/>
          <w:sz w:val="32"/>
          <w:szCs w:val="32"/>
          <w:lang w:val="en-US" w:eastAsia="zh-CN"/>
        </w:rPr>
        <w:t>在职人员调出。</w:t>
      </w:r>
    </w:p>
    <w:p w14:paraId="3A6682B6">
      <w:pPr>
        <w:spacing w:line="620" w:lineRule="exact"/>
        <w:ind w:firstLine="641"/>
        <w:rPr>
          <w:rFonts w:ascii="宋体" w:hAnsi="宋体" w:cs="宋体"/>
          <w:b/>
          <w:kern w:val="0"/>
          <w:sz w:val="32"/>
          <w:szCs w:val="32"/>
        </w:rPr>
      </w:pPr>
      <w:r>
        <w:rPr>
          <w:rFonts w:hint="eastAsia" w:ascii="宋体" w:hAnsi="宋体" w:cs="宋体"/>
          <w:b/>
          <w:kern w:val="0"/>
          <w:sz w:val="32"/>
          <w:szCs w:val="32"/>
        </w:rPr>
        <w:t>四、</w:t>
      </w:r>
      <w:r>
        <w:rPr>
          <w:rFonts w:hint="eastAsia" w:ascii="宋体" w:hAnsi="宋体" w:cs="宋体"/>
          <w:b/>
          <w:kern w:val="0"/>
          <w:sz w:val="32"/>
          <w:szCs w:val="32"/>
          <w:lang w:eastAsia="zh-CN"/>
        </w:rPr>
        <w:t>财政拨款</w:t>
      </w:r>
      <w:r>
        <w:rPr>
          <w:rFonts w:hint="eastAsia" w:ascii="宋体" w:hAnsi="宋体" w:cs="宋体"/>
          <w:b/>
          <w:kern w:val="0"/>
          <w:sz w:val="32"/>
          <w:szCs w:val="32"/>
        </w:rPr>
        <w:t>“三公”经费预算</w:t>
      </w:r>
      <w:r>
        <w:rPr>
          <w:rFonts w:hint="eastAsia" w:ascii="宋体" w:hAnsi="宋体" w:cs="宋体"/>
          <w:b/>
          <w:kern w:val="0"/>
          <w:sz w:val="32"/>
          <w:szCs w:val="32"/>
          <w:lang w:eastAsia="zh-CN"/>
        </w:rPr>
        <w:t>安排</w:t>
      </w:r>
      <w:r>
        <w:rPr>
          <w:rFonts w:hint="eastAsia" w:ascii="宋体" w:hAnsi="宋体" w:cs="宋体"/>
          <w:b/>
          <w:kern w:val="0"/>
          <w:sz w:val="32"/>
          <w:szCs w:val="32"/>
        </w:rPr>
        <w:t>情况</w:t>
      </w:r>
    </w:p>
    <w:p w14:paraId="48422CB6">
      <w:pPr>
        <w:spacing w:line="620" w:lineRule="exact"/>
        <w:ind w:firstLine="641"/>
        <w:rPr>
          <w:rFonts w:ascii="仿宋" w:hAnsi="仿宋" w:eastAsia="仿宋" w:cs="宋体"/>
          <w:kern w:val="0"/>
          <w:sz w:val="32"/>
          <w:szCs w:val="32"/>
        </w:rPr>
      </w:pPr>
      <w:r>
        <w:rPr>
          <w:rFonts w:hint="eastAsia" w:ascii="仿宋" w:hAnsi="仿宋" w:eastAsia="仿宋" w:cs="宋体"/>
          <w:kern w:val="0"/>
          <w:sz w:val="32"/>
          <w:szCs w:val="32"/>
        </w:rPr>
        <w:t>宁晋县妇联</w:t>
      </w:r>
      <w:r>
        <w:rPr>
          <w:rFonts w:ascii="仿宋" w:hAnsi="仿宋" w:eastAsia="仿宋" w:cs="宋体"/>
          <w:kern w:val="0"/>
          <w:sz w:val="32"/>
          <w:szCs w:val="32"/>
        </w:rPr>
        <w:t>2</w:t>
      </w:r>
      <w:r>
        <w:rPr>
          <w:rFonts w:hint="eastAsia" w:ascii="仿宋" w:hAnsi="仿宋" w:eastAsia="仿宋" w:cs="宋体"/>
          <w:kern w:val="0"/>
          <w:sz w:val="32"/>
          <w:szCs w:val="32"/>
          <w:lang w:val="en-US" w:eastAsia="zh-CN"/>
        </w:rPr>
        <w:t>021</w:t>
      </w:r>
      <w:r>
        <w:rPr>
          <w:rFonts w:hint="eastAsia" w:ascii="仿宋" w:hAnsi="仿宋" w:eastAsia="仿宋" w:cs="宋体"/>
          <w:kern w:val="0"/>
          <w:sz w:val="32"/>
          <w:szCs w:val="32"/>
        </w:rPr>
        <w:t>年财政拨款安排的“三公”经费预算数为</w:t>
      </w:r>
      <w:r>
        <w:rPr>
          <w:rFonts w:ascii="仿宋" w:hAnsi="仿宋" w:eastAsia="仿宋" w:cs="宋体"/>
          <w:kern w:val="0"/>
          <w:sz w:val="32"/>
          <w:szCs w:val="32"/>
        </w:rPr>
        <w:t>2</w:t>
      </w:r>
      <w:r>
        <w:rPr>
          <w:rFonts w:hint="eastAsia" w:ascii="仿宋" w:hAnsi="仿宋" w:eastAsia="仿宋" w:cs="宋体"/>
          <w:kern w:val="0"/>
          <w:sz w:val="32"/>
          <w:szCs w:val="32"/>
        </w:rPr>
        <w:t>万元与上年持平，其中：因公出国（境）费</w:t>
      </w:r>
      <w:r>
        <w:rPr>
          <w:rFonts w:ascii="仿宋" w:hAnsi="仿宋" w:eastAsia="仿宋" w:cs="宋体"/>
          <w:kern w:val="0"/>
          <w:sz w:val="32"/>
          <w:szCs w:val="32"/>
        </w:rPr>
        <w:t>0</w:t>
      </w:r>
      <w:r>
        <w:rPr>
          <w:rFonts w:hint="eastAsia" w:ascii="仿宋" w:hAnsi="仿宋" w:eastAsia="仿宋" w:cs="宋体"/>
          <w:kern w:val="0"/>
          <w:sz w:val="32"/>
          <w:szCs w:val="32"/>
        </w:rPr>
        <w:t>万元；公务用车购置费</w:t>
      </w:r>
      <w:r>
        <w:rPr>
          <w:rFonts w:ascii="仿宋" w:hAnsi="仿宋" w:eastAsia="仿宋" w:cs="宋体"/>
          <w:kern w:val="0"/>
          <w:sz w:val="32"/>
          <w:szCs w:val="32"/>
        </w:rPr>
        <w:t>0</w:t>
      </w:r>
      <w:r>
        <w:rPr>
          <w:rFonts w:hint="eastAsia" w:ascii="仿宋" w:hAnsi="仿宋" w:eastAsia="仿宋" w:cs="宋体"/>
          <w:kern w:val="0"/>
          <w:sz w:val="32"/>
          <w:szCs w:val="32"/>
        </w:rPr>
        <w:t>万元；公务用车运行维护费</w:t>
      </w:r>
      <w:r>
        <w:rPr>
          <w:rFonts w:ascii="仿宋" w:hAnsi="仿宋" w:eastAsia="仿宋" w:cs="宋体"/>
          <w:kern w:val="0"/>
          <w:sz w:val="32"/>
          <w:szCs w:val="32"/>
        </w:rPr>
        <w:t>2</w:t>
      </w:r>
      <w:r>
        <w:rPr>
          <w:rFonts w:hint="eastAsia" w:ascii="仿宋" w:hAnsi="仿宋" w:eastAsia="仿宋" w:cs="宋体"/>
          <w:kern w:val="0"/>
          <w:sz w:val="32"/>
          <w:szCs w:val="32"/>
        </w:rPr>
        <w:t>万元，公务接待费</w:t>
      </w:r>
      <w:r>
        <w:rPr>
          <w:rFonts w:ascii="仿宋" w:hAnsi="仿宋" w:eastAsia="仿宋" w:cs="宋体"/>
          <w:kern w:val="0"/>
          <w:sz w:val="32"/>
          <w:szCs w:val="32"/>
        </w:rPr>
        <w:t>0</w:t>
      </w:r>
      <w:r>
        <w:rPr>
          <w:rFonts w:hint="eastAsia" w:ascii="仿宋" w:hAnsi="仿宋" w:eastAsia="仿宋" w:cs="宋体"/>
          <w:kern w:val="0"/>
          <w:sz w:val="32"/>
          <w:szCs w:val="32"/>
        </w:rPr>
        <w:t>万元，均与上年持平。</w:t>
      </w:r>
    </w:p>
    <w:p w14:paraId="391CD300">
      <w:pPr>
        <w:spacing w:line="620" w:lineRule="exact"/>
        <w:ind w:firstLine="641"/>
        <w:rPr>
          <w:rFonts w:ascii="宋体" w:hAnsi="宋体" w:cs="宋体"/>
          <w:b/>
          <w:kern w:val="0"/>
          <w:sz w:val="32"/>
          <w:szCs w:val="32"/>
        </w:rPr>
      </w:pPr>
      <w:r>
        <w:rPr>
          <w:rFonts w:hint="eastAsia" w:ascii="宋体" w:hAnsi="宋体" w:cs="宋体"/>
          <w:b/>
          <w:kern w:val="0"/>
          <w:sz w:val="32"/>
          <w:szCs w:val="32"/>
        </w:rPr>
        <w:t>五、绩效预算信息情况</w:t>
      </w:r>
    </w:p>
    <w:p w14:paraId="2AECF976">
      <w:pPr>
        <w:spacing w:line="620" w:lineRule="exact"/>
        <w:ind w:firstLine="641"/>
        <w:rPr>
          <w:rFonts w:hint="eastAsia" w:ascii="宋体" w:hAnsi="宋体" w:eastAsia="宋体" w:cs="宋体"/>
          <w:kern w:val="0"/>
          <w:sz w:val="32"/>
          <w:szCs w:val="32"/>
        </w:rPr>
      </w:pPr>
      <w:r>
        <w:rPr>
          <w:rFonts w:hint="eastAsia" w:ascii="宋体" w:hAnsi="宋体" w:eastAsia="宋体" w:cs="宋体"/>
          <w:kern w:val="0"/>
          <w:sz w:val="32"/>
          <w:szCs w:val="32"/>
        </w:rPr>
        <w:t>总体绩效目标</w:t>
      </w:r>
    </w:p>
    <w:p w14:paraId="760ECEFC">
      <w:pPr>
        <w:spacing w:line="620" w:lineRule="exact"/>
        <w:ind w:firstLine="641"/>
        <w:rPr>
          <w:rFonts w:ascii="仿宋" w:hAnsi="仿宋" w:eastAsia="仿宋" w:cs="宋体"/>
          <w:kern w:val="0"/>
          <w:sz w:val="32"/>
          <w:szCs w:val="32"/>
        </w:rPr>
      </w:pPr>
      <w:r>
        <w:rPr>
          <w:rFonts w:hint="eastAsia" w:ascii="仿宋" w:hAnsi="仿宋" w:eastAsia="仿宋" w:cs="宋体"/>
          <w:kern w:val="0"/>
          <w:sz w:val="32"/>
          <w:szCs w:val="32"/>
        </w:rPr>
        <w:t>围绕中心，服务大局，完成县委县政府交办的工作任务，全县妇女精神面貌有较大改观，创业就业能力逐步增强，素质得到有效提升。妇女综合素质和发展能力有较大提升。妇女儿童合法权益得到有效维护，男女平等基本国策宣传进一步深入人心。提高妇女科技素质、经营管理能力、家庭教育水平。不断加强妇联组织自身建设，提升妇联干部服务妇女的能力和水平，保障妇女维权、妇女发展工作正常有序开展。</w:t>
      </w:r>
    </w:p>
    <w:p w14:paraId="27413C9B">
      <w:pPr>
        <w:spacing w:line="620" w:lineRule="exact"/>
        <w:ind w:firstLine="641"/>
        <w:rPr>
          <w:rFonts w:hint="eastAsia" w:ascii="宋体" w:hAnsi="宋体" w:eastAsia="宋体" w:cs="宋体"/>
          <w:kern w:val="0"/>
          <w:sz w:val="32"/>
          <w:szCs w:val="32"/>
        </w:rPr>
      </w:pPr>
      <w:r>
        <w:rPr>
          <w:rFonts w:hint="eastAsia" w:ascii="宋体" w:hAnsi="宋体" w:eastAsia="宋体" w:cs="宋体"/>
          <w:kern w:val="0"/>
          <w:sz w:val="32"/>
          <w:szCs w:val="32"/>
        </w:rPr>
        <w:t>部门职责分类绩效目标</w:t>
      </w:r>
    </w:p>
    <w:p w14:paraId="4DA57E0F">
      <w:pPr>
        <w:spacing w:line="620" w:lineRule="exact"/>
        <w:ind w:firstLine="641"/>
        <w:rPr>
          <w:rFonts w:hint="eastAsia" w:ascii="仿宋" w:hAnsi="仿宋" w:eastAsia="仿宋" w:cs="宋体"/>
          <w:kern w:val="0"/>
          <w:sz w:val="32"/>
          <w:szCs w:val="32"/>
        </w:rPr>
      </w:pPr>
      <w:r>
        <w:rPr>
          <w:rFonts w:hint="eastAsia" w:ascii="仿宋" w:hAnsi="仿宋" w:eastAsia="仿宋" w:cs="宋体"/>
          <w:kern w:val="0"/>
          <w:sz w:val="32"/>
          <w:szCs w:val="32"/>
        </w:rPr>
        <w:t>妇女积极参与妇联工作，围绕县委县政府中心工作开展的各项活动，精神面貌有较大改观，创业就业能力逐步增强，素质得到有效提升。帮助权益受到侵害和困难的妇女儿童解决困难和问题，开展普法宣传教育，提高广大妇女儿童的维权意识和维权能力，妇联基层组织的组织、阵地、队伍建设等得到加强，妇联干部工作能力和服务水平提高。</w:t>
      </w:r>
    </w:p>
    <w:p w14:paraId="708ABFE0">
      <w:pPr>
        <w:spacing w:line="560" w:lineRule="exact"/>
        <w:ind w:firstLine="640"/>
        <w:rPr>
          <w:rFonts w:hint="eastAsia" w:ascii="宋体" w:hAnsi="宋体"/>
          <w:sz w:val="32"/>
          <w:szCs w:val="32"/>
          <w:lang w:val="en-US" w:eastAsia="zh-CN"/>
        </w:rPr>
      </w:pPr>
      <w:r>
        <w:rPr>
          <w:rFonts w:hint="eastAsia" w:ascii="宋体" w:hAnsi="宋体"/>
          <w:sz w:val="32"/>
          <w:szCs w:val="32"/>
          <w:lang w:val="en-US" w:eastAsia="zh-CN"/>
        </w:rPr>
        <w:t>实现年度发展规划目标的保障措施</w:t>
      </w:r>
    </w:p>
    <w:p w14:paraId="4F9D135E">
      <w:pPr>
        <w:spacing w:line="62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关注和研究涉及妇女切身利益的热点难点问题，向县委县政府提出对策建议；教育引导妇女依法维权，对权益受到侵害的妇女儿童和困境妇女儿童提供帮助。开展对妇女的科技文化、生产劳动技能和家庭、家教、家风教育。加强与社会各界的联系，推动全社会为妇女儿童办实事。指导所属单位及各类协会工作。开展庆“三八”各类表彰及六一庆祝 、“美丽庭院”创建、困境妇女儿童关爱、法制在宁晋等各类活动。</w:t>
      </w:r>
    </w:p>
    <w:p w14:paraId="5A86C9F6">
      <w:pPr>
        <w:spacing w:line="620" w:lineRule="exact"/>
        <w:ind w:firstLine="641"/>
        <w:rPr>
          <w:rFonts w:ascii="方正小标宋_GBK" w:eastAsia="方正小标宋_GBK"/>
          <w:sz w:val="32"/>
        </w:rPr>
        <w:sectPr>
          <w:pgSz w:w="11907" w:h="16839"/>
          <w:pgMar w:top="1440" w:right="1800" w:bottom="1440" w:left="1800" w:header="851" w:footer="992" w:gutter="0"/>
          <w:cols w:space="720" w:num="1"/>
          <w:docGrid w:type="linesAndChars" w:linePitch="312" w:charSpace="0"/>
        </w:sectPr>
      </w:pPr>
      <w:r>
        <w:rPr>
          <w:rFonts w:hint="eastAsia" w:ascii="仿宋" w:hAnsi="仿宋" w:eastAsia="仿宋" w:cs="宋体"/>
          <w:kern w:val="0"/>
          <w:sz w:val="32"/>
          <w:szCs w:val="32"/>
          <w:lang w:eastAsia="zh-CN"/>
        </w:rPr>
        <w:t>部门整体支出绩效指标情况，</w:t>
      </w:r>
      <w:r>
        <w:rPr>
          <w:rFonts w:hint="eastAsia" w:ascii="仿宋" w:hAnsi="仿宋" w:eastAsia="仿宋" w:cs="宋体"/>
          <w:kern w:val="0"/>
          <w:sz w:val="32"/>
          <w:szCs w:val="32"/>
        </w:rPr>
        <w:t>详见下表</w:t>
      </w:r>
      <w:bookmarkStart w:id="0" w:name="_Toc477450664"/>
    </w:p>
    <w:p w14:paraId="3EAA7628">
      <w:pPr>
        <w:jc w:val="center"/>
        <w:outlineLvl w:val="0"/>
        <w:rPr>
          <w:rFonts w:hint="eastAsia" w:ascii="方正小标宋_GBK" w:eastAsia="方正小标宋_GBK"/>
          <w:sz w:val="32"/>
        </w:rPr>
      </w:pPr>
    </w:p>
    <w:p w14:paraId="74B3332F">
      <w:pPr>
        <w:jc w:val="both"/>
        <w:outlineLvl w:val="0"/>
        <w:rPr>
          <w:rFonts w:hint="eastAsia" w:ascii="方正小标宋_GBK" w:eastAsia="方正小标宋_GBK"/>
          <w:sz w:val="32"/>
        </w:rPr>
      </w:pPr>
    </w:p>
    <w:bookmarkEnd w:id="0"/>
    <w:tbl>
      <w:tblPr>
        <w:tblStyle w:val="2"/>
        <w:tblW w:w="14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17"/>
        <w:gridCol w:w="1058"/>
        <w:gridCol w:w="1466"/>
        <w:gridCol w:w="2151"/>
        <w:gridCol w:w="1878"/>
        <w:gridCol w:w="1609"/>
        <w:gridCol w:w="1074"/>
        <w:gridCol w:w="2501"/>
        <w:gridCol w:w="2146"/>
      </w:tblGrid>
      <w:tr w14:paraId="420D2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atLeast"/>
        </w:trPr>
        <w:tc>
          <w:tcPr>
            <w:tcW w:w="14400" w:type="dxa"/>
            <w:gridSpan w:val="9"/>
            <w:shd w:val="clear" w:color="auto" w:fill="auto"/>
            <w:noWrap w:val="0"/>
            <w:tcMar>
              <w:top w:w="15" w:type="dxa"/>
              <w:left w:w="15" w:type="dxa"/>
              <w:right w:w="15" w:type="dxa"/>
            </w:tcMar>
            <w:vAlign w:val="center"/>
          </w:tcPr>
          <w:p w14:paraId="36909778">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部门整体支出绩效指标情况</w:t>
            </w:r>
          </w:p>
        </w:tc>
      </w:tr>
      <w:tr w14:paraId="64B84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trPr>
        <w:tc>
          <w:tcPr>
            <w:tcW w:w="517" w:type="dxa"/>
            <w:noWrap/>
            <w:tcMar>
              <w:top w:w="15" w:type="dxa"/>
              <w:left w:w="15" w:type="dxa"/>
              <w:right w:w="15" w:type="dxa"/>
            </w:tcMar>
            <w:vAlign w:val="center"/>
          </w:tcPr>
          <w:p w14:paraId="33013C6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58" w:type="dxa"/>
            <w:vMerge w:val="restart"/>
            <w:noWrap/>
            <w:tcMar>
              <w:top w:w="15" w:type="dxa"/>
              <w:left w:w="15" w:type="dxa"/>
              <w:right w:w="15" w:type="dxa"/>
            </w:tcMar>
            <w:vAlign w:val="center"/>
          </w:tcPr>
          <w:p w14:paraId="6023BA3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466" w:type="dxa"/>
            <w:vMerge w:val="restart"/>
            <w:noWrap/>
            <w:tcMar>
              <w:top w:w="15" w:type="dxa"/>
              <w:left w:w="15" w:type="dxa"/>
              <w:right w:w="15" w:type="dxa"/>
            </w:tcMar>
            <w:vAlign w:val="center"/>
          </w:tcPr>
          <w:p w14:paraId="11D8CC6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2151" w:type="dxa"/>
            <w:vMerge w:val="restart"/>
            <w:noWrap w:val="0"/>
            <w:tcMar>
              <w:top w:w="15" w:type="dxa"/>
              <w:left w:w="15" w:type="dxa"/>
              <w:right w:w="15" w:type="dxa"/>
            </w:tcMar>
            <w:vAlign w:val="center"/>
          </w:tcPr>
          <w:p w14:paraId="691D7DB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1878" w:type="dxa"/>
            <w:vMerge w:val="restart"/>
            <w:noWrap w:val="0"/>
            <w:tcMar>
              <w:top w:w="15" w:type="dxa"/>
              <w:left w:w="15" w:type="dxa"/>
              <w:right w:w="15" w:type="dxa"/>
            </w:tcMar>
            <w:vAlign w:val="center"/>
          </w:tcPr>
          <w:p w14:paraId="55A6929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绩效指标描述</w:t>
            </w:r>
          </w:p>
        </w:tc>
        <w:tc>
          <w:tcPr>
            <w:tcW w:w="5184" w:type="dxa"/>
            <w:gridSpan w:val="3"/>
            <w:noWrap w:val="0"/>
            <w:tcMar>
              <w:top w:w="15" w:type="dxa"/>
              <w:left w:w="15" w:type="dxa"/>
              <w:right w:w="15" w:type="dxa"/>
            </w:tcMar>
            <w:vAlign w:val="center"/>
          </w:tcPr>
          <w:p w14:paraId="35D535C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2146" w:type="dxa"/>
            <w:vMerge w:val="restart"/>
            <w:noWrap w:val="0"/>
            <w:tcMar>
              <w:top w:w="15" w:type="dxa"/>
              <w:left w:w="15" w:type="dxa"/>
              <w:right w:w="15" w:type="dxa"/>
            </w:tcMar>
            <w:vAlign w:val="center"/>
          </w:tcPr>
          <w:p w14:paraId="2656C102">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指标值确定依据</w:t>
            </w:r>
          </w:p>
        </w:tc>
      </w:tr>
      <w:tr w14:paraId="6D9A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trPr>
        <w:tc>
          <w:tcPr>
            <w:tcW w:w="517" w:type="dxa"/>
            <w:noWrap/>
            <w:tcMar>
              <w:top w:w="15" w:type="dxa"/>
              <w:left w:w="15" w:type="dxa"/>
              <w:right w:w="15" w:type="dxa"/>
            </w:tcMar>
            <w:vAlign w:val="center"/>
          </w:tcPr>
          <w:p w14:paraId="0E82E77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58" w:type="dxa"/>
            <w:vMerge w:val="continue"/>
            <w:noWrap/>
            <w:tcMar>
              <w:top w:w="15" w:type="dxa"/>
              <w:left w:w="15" w:type="dxa"/>
              <w:right w:w="15" w:type="dxa"/>
            </w:tcMar>
            <w:vAlign w:val="center"/>
          </w:tcPr>
          <w:p w14:paraId="48D79ABB">
            <w:pPr>
              <w:jc w:val="center"/>
              <w:rPr>
                <w:rFonts w:hint="eastAsia" w:ascii="宋体" w:hAnsi="宋体" w:eastAsia="宋体" w:cs="宋体"/>
                <w:b/>
                <w:i w:val="0"/>
                <w:color w:val="000000"/>
                <w:sz w:val="18"/>
                <w:szCs w:val="18"/>
                <w:u w:val="none"/>
              </w:rPr>
            </w:pPr>
          </w:p>
        </w:tc>
        <w:tc>
          <w:tcPr>
            <w:tcW w:w="1466" w:type="dxa"/>
            <w:vMerge w:val="continue"/>
            <w:noWrap/>
            <w:tcMar>
              <w:top w:w="15" w:type="dxa"/>
              <w:left w:w="15" w:type="dxa"/>
              <w:right w:w="15" w:type="dxa"/>
            </w:tcMar>
            <w:vAlign w:val="center"/>
          </w:tcPr>
          <w:p w14:paraId="74A219A6">
            <w:pPr>
              <w:jc w:val="center"/>
              <w:rPr>
                <w:rFonts w:hint="eastAsia" w:ascii="宋体" w:hAnsi="宋体" w:eastAsia="宋体" w:cs="宋体"/>
                <w:b/>
                <w:i w:val="0"/>
                <w:color w:val="000000"/>
                <w:sz w:val="18"/>
                <w:szCs w:val="18"/>
                <w:u w:val="none"/>
              </w:rPr>
            </w:pPr>
          </w:p>
        </w:tc>
        <w:tc>
          <w:tcPr>
            <w:tcW w:w="2151" w:type="dxa"/>
            <w:vMerge w:val="continue"/>
            <w:noWrap w:val="0"/>
            <w:tcMar>
              <w:top w:w="15" w:type="dxa"/>
              <w:left w:w="15" w:type="dxa"/>
              <w:right w:w="15" w:type="dxa"/>
            </w:tcMar>
            <w:vAlign w:val="center"/>
          </w:tcPr>
          <w:p w14:paraId="543265FF">
            <w:pPr>
              <w:jc w:val="center"/>
              <w:rPr>
                <w:rFonts w:hint="eastAsia" w:ascii="宋体" w:hAnsi="宋体" w:eastAsia="宋体" w:cs="宋体"/>
                <w:b/>
                <w:i w:val="0"/>
                <w:color w:val="000000"/>
                <w:sz w:val="18"/>
                <w:szCs w:val="18"/>
                <w:u w:val="none"/>
              </w:rPr>
            </w:pPr>
          </w:p>
        </w:tc>
        <w:tc>
          <w:tcPr>
            <w:tcW w:w="1878" w:type="dxa"/>
            <w:vMerge w:val="continue"/>
            <w:noWrap w:val="0"/>
            <w:tcMar>
              <w:top w:w="15" w:type="dxa"/>
              <w:left w:w="15" w:type="dxa"/>
              <w:right w:w="15" w:type="dxa"/>
            </w:tcMar>
            <w:vAlign w:val="center"/>
          </w:tcPr>
          <w:p w14:paraId="07355BF7">
            <w:pPr>
              <w:jc w:val="center"/>
              <w:rPr>
                <w:rFonts w:hint="eastAsia" w:ascii="宋体" w:hAnsi="宋体" w:eastAsia="宋体" w:cs="宋体"/>
                <w:b/>
                <w:i w:val="0"/>
                <w:color w:val="000000"/>
                <w:sz w:val="18"/>
                <w:szCs w:val="18"/>
                <w:u w:val="none"/>
              </w:rPr>
            </w:pPr>
          </w:p>
        </w:tc>
        <w:tc>
          <w:tcPr>
            <w:tcW w:w="1609" w:type="dxa"/>
            <w:noWrap w:val="0"/>
            <w:tcMar>
              <w:top w:w="15" w:type="dxa"/>
              <w:left w:w="15" w:type="dxa"/>
              <w:right w:w="15" w:type="dxa"/>
            </w:tcMar>
            <w:vAlign w:val="center"/>
          </w:tcPr>
          <w:p w14:paraId="1C4F4C0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符号</w:t>
            </w:r>
          </w:p>
        </w:tc>
        <w:tc>
          <w:tcPr>
            <w:tcW w:w="1074" w:type="dxa"/>
            <w:noWrap w:val="0"/>
            <w:tcMar>
              <w:top w:w="15" w:type="dxa"/>
              <w:left w:w="15" w:type="dxa"/>
              <w:right w:w="15" w:type="dxa"/>
            </w:tcMar>
            <w:vAlign w:val="center"/>
          </w:tcPr>
          <w:p w14:paraId="0B9394E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值</w:t>
            </w:r>
          </w:p>
        </w:tc>
        <w:tc>
          <w:tcPr>
            <w:tcW w:w="2501" w:type="dxa"/>
            <w:noWrap w:val="0"/>
            <w:tcMar>
              <w:top w:w="15" w:type="dxa"/>
              <w:left w:w="15" w:type="dxa"/>
              <w:right w:w="15" w:type="dxa"/>
            </w:tcMar>
            <w:vAlign w:val="center"/>
          </w:tcPr>
          <w:p w14:paraId="5E46FA5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单位（文字描述）</w:t>
            </w:r>
          </w:p>
        </w:tc>
        <w:tc>
          <w:tcPr>
            <w:tcW w:w="2146" w:type="dxa"/>
            <w:vMerge w:val="continue"/>
            <w:noWrap w:val="0"/>
            <w:tcMar>
              <w:top w:w="15" w:type="dxa"/>
              <w:left w:w="15" w:type="dxa"/>
              <w:right w:w="15" w:type="dxa"/>
            </w:tcMar>
            <w:vAlign w:val="center"/>
          </w:tcPr>
          <w:p w14:paraId="71F9B19C">
            <w:pPr>
              <w:jc w:val="center"/>
              <w:rPr>
                <w:rFonts w:hint="eastAsia" w:ascii="宋体" w:hAnsi="宋体" w:eastAsia="宋体" w:cs="宋体"/>
                <w:b/>
                <w:i w:val="0"/>
                <w:color w:val="000000"/>
                <w:sz w:val="18"/>
                <w:szCs w:val="18"/>
                <w:u w:val="none"/>
              </w:rPr>
            </w:pPr>
          </w:p>
        </w:tc>
      </w:tr>
      <w:tr w14:paraId="57F8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trPr>
        <w:tc>
          <w:tcPr>
            <w:tcW w:w="517" w:type="dxa"/>
            <w:noWrap/>
            <w:tcMar>
              <w:top w:w="15" w:type="dxa"/>
              <w:left w:w="15" w:type="dxa"/>
              <w:right w:w="15" w:type="dxa"/>
            </w:tcMar>
            <w:vAlign w:val="center"/>
          </w:tcPr>
          <w:p w14:paraId="338798D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58" w:type="dxa"/>
            <w:vMerge w:val="restart"/>
            <w:noWrap/>
            <w:tcMar>
              <w:top w:w="15" w:type="dxa"/>
              <w:left w:w="15" w:type="dxa"/>
              <w:right w:w="15" w:type="dxa"/>
            </w:tcMar>
            <w:vAlign w:val="center"/>
          </w:tcPr>
          <w:p w14:paraId="02989022">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产出指标</w:t>
            </w:r>
          </w:p>
        </w:tc>
        <w:tc>
          <w:tcPr>
            <w:tcW w:w="1466" w:type="dxa"/>
            <w:noWrap/>
            <w:tcMar>
              <w:top w:w="15" w:type="dxa"/>
              <w:left w:w="15" w:type="dxa"/>
              <w:right w:w="15" w:type="dxa"/>
            </w:tcMar>
            <w:vAlign w:val="center"/>
          </w:tcPr>
          <w:p w14:paraId="10428BE6">
            <w:pPr>
              <w:keepNext w:val="0"/>
              <w:keepLines w:val="0"/>
              <w:widowControl/>
              <w:suppressLineNumbers w:val="0"/>
              <w:jc w:val="left"/>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社会效益指标</w:t>
            </w:r>
          </w:p>
        </w:tc>
        <w:tc>
          <w:tcPr>
            <w:tcW w:w="2151" w:type="dxa"/>
            <w:noWrap w:val="0"/>
            <w:tcMar>
              <w:top w:w="15" w:type="dxa"/>
              <w:left w:w="15" w:type="dxa"/>
              <w:right w:w="15" w:type="dxa"/>
            </w:tcMar>
            <w:vAlign w:val="center"/>
          </w:tcPr>
          <w:p w14:paraId="2C295CF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开展庆三八各类表彰</w:t>
            </w:r>
          </w:p>
        </w:tc>
        <w:tc>
          <w:tcPr>
            <w:tcW w:w="1878" w:type="dxa"/>
            <w:noWrap w:val="0"/>
            <w:tcMar>
              <w:top w:w="15" w:type="dxa"/>
              <w:left w:w="15" w:type="dxa"/>
              <w:right w:w="15" w:type="dxa"/>
            </w:tcMar>
            <w:vAlign w:val="center"/>
          </w:tcPr>
          <w:p w14:paraId="6B06357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召开三八表彰大会</w:t>
            </w:r>
          </w:p>
        </w:tc>
        <w:tc>
          <w:tcPr>
            <w:tcW w:w="1609" w:type="dxa"/>
            <w:noWrap/>
            <w:tcMar>
              <w:top w:w="15" w:type="dxa"/>
              <w:left w:w="15" w:type="dxa"/>
              <w:right w:w="15" w:type="dxa"/>
            </w:tcMar>
            <w:vAlign w:val="center"/>
          </w:tcPr>
          <w:p w14:paraId="6E31FF9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1074" w:type="dxa"/>
            <w:noWrap/>
            <w:tcMar>
              <w:top w:w="15" w:type="dxa"/>
              <w:left w:w="15" w:type="dxa"/>
              <w:right w:w="15" w:type="dxa"/>
            </w:tcMar>
            <w:vAlign w:val="center"/>
          </w:tcPr>
          <w:p w14:paraId="426D24EA">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2501" w:type="dxa"/>
            <w:noWrap w:val="0"/>
            <w:tcMar>
              <w:top w:w="15" w:type="dxa"/>
              <w:left w:w="15" w:type="dxa"/>
              <w:right w:w="15" w:type="dxa"/>
            </w:tcMar>
            <w:vAlign w:val="center"/>
          </w:tcPr>
          <w:p w14:paraId="5FCE6DD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搞活动充分利用</w:t>
            </w:r>
          </w:p>
        </w:tc>
        <w:tc>
          <w:tcPr>
            <w:tcW w:w="2146" w:type="dxa"/>
            <w:noWrap w:val="0"/>
            <w:tcMar>
              <w:top w:w="15" w:type="dxa"/>
              <w:left w:w="15" w:type="dxa"/>
              <w:right w:w="15" w:type="dxa"/>
            </w:tcMar>
            <w:vAlign w:val="center"/>
          </w:tcPr>
          <w:p w14:paraId="7D929FF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开展三八表彰</w:t>
            </w:r>
          </w:p>
        </w:tc>
      </w:tr>
      <w:tr w14:paraId="2C15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atLeast"/>
        </w:trPr>
        <w:tc>
          <w:tcPr>
            <w:tcW w:w="517" w:type="dxa"/>
            <w:noWrap/>
            <w:tcMar>
              <w:top w:w="15" w:type="dxa"/>
              <w:left w:w="15" w:type="dxa"/>
              <w:right w:w="15" w:type="dxa"/>
            </w:tcMar>
            <w:vAlign w:val="center"/>
          </w:tcPr>
          <w:p w14:paraId="07D442B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58" w:type="dxa"/>
            <w:vMerge w:val="continue"/>
            <w:noWrap/>
            <w:tcMar>
              <w:top w:w="15" w:type="dxa"/>
              <w:left w:w="15" w:type="dxa"/>
              <w:right w:w="15" w:type="dxa"/>
            </w:tcMar>
            <w:vAlign w:val="center"/>
          </w:tcPr>
          <w:p w14:paraId="469B0C4B">
            <w:pPr>
              <w:jc w:val="center"/>
              <w:rPr>
                <w:rFonts w:hint="eastAsia" w:ascii="宋体" w:hAnsi="宋体" w:eastAsia="宋体" w:cs="宋体"/>
                <w:b/>
                <w:i w:val="0"/>
                <w:color w:val="000000"/>
                <w:sz w:val="18"/>
                <w:szCs w:val="18"/>
                <w:u w:val="none"/>
              </w:rPr>
            </w:pPr>
          </w:p>
        </w:tc>
        <w:tc>
          <w:tcPr>
            <w:tcW w:w="1466" w:type="dxa"/>
            <w:noWrap/>
            <w:tcMar>
              <w:top w:w="15" w:type="dxa"/>
              <w:left w:w="15" w:type="dxa"/>
              <w:right w:w="15" w:type="dxa"/>
            </w:tcMar>
            <w:vAlign w:val="center"/>
          </w:tcPr>
          <w:p w14:paraId="08F23B0A">
            <w:pPr>
              <w:keepNext w:val="0"/>
              <w:keepLines w:val="0"/>
              <w:widowControl/>
              <w:suppressLineNumbers w:val="0"/>
              <w:jc w:val="left"/>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社会效益指标</w:t>
            </w:r>
          </w:p>
        </w:tc>
        <w:tc>
          <w:tcPr>
            <w:tcW w:w="2151" w:type="dxa"/>
            <w:noWrap w:val="0"/>
            <w:tcMar>
              <w:top w:w="15" w:type="dxa"/>
              <w:left w:w="15" w:type="dxa"/>
              <w:right w:w="15" w:type="dxa"/>
            </w:tcMar>
            <w:vAlign w:val="center"/>
          </w:tcPr>
          <w:p w14:paraId="175EA1A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开展普法宣传</w:t>
            </w:r>
          </w:p>
        </w:tc>
        <w:tc>
          <w:tcPr>
            <w:tcW w:w="1878" w:type="dxa"/>
            <w:noWrap w:val="0"/>
            <w:tcMar>
              <w:top w:w="15" w:type="dxa"/>
              <w:left w:w="15" w:type="dxa"/>
              <w:right w:w="15" w:type="dxa"/>
            </w:tcMar>
            <w:vAlign w:val="center"/>
          </w:tcPr>
          <w:p w14:paraId="4215B7F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利用重大节日进行普法宣传</w:t>
            </w:r>
          </w:p>
        </w:tc>
        <w:tc>
          <w:tcPr>
            <w:tcW w:w="1609" w:type="dxa"/>
            <w:noWrap/>
            <w:tcMar>
              <w:top w:w="15" w:type="dxa"/>
              <w:left w:w="15" w:type="dxa"/>
              <w:right w:w="15" w:type="dxa"/>
            </w:tcMar>
            <w:vAlign w:val="center"/>
          </w:tcPr>
          <w:p w14:paraId="1F66DED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1074" w:type="dxa"/>
            <w:noWrap/>
            <w:tcMar>
              <w:top w:w="15" w:type="dxa"/>
              <w:left w:w="15" w:type="dxa"/>
              <w:right w:w="15" w:type="dxa"/>
            </w:tcMar>
            <w:vAlign w:val="center"/>
          </w:tcPr>
          <w:p w14:paraId="133124E3">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2501" w:type="dxa"/>
            <w:noWrap w:val="0"/>
            <w:tcMar>
              <w:top w:w="15" w:type="dxa"/>
              <w:left w:w="15" w:type="dxa"/>
              <w:right w:w="15" w:type="dxa"/>
            </w:tcMar>
            <w:vAlign w:val="center"/>
          </w:tcPr>
          <w:p w14:paraId="7320272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活动效果明显</w:t>
            </w:r>
          </w:p>
        </w:tc>
        <w:tc>
          <w:tcPr>
            <w:tcW w:w="2146" w:type="dxa"/>
            <w:noWrap w:val="0"/>
            <w:tcMar>
              <w:top w:w="15" w:type="dxa"/>
              <w:left w:w="15" w:type="dxa"/>
              <w:right w:w="15" w:type="dxa"/>
            </w:tcMar>
            <w:vAlign w:val="center"/>
          </w:tcPr>
          <w:p w14:paraId="134FC28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重大节日进行普法宣传</w:t>
            </w:r>
          </w:p>
        </w:tc>
      </w:tr>
      <w:tr w14:paraId="1B91B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trPr>
        <w:tc>
          <w:tcPr>
            <w:tcW w:w="517" w:type="dxa"/>
            <w:noWrap/>
            <w:tcMar>
              <w:top w:w="15" w:type="dxa"/>
              <w:left w:w="15" w:type="dxa"/>
              <w:right w:w="15" w:type="dxa"/>
            </w:tcMar>
            <w:vAlign w:val="center"/>
          </w:tcPr>
          <w:p w14:paraId="1665D63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058" w:type="dxa"/>
            <w:vMerge w:val="continue"/>
            <w:noWrap/>
            <w:tcMar>
              <w:top w:w="15" w:type="dxa"/>
              <w:left w:w="15" w:type="dxa"/>
              <w:right w:w="15" w:type="dxa"/>
            </w:tcMar>
            <w:vAlign w:val="center"/>
          </w:tcPr>
          <w:p w14:paraId="7B5CE4B2">
            <w:pPr>
              <w:jc w:val="center"/>
              <w:rPr>
                <w:rFonts w:hint="eastAsia" w:ascii="宋体" w:hAnsi="宋体" w:eastAsia="宋体" w:cs="宋体"/>
                <w:b/>
                <w:i w:val="0"/>
                <w:color w:val="000000"/>
                <w:sz w:val="18"/>
                <w:szCs w:val="18"/>
                <w:u w:val="none"/>
              </w:rPr>
            </w:pPr>
          </w:p>
        </w:tc>
        <w:tc>
          <w:tcPr>
            <w:tcW w:w="1466" w:type="dxa"/>
            <w:noWrap/>
            <w:tcMar>
              <w:top w:w="15" w:type="dxa"/>
              <w:left w:w="15" w:type="dxa"/>
              <w:right w:w="15" w:type="dxa"/>
            </w:tcMar>
            <w:vAlign w:val="center"/>
          </w:tcPr>
          <w:p w14:paraId="2DF2EF3C">
            <w:pPr>
              <w:keepNext w:val="0"/>
              <w:keepLines w:val="0"/>
              <w:widowControl/>
              <w:suppressLineNumbers w:val="0"/>
              <w:jc w:val="left"/>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社会效益指标</w:t>
            </w:r>
          </w:p>
        </w:tc>
        <w:tc>
          <w:tcPr>
            <w:tcW w:w="2151" w:type="dxa"/>
            <w:noWrap w:val="0"/>
            <w:tcMar>
              <w:top w:w="15" w:type="dxa"/>
              <w:left w:w="15" w:type="dxa"/>
              <w:right w:w="15" w:type="dxa"/>
            </w:tcMar>
            <w:vAlign w:val="center"/>
          </w:tcPr>
          <w:p w14:paraId="15C8C35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围绕家庭开展各类活动</w:t>
            </w:r>
          </w:p>
        </w:tc>
        <w:tc>
          <w:tcPr>
            <w:tcW w:w="1878" w:type="dxa"/>
            <w:noWrap w:val="0"/>
            <w:tcMar>
              <w:top w:w="15" w:type="dxa"/>
              <w:left w:w="15" w:type="dxa"/>
              <w:right w:w="15" w:type="dxa"/>
            </w:tcMar>
            <w:vAlign w:val="center"/>
          </w:tcPr>
          <w:p w14:paraId="11D726F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开展各类家庭活动</w:t>
            </w:r>
          </w:p>
        </w:tc>
        <w:tc>
          <w:tcPr>
            <w:tcW w:w="1609" w:type="dxa"/>
            <w:noWrap/>
            <w:tcMar>
              <w:top w:w="15" w:type="dxa"/>
              <w:left w:w="15" w:type="dxa"/>
              <w:right w:w="15" w:type="dxa"/>
            </w:tcMar>
            <w:vAlign w:val="center"/>
          </w:tcPr>
          <w:p w14:paraId="5D9D9EF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1074" w:type="dxa"/>
            <w:noWrap/>
            <w:tcMar>
              <w:top w:w="15" w:type="dxa"/>
              <w:left w:w="15" w:type="dxa"/>
              <w:right w:w="15" w:type="dxa"/>
            </w:tcMar>
            <w:vAlign w:val="center"/>
          </w:tcPr>
          <w:p w14:paraId="18B3E325">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2501" w:type="dxa"/>
            <w:noWrap w:val="0"/>
            <w:tcMar>
              <w:top w:w="15" w:type="dxa"/>
              <w:left w:w="15" w:type="dxa"/>
              <w:right w:w="15" w:type="dxa"/>
            </w:tcMar>
            <w:vAlign w:val="center"/>
          </w:tcPr>
          <w:p w14:paraId="7CB82C2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开展活动能够充分利用</w:t>
            </w:r>
          </w:p>
        </w:tc>
        <w:tc>
          <w:tcPr>
            <w:tcW w:w="2146" w:type="dxa"/>
            <w:noWrap w:val="0"/>
            <w:tcMar>
              <w:top w:w="15" w:type="dxa"/>
              <w:left w:w="15" w:type="dxa"/>
              <w:right w:w="15" w:type="dxa"/>
            </w:tcMar>
            <w:vAlign w:val="center"/>
          </w:tcPr>
          <w:p w14:paraId="23DB73E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开展家庭活动</w:t>
            </w:r>
          </w:p>
        </w:tc>
      </w:tr>
      <w:tr w14:paraId="24193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trPr>
        <w:tc>
          <w:tcPr>
            <w:tcW w:w="517" w:type="dxa"/>
            <w:noWrap/>
            <w:tcMar>
              <w:top w:w="15" w:type="dxa"/>
              <w:left w:w="15" w:type="dxa"/>
              <w:right w:w="15" w:type="dxa"/>
            </w:tcMar>
            <w:vAlign w:val="center"/>
          </w:tcPr>
          <w:p w14:paraId="57A0DE0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058" w:type="dxa"/>
            <w:vMerge w:val="restart"/>
            <w:noWrap/>
            <w:tcMar>
              <w:top w:w="15" w:type="dxa"/>
              <w:left w:w="15" w:type="dxa"/>
              <w:right w:w="15" w:type="dxa"/>
            </w:tcMar>
            <w:vAlign w:val="center"/>
          </w:tcPr>
          <w:p w14:paraId="704B8A7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效果指标</w:t>
            </w:r>
          </w:p>
        </w:tc>
        <w:tc>
          <w:tcPr>
            <w:tcW w:w="1466" w:type="dxa"/>
            <w:noWrap/>
            <w:tcMar>
              <w:top w:w="15" w:type="dxa"/>
              <w:left w:w="15" w:type="dxa"/>
              <w:right w:w="15" w:type="dxa"/>
            </w:tcMar>
            <w:vAlign w:val="center"/>
          </w:tcPr>
          <w:p w14:paraId="0419692B">
            <w:pPr>
              <w:keepNext w:val="0"/>
              <w:keepLines w:val="0"/>
              <w:widowControl/>
              <w:suppressLineNumbers w:val="0"/>
              <w:jc w:val="left"/>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社会效益指标</w:t>
            </w:r>
          </w:p>
        </w:tc>
        <w:tc>
          <w:tcPr>
            <w:tcW w:w="2151" w:type="dxa"/>
            <w:noWrap w:val="0"/>
            <w:tcMar>
              <w:top w:w="15" w:type="dxa"/>
              <w:left w:w="15" w:type="dxa"/>
              <w:right w:w="15" w:type="dxa"/>
            </w:tcMar>
            <w:vAlign w:val="center"/>
          </w:tcPr>
          <w:p w14:paraId="074B48D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开展三八庆祝</w:t>
            </w:r>
          </w:p>
        </w:tc>
        <w:tc>
          <w:tcPr>
            <w:tcW w:w="1878" w:type="dxa"/>
            <w:noWrap w:val="0"/>
            <w:tcMar>
              <w:top w:w="15" w:type="dxa"/>
              <w:left w:w="15" w:type="dxa"/>
              <w:right w:w="15" w:type="dxa"/>
            </w:tcMar>
            <w:vAlign w:val="center"/>
          </w:tcPr>
          <w:p w14:paraId="64B8BA7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举办表彰会</w:t>
            </w:r>
          </w:p>
        </w:tc>
        <w:tc>
          <w:tcPr>
            <w:tcW w:w="1609" w:type="dxa"/>
            <w:noWrap/>
            <w:tcMar>
              <w:top w:w="15" w:type="dxa"/>
              <w:left w:w="15" w:type="dxa"/>
              <w:right w:w="15" w:type="dxa"/>
            </w:tcMar>
            <w:vAlign w:val="center"/>
          </w:tcPr>
          <w:p w14:paraId="5713C06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1074" w:type="dxa"/>
            <w:noWrap/>
            <w:tcMar>
              <w:top w:w="15" w:type="dxa"/>
              <w:left w:w="15" w:type="dxa"/>
              <w:right w:w="15" w:type="dxa"/>
            </w:tcMar>
            <w:vAlign w:val="center"/>
          </w:tcPr>
          <w:p w14:paraId="38130FFF">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2501" w:type="dxa"/>
            <w:noWrap w:val="0"/>
            <w:tcMar>
              <w:top w:w="15" w:type="dxa"/>
              <w:left w:w="15" w:type="dxa"/>
              <w:right w:w="15" w:type="dxa"/>
            </w:tcMar>
            <w:vAlign w:val="center"/>
          </w:tcPr>
          <w:p w14:paraId="1E0E1EB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资金利用好</w:t>
            </w:r>
          </w:p>
        </w:tc>
        <w:tc>
          <w:tcPr>
            <w:tcW w:w="2146" w:type="dxa"/>
            <w:noWrap w:val="0"/>
            <w:tcMar>
              <w:top w:w="15" w:type="dxa"/>
              <w:left w:w="15" w:type="dxa"/>
              <w:right w:w="15" w:type="dxa"/>
            </w:tcMar>
            <w:vAlign w:val="center"/>
          </w:tcPr>
          <w:p w14:paraId="1C85BD7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开展庆三八表彰活动</w:t>
            </w:r>
          </w:p>
        </w:tc>
      </w:tr>
      <w:tr w14:paraId="20DF5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trPr>
        <w:tc>
          <w:tcPr>
            <w:tcW w:w="517" w:type="dxa"/>
            <w:noWrap/>
            <w:tcMar>
              <w:top w:w="15" w:type="dxa"/>
              <w:left w:w="15" w:type="dxa"/>
              <w:right w:w="15" w:type="dxa"/>
            </w:tcMar>
            <w:vAlign w:val="center"/>
          </w:tcPr>
          <w:p w14:paraId="24035A0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058" w:type="dxa"/>
            <w:vMerge w:val="continue"/>
            <w:noWrap/>
            <w:tcMar>
              <w:top w:w="15" w:type="dxa"/>
              <w:left w:w="15" w:type="dxa"/>
              <w:right w:w="15" w:type="dxa"/>
            </w:tcMar>
            <w:vAlign w:val="center"/>
          </w:tcPr>
          <w:p w14:paraId="001539C2">
            <w:pPr>
              <w:jc w:val="center"/>
              <w:rPr>
                <w:rFonts w:hint="eastAsia" w:ascii="宋体" w:hAnsi="宋体" w:eastAsia="宋体" w:cs="宋体"/>
                <w:b/>
                <w:i w:val="0"/>
                <w:color w:val="000000"/>
                <w:sz w:val="18"/>
                <w:szCs w:val="18"/>
                <w:u w:val="none"/>
              </w:rPr>
            </w:pPr>
          </w:p>
        </w:tc>
        <w:tc>
          <w:tcPr>
            <w:tcW w:w="1466" w:type="dxa"/>
            <w:noWrap/>
            <w:tcMar>
              <w:top w:w="15" w:type="dxa"/>
              <w:left w:w="15" w:type="dxa"/>
              <w:right w:w="15" w:type="dxa"/>
            </w:tcMar>
            <w:vAlign w:val="center"/>
          </w:tcPr>
          <w:p w14:paraId="1FFC6D1E">
            <w:pPr>
              <w:keepNext w:val="0"/>
              <w:keepLines w:val="0"/>
              <w:widowControl/>
              <w:suppressLineNumbers w:val="0"/>
              <w:jc w:val="left"/>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社会效益指标</w:t>
            </w:r>
          </w:p>
        </w:tc>
        <w:tc>
          <w:tcPr>
            <w:tcW w:w="2151" w:type="dxa"/>
            <w:noWrap w:val="0"/>
            <w:tcMar>
              <w:top w:w="15" w:type="dxa"/>
              <w:left w:w="15" w:type="dxa"/>
              <w:right w:w="15" w:type="dxa"/>
            </w:tcMar>
            <w:vAlign w:val="center"/>
          </w:tcPr>
          <w:p w14:paraId="2EE20AB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普法宣传</w:t>
            </w:r>
          </w:p>
        </w:tc>
        <w:tc>
          <w:tcPr>
            <w:tcW w:w="1878" w:type="dxa"/>
            <w:noWrap w:val="0"/>
            <w:tcMar>
              <w:top w:w="15" w:type="dxa"/>
              <w:left w:w="15" w:type="dxa"/>
              <w:right w:w="15" w:type="dxa"/>
            </w:tcMar>
            <w:vAlign w:val="center"/>
          </w:tcPr>
          <w:p w14:paraId="520F55C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进行普法宣传</w:t>
            </w:r>
          </w:p>
        </w:tc>
        <w:tc>
          <w:tcPr>
            <w:tcW w:w="1609" w:type="dxa"/>
            <w:noWrap/>
            <w:tcMar>
              <w:top w:w="15" w:type="dxa"/>
              <w:left w:w="15" w:type="dxa"/>
              <w:right w:w="15" w:type="dxa"/>
            </w:tcMar>
            <w:vAlign w:val="center"/>
          </w:tcPr>
          <w:p w14:paraId="15A9823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1074" w:type="dxa"/>
            <w:noWrap/>
            <w:tcMar>
              <w:top w:w="15" w:type="dxa"/>
              <w:left w:w="15" w:type="dxa"/>
              <w:right w:w="15" w:type="dxa"/>
            </w:tcMar>
            <w:vAlign w:val="center"/>
          </w:tcPr>
          <w:p w14:paraId="78B3E4BD">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2501" w:type="dxa"/>
            <w:noWrap w:val="0"/>
            <w:tcMar>
              <w:top w:w="15" w:type="dxa"/>
              <w:left w:w="15" w:type="dxa"/>
              <w:right w:w="15" w:type="dxa"/>
            </w:tcMar>
            <w:vAlign w:val="center"/>
          </w:tcPr>
          <w:p w14:paraId="008837E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效果明显</w:t>
            </w:r>
          </w:p>
        </w:tc>
        <w:tc>
          <w:tcPr>
            <w:tcW w:w="2146" w:type="dxa"/>
            <w:noWrap w:val="0"/>
            <w:tcMar>
              <w:top w:w="15" w:type="dxa"/>
              <w:left w:w="15" w:type="dxa"/>
              <w:right w:w="15" w:type="dxa"/>
            </w:tcMar>
            <w:vAlign w:val="center"/>
          </w:tcPr>
          <w:p w14:paraId="5499C02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重大节日普法宣传</w:t>
            </w:r>
          </w:p>
        </w:tc>
      </w:tr>
      <w:tr w14:paraId="43773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trPr>
        <w:tc>
          <w:tcPr>
            <w:tcW w:w="517" w:type="dxa"/>
            <w:noWrap/>
            <w:tcMar>
              <w:top w:w="15" w:type="dxa"/>
              <w:left w:w="15" w:type="dxa"/>
              <w:right w:w="15" w:type="dxa"/>
            </w:tcMar>
            <w:vAlign w:val="center"/>
          </w:tcPr>
          <w:p w14:paraId="7E8763C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058" w:type="dxa"/>
            <w:vMerge w:val="continue"/>
            <w:noWrap/>
            <w:tcMar>
              <w:top w:w="15" w:type="dxa"/>
              <w:left w:w="15" w:type="dxa"/>
              <w:right w:w="15" w:type="dxa"/>
            </w:tcMar>
            <w:vAlign w:val="center"/>
          </w:tcPr>
          <w:p w14:paraId="776C268C">
            <w:pPr>
              <w:jc w:val="center"/>
              <w:rPr>
                <w:rFonts w:hint="eastAsia" w:ascii="宋体" w:hAnsi="宋体" w:eastAsia="宋体" w:cs="宋体"/>
                <w:b/>
                <w:i w:val="0"/>
                <w:color w:val="000000"/>
                <w:sz w:val="18"/>
                <w:szCs w:val="18"/>
                <w:u w:val="none"/>
              </w:rPr>
            </w:pPr>
          </w:p>
        </w:tc>
        <w:tc>
          <w:tcPr>
            <w:tcW w:w="1466" w:type="dxa"/>
            <w:noWrap/>
            <w:tcMar>
              <w:top w:w="15" w:type="dxa"/>
              <w:left w:w="15" w:type="dxa"/>
              <w:right w:w="15" w:type="dxa"/>
            </w:tcMar>
            <w:vAlign w:val="center"/>
          </w:tcPr>
          <w:p w14:paraId="3FD1BDF0">
            <w:pPr>
              <w:keepNext w:val="0"/>
              <w:keepLines w:val="0"/>
              <w:widowControl/>
              <w:suppressLineNumbers w:val="0"/>
              <w:jc w:val="left"/>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社会效益指标</w:t>
            </w:r>
          </w:p>
        </w:tc>
        <w:tc>
          <w:tcPr>
            <w:tcW w:w="2151" w:type="dxa"/>
            <w:noWrap w:val="0"/>
            <w:tcMar>
              <w:top w:w="15" w:type="dxa"/>
              <w:left w:w="15" w:type="dxa"/>
              <w:right w:w="15" w:type="dxa"/>
            </w:tcMar>
            <w:vAlign w:val="center"/>
          </w:tcPr>
          <w:p w14:paraId="138A021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开展家庭活动</w:t>
            </w:r>
          </w:p>
        </w:tc>
        <w:tc>
          <w:tcPr>
            <w:tcW w:w="1878" w:type="dxa"/>
            <w:noWrap w:val="0"/>
            <w:tcMar>
              <w:top w:w="15" w:type="dxa"/>
              <w:left w:w="15" w:type="dxa"/>
              <w:right w:w="15" w:type="dxa"/>
            </w:tcMar>
            <w:vAlign w:val="center"/>
          </w:tcPr>
          <w:p w14:paraId="2D88B41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活动开展顺利</w:t>
            </w:r>
          </w:p>
        </w:tc>
        <w:tc>
          <w:tcPr>
            <w:tcW w:w="1609" w:type="dxa"/>
            <w:noWrap/>
            <w:tcMar>
              <w:top w:w="15" w:type="dxa"/>
              <w:left w:w="15" w:type="dxa"/>
              <w:right w:w="15" w:type="dxa"/>
            </w:tcMar>
            <w:vAlign w:val="center"/>
          </w:tcPr>
          <w:p w14:paraId="7A91BB4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1074" w:type="dxa"/>
            <w:noWrap/>
            <w:tcMar>
              <w:top w:w="15" w:type="dxa"/>
              <w:left w:w="15" w:type="dxa"/>
              <w:right w:w="15" w:type="dxa"/>
            </w:tcMar>
            <w:vAlign w:val="center"/>
          </w:tcPr>
          <w:p w14:paraId="0C715CDA">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2501" w:type="dxa"/>
            <w:noWrap w:val="0"/>
            <w:tcMar>
              <w:top w:w="15" w:type="dxa"/>
              <w:left w:w="15" w:type="dxa"/>
              <w:right w:w="15" w:type="dxa"/>
            </w:tcMar>
            <w:vAlign w:val="center"/>
          </w:tcPr>
          <w:p w14:paraId="6C136B6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资金使用合理</w:t>
            </w:r>
          </w:p>
        </w:tc>
        <w:tc>
          <w:tcPr>
            <w:tcW w:w="2146" w:type="dxa"/>
            <w:noWrap w:val="0"/>
            <w:tcMar>
              <w:top w:w="15" w:type="dxa"/>
              <w:left w:w="15" w:type="dxa"/>
              <w:right w:w="15" w:type="dxa"/>
            </w:tcMar>
            <w:vAlign w:val="center"/>
          </w:tcPr>
          <w:p w14:paraId="248DAF8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围绕家庭开展活动</w:t>
            </w:r>
          </w:p>
        </w:tc>
      </w:tr>
      <w:tr w14:paraId="1561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trPr>
        <w:tc>
          <w:tcPr>
            <w:tcW w:w="517" w:type="dxa"/>
            <w:noWrap/>
            <w:tcMar>
              <w:top w:w="15" w:type="dxa"/>
              <w:left w:w="15" w:type="dxa"/>
              <w:right w:w="15" w:type="dxa"/>
            </w:tcMar>
            <w:vAlign w:val="center"/>
          </w:tcPr>
          <w:p w14:paraId="59C6BB7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58" w:type="dxa"/>
            <w:vMerge w:val="restart"/>
            <w:noWrap/>
            <w:tcMar>
              <w:top w:w="15" w:type="dxa"/>
              <w:left w:w="15" w:type="dxa"/>
              <w:right w:w="15" w:type="dxa"/>
            </w:tcMar>
            <w:vAlign w:val="center"/>
          </w:tcPr>
          <w:p w14:paraId="32546BB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满意度指标</w:t>
            </w:r>
          </w:p>
        </w:tc>
        <w:tc>
          <w:tcPr>
            <w:tcW w:w="1466" w:type="dxa"/>
            <w:noWrap/>
            <w:tcMar>
              <w:top w:w="15" w:type="dxa"/>
              <w:left w:w="15" w:type="dxa"/>
              <w:right w:w="15" w:type="dxa"/>
            </w:tcMar>
            <w:vAlign w:val="center"/>
          </w:tcPr>
          <w:p w14:paraId="6A7149D1">
            <w:pPr>
              <w:keepNext w:val="0"/>
              <w:keepLines w:val="0"/>
              <w:widowControl/>
              <w:suppressLineNumbers w:val="0"/>
              <w:jc w:val="both"/>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服务对象满意度</w:t>
            </w:r>
          </w:p>
        </w:tc>
        <w:tc>
          <w:tcPr>
            <w:tcW w:w="2151" w:type="dxa"/>
            <w:noWrap w:val="0"/>
            <w:tcMar>
              <w:top w:w="15" w:type="dxa"/>
              <w:left w:w="15" w:type="dxa"/>
              <w:right w:w="15" w:type="dxa"/>
            </w:tcMar>
            <w:vAlign w:val="center"/>
          </w:tcPr>
          <w:p w14:paraId="644A232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三八表彰会</w:t>
            </w:r>
          </w:p>
        </w:tc>
        <w:tc>
          <w:tcPr>
            <w:tcW w:w="1878" w:type="dxa"/>
            <w:noWrap w:val="0"/>
            <w:tcMar>
              <w:top w:w="15" w:type="dxa"/>
              <w:left w:w="15" w:type="dxa"/>
              <w:right w:w="15" w:type="dxa"/>
            </w:tcMar>
            <w:vAlign w:val="center"/>
          </w:tcPr>
          <w:p w14:paraId="007F306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w:t>
            </w:r>
          </w:p>
        </w:tc>
        <w:tc>
          <w:tcPr>
            <w:tcW w:w="1609" w:type="dxa"/>
            <w:noWrap/>
            <w:tcMar>
              <w:top w:w="15" w:type="dxa"/>
              <w:left w:w="15" w:type="dxa"/>
              <w:right w:w="15" w:type="dxa"/>
            </w:tcMar>
            <w:vAlign w:val="center"/>
          </w:tcPr>
          <w:p w14:paraId="7110777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1074" w:type="dxa"/>
            <w:noWrap/>
            <w:tcMar>
              <w:top w:w="15" w:type="dxa"/>
              <w:left w:w="15" w:type="dxa"/>
              <w:right w:w="15" w:type="dxa"/>
            </w:tcMar>
            <w:vAlign w:val="center"/>
          </w:tcPr>
          <w:p w14:paraId="6E71731F">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2501" w:type="dxa"/>
            <w:noWrap w:val="0"/>
            <w:tcMar>
              <w:top w:w="15" w:type="dxa"/>
              <w:left w:w="15" w:type="dxa"/>
              <w:right w:w="15" w:type="dxa"/>
            </w:tcMar>
            <w:vAlign w:val="center"/>
          </w:tcPr>
          <w:p w14:paraId="42092F9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满意度高</w:t>
            </w:r>
          </w:p>
        </w:tc>
        <w:tc>
          <w:tcPr>
            <w:tcW w:w="2146" w:type="dxa"/>
            <w:noWrap w:val="0"/>
            <w:tcMar>
              <w:top w:w="15" w:type="dxa"/>
              <w:left w:w="15" w:type="dxa"/>
              <w:right w:w="15" w:type="dxa"/>
            </w:tcMar>
            <w:vAlign w:val="center"/>
          </w:tcPr>
          <w:p w14:paraId="0636086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得到群众好评</w:t>
            </w:r>
          </w:p>
        </w:tc>
      </w:tr>
      <w:tr w14:paraId="78842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trPr>
        <w:tc>
          <w:tcPr>
            <w:tcW w:w="517" w:type="dxa"/>
            <w:noWrap/>
            <w:tcMar>
              <w:top w:w="15" w:type="dxa"/>
              <w:left w:w="15" w:type="dxa"/>
              <w:right w:w="15" w:type="dxa"/>
            </w:tcMar>
            <w:vAlign w:val="center"/>
          </w:tcPr>
          <w:p w14:paraId="261B7A1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058" w:type="dxa"/>
            <w:vMerge w:val="continue"/>
            <w:noWrap/>
            <w:tcMar>
              <w:top w:w="15" w:type="dxa"/>
              <w:left w:w="15" w:type="dxa"/>
              <w:right w:w="15" w:type="dxa"/>
            </w:tcMar>
            <w:vAlign w:val="center"/>
          </w:tcPr>
          <w:p w14:paraId="326C7BF3">
            <w:pPr>
              <w:jc w:val="center"/>
              <w:rPr>
                <w:rFonts w:hint="eastAsia" w:ascii="宋体" w:hAnsi="宋体" w:eastAsia="宋体" w:cs="宋体"/>
                <w:b/>
                <w:i w:val="0"/>
                <w:color w:val="000000"/>
                <w:sz w:val="18"/>
                <w:szCs w:val="18"/>
                <w:u w:val="none"/>
              </w:rPr>
            </w:pPr>
          </w:p>
        </w:tc>
        <w:tc>
          <w:tcPr>
            <w:tcW w:w="1466" w:type="dxa"/>
            <w:noWrap/>
            <w:tcMar>
              <w:top w:w="15" w:type="dxa"/>
              <w:left w:w="15" w:type="dxa"/>
              <w:right w:w="15" w:type="dxa"/>
            </w:tcMar>
            <w:vAlign w:val="center"/>
          </w:tcPr>
          <w:p w14:paraId="3AE26833">
            <w:pPr>
              <w:keepNext w:val="0"/>
              <w:keepLines w:val="0"/>
              <w:widowControl/>
              <w:suppressLineNumbers w:val="0"/>
              <w:jc w:val="left"/>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服务对象满意度</w:t>
            </w:r>
          </w:p>
        </w:tc>
        <w:tc>
          <w:tcPr>
            <w:tcW w:w="2151" w:type="dxa"/>
            <w:noWrap w:val="0"/>
            <w:tcMar>
              <w:top w:w="15" w:type="dxa"/>
              <w:left w:w="15" w:type="dxa"/>
              <w:right w:w="15" w:type="dxa"/>
            </w:tcMar>
            <w:vAlign w:val="center"/>
          </w:tcPr>
          <w:p w14:paraId="7C70BE6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普法宣传</w:t>
            </w:r>
          </w:p>
        </w:tc>
        <w:tc>
          <w:tcPr>
            <w:tcW w:w="1878" w:type="dxa"/>
            <w:noWrap w:val="0"/>
            <w:tcMar>
              <w:top w:w="15" w:type="dxa"/>
              <w:left w:w="15" w:type="dxa"/>
              <w:right w:w="15" w:type="dxa"/>
            </w:tcMar>
            <w:vAlign w:val="center"/>
          </w:tcPr>
          <w:p w14:paraId="109BEAA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w:t>
            </w:r>
          </w:p>
        </w:tc>
        <w:tc>
          <w:tcPr>
            <w:tcW w:w="1609" w:type="dxa"/>
            <w:noWrap/>
            <w:tcMar>
              <w:top w:w="15" w:type="dxa"/>
              <w:left w:w="15" w:type="dxa"/>
              <w:right w:w="15" w:type="dxa"/>
            </w:tcMar>
            <w:vAlign w:val="center"/>
          </w:tcPr>
          <w:p w14:paraId="5CADAFA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1074" w:type="dxa"/>
            <w:noWrap/>
            <w:tcMar>
              <w:top w:w="15" w:type="dxa"/>
              <w:left w:w="15" w:type="dxa"/>
              <w:right w:w="15" w:type="dxa"/>
            </w:tcMar>
            <w:vAlign w:val="center"/>
          </w:tcPr>
          <w:p w14:paraId="78938F3E">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80.00</w:t>
            </w:r>
          </w:p>
        </w:tc>
        <w:tc>
          <w:tcPr>
            <w:tcW w:w="2501" w:type="dxa"/>
            <w:noWrap w:val="0"/>
            <w:tcMar>
              <w:top w:w="15" w:type="dxa"/>
              <w:left w:w="15" w:type="dxa"/>
              <w:right w:w="15" w:type="dxa"/>
            </w:tcMar>
            <w:vAlign w:val="center"/>
          </w:tcPr>
          <w:p w14:paraId="46D3063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活动次数多、效果好</w:t>
            </w:r>
          </w:p>
        </w:tc>
        <w:tc>
          <w:tcPr>
            <w:tcW w:w="2146" w:type="dxa"/>
            <w:noWrap w:val="0"/>
            <w:tcMar>
              <w:top w:w="15" w:type="dxa"/>
              <w:left w:w="15" w:type="dxa"/>
              <w:right w:w="15" w:type="dxa"/>
            </w:tcMar>
            <w:vAlign w:val="center"/>
          </w:tcPr>
          <w:p w14:paraId="22AED5B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受到广大妇女群众好评</w:t>
            </w:r>
          </w:p>
        </w:tc>
      </w:tr>
      <w:tr w14:paraId="160E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7" w:hRule="atLeast"/>
        </w:trPr>
        <w:tc>
          <w:tcPr>
            <w:tcW w:w="517" w:type="dxa"/>
            <w:noWrap/>
            <w:tcMar>
              <w:top w:w="15" w:type="dxa"/>
              <w:left w:w="15" w:type="dxa"/>
              <w:right w:w="15" w:type="dxa"/>
            </w:tcMar>
            <w:vAlign w:val="center"/>
          </w:tcPr>
          <w:p w14:paraId="0E0C44A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058" w:type="dxa"/>
            <w:vMerge w:val="continue"/>
            <w:noWrap/>
            <w:tcMar>
              <w:top w:w="15" w:type="dxa"/>
              <w:left w:w="15" w:type="dxa"/>
              <w:right w:w="15" w:type="dxa"/>
            </w:tcMar>
            <w:vAlign w:val="center"/>
          </w:tcPr>
          <w:p w14:paraId="2A7492F0">
            <w:pPr>
              <w:jc w:val="center"/>
              <w:rPr>
                <w:rFonts w:hint="eastAsia" w:ascii="宋体" w:hAnsi="宋体" w:eastAsia="宋体" w:cs="宋体"/>
                <w:b/>
                <w:i w:val="0"/>
                <w:color w:val="000000"/>
                <w:sz w:val="18"/>
                <w:szCs w:val="18"/>
                <w:u w:val="none"/>
              </w:rPr>
            </w:pPr>
          </w:p>
        </w:tc>
        <w:tc>
          <w:tcPr>
            <w:tcW w:w="1466" w:type="dxa"/>
            <w:noWrap/>
            <w:tcMar>
              <w:top w:w="15" w:type="dxa"/>
              <w:left w:w="15" w:type="dxa"/>
              <w:right w:w="15" w:type="dxa"/>
            </w:tcMar>
            <w:vAlign w:val="center"/>
          </w:tcPr>
          <w:p w14:paraId="728D309B">
            <w:pPr>
              <w:keepNext w:val="0"/>
              <w:keepLines w:val="0"/>
              <w:widowControl/>
              <w:suppressLineNumbers w:val="0"/>
              <w:jc w:val="left"/>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服务对象满意度</w:t>
            </w:r>
          </w:p>
        </w:tc>
        <w:tc>
          <w:tcPr>
            <w:tcW w:w="2151" w:type="dxa"/>
            <w:noWrap w:val="0"/>
            <w:tcMar>
              <w:top w:w="15" w:type="dxa"/>
              <w:left w:w="15" w:type="dxa"/>
              <w:right w:w="15" w:type="dxa"/>
            </w:tcMar>
            <w:vAlign w:val="center"/>
          </w:tcPr>
          <w:p w14:paraId="46B0709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开展家庭活动</w:t>
            </w:r>
          </w:p>
        </w:tc>
        <w:tc>
          <w:tcPr>
            <w:tcW w:w="1878" w:type="dxa"/>
            <w:noWrap w:val="0"/>
            <w:tcMar>
              <w:top w:w="15" w:type="dxa"/>
              <w:left w:w="15" w:type="dxa"/>
              <w:right w:w="15" w:type="dxa"/>
            </w:tcMar>
            <w:vAlign w:val="center"/>
          </w:tcPr>
          <w:p w14:paraId="139C3E1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群众满意率</w:t>
            </w:r>
          </w:p>
        </w:tc>
        <w:tc>
          <w:tcPr>
            <w:tcW w:w="1609" w:type="dxa"/>
            <w:noWrap/>
            <w:tcMar>
              <w:top w:w="15" w:type="dxa"/>
              <w:left w:w="15" w:type="dxa"/>
              <w:right w:w="15" w:type="dxa"/>
            </w:tcMar>
            <w:vAlign w:val="center"/>
          </w:tcPr>
          <w:p w14:paraId="5D9B536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1074" w:type="dxa"/>
            <w:noWrap/>
            <w:tcMar>
              <w:top w:w="15" w:type="dxa"/>
              <w:left w:w="15" w:type="dxa"/>
              <w:right w:w="15" w:type="dxa"/>
            </w:tcMar>
            <w:vAlign w:val="center"/>
          </w:tcPr>
          <w:p w14:paraId="55A9E32D">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2501" w:type="dxa"/>
            <w:noWrap w:val="0"/>
            <w:tcMar>
              <w:top w:w="15" w:type="dxa"/>
              <w:left w:w="15" w:type="dxa"/>
              <w:right w:w="15" w:type="dxa"/>
            </w:tcMar>
            <w:vAlign w:val="center"/>
          </w:tcPr>
          <w:p w14:paraId="373D375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群众满意度高</w:t>
            </w:r>
          </w:p>
        </w:tc>
        <w:tc>
          <w:tcPr>
            <w:tcW w:w="2146" w:type="dxa"/>
            <w:noWrap w:val="0"/>
            <w:tcMar>
              <w:top w:w="15" w:type="dxa"/>
              <w:left w:w="15" w:type="dxa"/>
              <w:right w:w="15" w:type="dxa"/>
            </w:tcMar>
            <w:vAlign w:val="center"/>
          </w:tcPr>
          <w:p w14:paraId="49C9676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得到群众一致好评</w:t>
            </w:r>
          </w:p>
        </w:tc>
      </w:tr>
    </w:tbl>
    <w:p w14:paraId="288980F5">
      <w:pPr>
        <w:spacing w:line="300" w:lineRule="exact"/>
        <w:jc w:val="left"/>
        <w:outlineLvl w:val="0"/>
        <w:sectPr>
          <w:pgSz w:w="16839" w:h="11907" w:orient="landscape"/>
          <w:pgMar w:top="1020" w:right="1134" w:bottom="1020" w:left="1134" w:header="851" w:footer="992" w:gutter="0"/>
          <w:cols w:space="720" w:num="1"/>
          <w:rtlGutter w:val="0"/>
          <w:docGrid w:type="lines" w:linePitch="312" w:charSpace="0"/>
        </w:sectPr>
      </w:pPr>
    </w:p>
    <w:p w14:paraId="7C2191E9">
      <w:pPr>
        <w:ind w:firstLine="640" w:firstLineChars="200"/>
        <w:rPr>
          <w:rFonts w:ascii="宋体" w:hAnsi="宋体" w:cs="宋体"/>
          <w:b/>
          <w:kern w:val="0"/>
          <w:sz w:val="32"/>
          <w:szCs w:val="32"/>
        </w:rPr>
      </w:pPr>
      <w:r>
        <w:rPr>
          <w:rFonts w:hint="eastAsia" w:ascii="宋体" w:hAnsi="宋体" w:cs="宋体"/>
          <w:b/>
          <w:kern w:val="0"/>
          <w:sz w:val="32"/>
          <w:szCs w:val="32"/>
        </w:rPr>
        <w:t>六、政府采购预算情况</w:t>
      </w:r>
    </w:p>
    <w:p w14:paraId="41BEC1B2">
      <w:pPr>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我单位20</w:t>
      </w:r>
      <w:r>
        <w:rPr>
          <w:rFonts w:hint="eastAsia" w:ascii="仿宋" w:hAnsi="仿宋" w:eastAsia="仿宋" w:cs="宋体"/>
          <w:kern w:val="0"/>
          <w:sz w:val="32"/>
          <w:szCs w:val="32"/>
          <w:lang w:val="en-US" w:eastAsia="zh-CN"/>
        </w:rPr>
        <w:t>21</w:t>
      </w:r>
      <w:r>
        <w:rPr>
          <w:rFonts w:hint="eastAsia" w:ascii="仿宋" w:hAnsi="仿宋" w:eastAsia="仿宋" w:cs="宋体"/>
          <w:kern w:val="0"/>
          <w:sz w:val="32"/>
          <w:szCs w:val="32"/>
        </w:rPr>
        <w:t>年无政府采购预算，</w:t>
      </w:r>
      <w:r>
        <w:rPr>
          <w:rFonts w:hint="eastAsia" w:ascii="仿宋" w:hAnsi="仿宋" w:eastAsia="仿宋" w:cs="宋体"/>
          <w:kern w:val="0"/>
          <w:sz w:val="32"/>
          <w:szCs w:val="32"/>
          <w:lang w:eastAsia="zh-CN"/>
        </w:rPr>
        <w:t>详见下表</w:t>
      </w:r>
      <w:r>
        <w:rPr>
          <w:rFonts w:hint="eastAsia" w:ascii="仿宋" w:hAnsi="仿宋" w:eastAsia="仿宋" w:cs="宋体"/>
          <w:kern w:val="0"/>
          <w:sz w:val="32"/>
          <w:szCs w:val="32"/>
        </w:rPr>
        <w:t>。</w:t>
      </w:r>
    </w:p>
    <w:p w14:paraId="23C5F4A2">
      <w:pPr>
        <w:ind w:firstLine="643" w:firstLineChars="200"/>
        <w:jc w:val="center"/>
        <w:rPr>
          <w:rFonts w:hint="eastAsia" w:ascii="宋体" w:hAnsi="宋体" w:eastAsia="宋体" w:cs="宋体"/>
          <w:b/>
          <w:bCs/>
          <w:kern w:val="0"/>
          <w:sz w:val="32"/>
          <w:szCs w:val="32"/>
          <w:lang w:eastAsia="zh-CN"/>
        </w:rPr>
      </w:pPr>
      <w:r>
        <w:rPr>
          <w:rFonts w:hint="eastAsia" w:ascii="宋体" w:hAnsi="宋体" w:eastAsia="宋体" w:cs="宋体"/>
          <w:b/>
          <w:bCs/>
          <w:kern w:val="0"/>
          <w:sz w:val="32"/>
          <w:szCs w:val="32"/>
          <w:lang w:eastAsia="zh-CN"/>
        </w:rPr>
        <w:t>部门政府采购预算</w:t>
      </w:r>
    </w:p>
    <w:p w14:paraId="58EDFEAA">
      <w:pPr>
        <w:ind w:firstLine="640" w:firstLineChars="200"/>
        <w:jc w:val="center"/>
        <w:rPr>
          <w:rFonts w:hint="eastAsia" w:ascii="仿宋" w:hAnsi="仿宋" w:eastAsia="仿宋" w:cs="仿宋"/>
          <w:b w:val="0"/>
          <w:bCs w:val="0"/>
          <w:kern w:val="0"/>
          <w:sz w:val="32"/>
          <w:szCs w:val="32"/>
          <w:lang w:eastAsia="zh-CN"/>
        </w:rPr>
      </w:pPr>
      <w:r>
        <w:rPr>
          <w:rFonts w:hint="eastAsia" w:ascii="仿宋" w:hAnsi="仿宋" w:eastAsia="仿宋" w:cs="仿宋"/>
          <w:b w:val="0"/>
          <w:bCs w:val="0"/>
          <w:kern w:val="0"/>
          <w:sz w:val="32"/>
          <w:szCs w:val="32"/>
          <w:lang w:val="en-US" w:eastAsia="zh-CN"/>
        </w:rPr>
        <w:t xml:space="preserve">                                  </w:t>
      </w:r>
      <w:r>
        <w:rPr>
          <w:rFonts w:hint="eastAsia" w:ascii="仿宋" w:hAnsi="仿宋" w:eastAsia="仿宋" w:cs="仿宋"/>
          <w:b w:val="0"/>
          <w:bCs w:val="0"/>
          <w:kern w:val="0"/>
          <w:sz w:val="32"/>
          <w:szCs w:val="32"/>
          <w:lang w:eastAsia="zh-CN"/>
        </w:rPr>
        <w:t>单位：万元</w:t>
      </w:r>
    </w:p>
    <w:tbl>
      <w:tblPr>
        <w:tblStyle w:val="2"/>
        <w:tblpPr w:leftFromText="180" w:rightFromText="180" w:vertAnchor="text" w:horzAnchor="margin" w:tblpY="519"/>
        <w:tblW w:w="9039" w:type="dxa"/>
        <w:tblInd w:w="0" w:type="dxa"/>
        <w:tblLayout w:type="fixed"/>
        <w:tblCellMar>
          <w:top w:w="0" w:type="dxa"/>
          <w:left w:w="108" w:type="dxa"/>
          <w:bottom w:w="0" w:type="dxa"/>
          <w:right w:w="108" w:type="dxa"/>
        </w:tblCellMar>
      </w:tblPr>
      <w:tblGrid>
        <w:gridCol w:w="947"/>
        <w:gridCol w:w="1146"/>
        <w:gridCol w:w="709"/>
        <w:gridCol w:w="1063"/>
        <w:gridCol w:w="442"/>
        <w:gridCol w:w="532"/>
        <w:gridCol w:w="531"/>
        <w:gridCol w:w="442"/>
        <w:gridCol w:w="442"/>
        <w:gridCol w:w="1237"/>
        <w:gridCol w:w="1548"/>
      </w:tblGrid>
      <w:tr w14:paraId="6D6F1A9A">
        <w:tblPrEx>
          <w:tblCellMar>
            <w:top w:w="0" w:type="dxa"/>
            <w:left w:w="108" w:type="dxa"/>
            <w:bottom w:w="0" w:type="dxa"/>
            <w:right w:w="108" w:type="dxa"/>
          </w:tblCellMar>
        </w:tblPrEx>
        <w:trPr>
          <w:trHeight w:val="646" w:hRule="atLeast"/>
        </w:trPr>
        <w:tc>
          <w:tcPr>
            <w:tcW w:w="2093" w:type="dxa"/>
            <w:gridSpan w:val="2"/>
            <w:tcBorders>
              <w:top w:val="single" w:color="auto" w:sz="4" w:space="0"/>
              <w:left w:val="single" w:color="auto" w:sz="4" w:space="0"/>
              <w:bottom w:val="single" w:color="auto" w:sz="4" w:space="0"/>
              <w:right w:val="single" w:color="auto" w:sz="4" w:space="0"/>
            </w:tcBorders>
            <w:noWrap w:val="0"/>
            <w:vAlign w:val="center"/>
          </w:tcPr>
          <w:p w14:paraId="5F0EF215">
            <w:pPr>
              <w:widowControl/>
              <w:jc w:val="center"/>
              <w:rPr>
                <w:rFonts w:ascii="宋体" w:hAnsi="宋体" w:cs="宋体"/>
                <w:b/>
                <w:bCs/>
                <w:kern w:val="0"/>
                <w:sz w:val="20"/>
              </w:rPr>
            </w:pPr>
            <w:r>
              <w:rPr>
                <w:rFonts w:hint="eastAsia" w:ascii="宋体" w:hAnsi="宋体" w:cs="宋体"/>
                <w:b/>
                <w:bCs/>
                <w:kern w:val="0"/>
                <w:sz w:val="20"/>
              </w:rPr>
              <w:t>政府采购项目来源</w:t>
            </w:r>
          </w:p>
        </w:tc>
        <w:tc>
          <w:tcPr>
            <w:tcW w:w="709" w:type="dxa"/>
            <w:vMerge w:val="restart"/>
            <w:tcBorders>
              <w:top w:val="single" w:color="auto" w:sz="4" w:space="0"/>
              <w:left w:val="single" w:color="auto" w:sz="4" w:space="0"/>
              <w:bottom w:val="single" w:color="auto" w:sz="4" w:space="0"/>
              <w:right w:val="single" w:color="auto" w:sz="4" w:space="0"/>
            </w:tcBorders>
            <w:noWrap w:val="0"/>
            <w:vAlign w:val="center"/>
          </w:tcPr>
          <w:p w14:paraId="6544246A">
            <w:pPr>
              <w:widowControl/>
              <w:jc w:val="center"/>
              <w:rPr>
                <w:rFonts w:ascii="宋体" w:hAnsi="宋体" w:cs="宋体"/>
                <w:b/>
                <w:bCs/>
                <w:kern w:val="0"/>
                <w:sz w:val="20"/>
              </w:rPr>
            </w:pPr>
            <w:r>
              <w:rPr>
                <w:rFonts w:hint="eastAsia" w:ascii="宋体" w:hAnsi="宋体" w:cs="宋体"/>
                <w:b/>
                <w:bCs/>
                <w:kern w:val="0"/>
                <w:sz w:val="20"/>
              </w:rPr>
              <w:t>采购物品名称</w:t>
            </w:r>
          </w:p>
        </w:tc>
        <w:tc>
          <w:tcPr>
            <w:tcW w:w="1063" w:type="dxa"/>
            <w:vMerge w:val="restart"/>
            <w:tcBorders>
              <w:top w:val="single" w:color="auto" w:sz="4" w:space="0"/>
              <w:left w:val="single" w:color="auto" w:sz="4" w:space="0"/>
              <w:bottom w:val="single" w:color="auto" w:sz="4" w:space="0"/>
              <w:right w:val="single" w:color="auto" w:sz="4" w:space="0"/>
            </w:tcBorders>
            <w:noWrap w:val="0"/>
            <w:vAlign w:val="center"/>
          </w:tcPr>
          <w:p w14:paraId="13197AD9">
            <w:pPr>
              <w:widowControl/>
              <w:jc w:val="center"/>
              <w:rPr>
                <w:rFonts w:ascii="宋体" w:hAnsi="宋体" w:cs="宋体"/>
                <w:b/>
                <w:bCs/>
                <w:kern w:val="0"/>
                <w:sz w:val="20"/>
              </w:rPr>
            </w:pPr>
            <w:r>
              <w:rPr>
                <w:rFonts w:hint="eastAsia" w:ascii="宋体" w:hAnsi="宋体" w:cs="宋体"/>
                <w:b/>
                <w:bCs/>
                <w:kern w:val="0"/>
                <w:sz w:val="20"/>
              </w:rPr>
              <w:t>政府采购目录序号</w:t>
            </w:r>
          </w:p>
        </w:tc>
        <w:tc>
          <w:tcPr>
            <w:tcW w:w="442" w:type="dxa"/>
            <w:vMerge w:val="restart"/>
            <w:tcBorders>
              <w:top w:val="single" w:color="auto" w:sz="4" w:space="0"/>
              <w:left w:val="single" w:color="auto" w:sz="4" w:space="0"/>
              <w:bottom w:val="single" w:color="auto" w:sz="4" w:space="0"/>
              <w:right w:val="single" w:color="auto" w:sz="4" w:space="0"/>
            </w:tcBorders>
            <w:noWrap w:val="0"/>
            <w:vAlign w:val="center"/>
          </w:tcPr>
          <w:p w14:paraId="3B2AE83A">
            <w:pPr>
              <w:widowControl/>
              <w:jc w:val="center"/>
              <w:rPr>
                <w:rFonts w:ascii="宋体" w:hAnsi="宋体" w:cs="宋体"/>
                <w:b/>
                <w:bCs/>
                <w:kern w:val="0"/>
                <w:sz w:val="20"/>
              </w:rPr>
            </w:pPr>
            <w:r>
              <w:rPr>
                <w:rFonts w:hint="eastAsia" w:ascii="宋体" w:hAnsi="宋体" w:cs="宋体"/>
                <w:b/>
                <w:bCs/>
                <w:kern w:val="0"/>
                <w:sz w:val="20"/>
              </w:rPr>
              <w:t>单位</w:t>
            </w:r>
          </w:p>
        </w:tc>
        <w:tc>
          <w:tcPr>
            <w:tcW w:w="532" w:type="dxa"/>
            <w:vMerge w:val="restart"/>
            <w:tcBorders>
              <w:top w:val="single" w:color="auto" w:sz="4" w:space="0"/>
              <w:left w:val="single" w:color="auto" w:sz="4" w:space="0"/>
              <w:bottom w:val="single" w:color="auto" w:sz="4" w:space="0"/>
              <w:right w:val="single" w:color="auto" w:sz="4" w:space="0"/>
            </w:tcBorders>
            <w:noWrap w:val="0"/>
            <w:vAlign w:val="center"/>
          </w:tcPr>
          <w:p w14:paraId="1B9E5EA6">
            <w:pPr>
              <w:widowControl/>
              <w:jc w:val="center"/>
              <w:rPr>
                <w:rFonts w:ascii="宋体" w:hAnsi="宋体" w:cs="宋体"/>
                <w:b/>
                <w:bCs/>
                <w:kern w:val="0"/>
                <w:sz w:val="20"/>
              </w:rPr>
            </w:pPr>
            <w:r>
              <w:rPr>
                <w:rFonts w:hint="eastAsia" w:ascii="宋体" w:hAnsi="宋体" w:cs="宋体"/>
                <w:b/>
                <w:bCs/>
                <w:kern w:val="0"/>
                <w:sz w:val="20"/>
              </w:rPr>
              <w:t>数量</w:t>
            </w:r>
          </w:p>
        </w:tc>
        <w:tc>
          <w:tcPr>
            <w:tcW w:w="531" w:type="dxa"/>
            <w:vMerge w:val="restart"/>
            <w:tcBorders>
              <w:top w:val="single" w:color="auto" w:sz="4" w:space="0"/>
              <w:left w:val="single" w:color="auto" w:sz="4" w:space="0"/>
              <w:bottom w:val="single" w:color="auto" w:sz="4" w:space="0"/>
              <w:right w:val="single" w:color="auto" w:sz="4" w:space="0"/>
            </w:tcBorders>
            <w:noWrap w:val="0"/>
            <w:vAlign w:val="center"/>
          </w:tcPr>
          <w:p w14:paraId="45D5A04F">
            <w:pPr>
              <w:widowControl/>
              <w:jc w:val="center"/>
              <w:rPr>
                <w:rFonts w:ascii="宋体" w:hAnsi="宋体" w:cs="宋体"/>
                <w:b/>
                <w:bCs/>
                <w:kern w:val="0"/>
                <w:sz w:val="20"/>
              </w:rPr>
            </w:pPr>
            <w:r>
              <w:rPr>
                <w:rFonts w:hint="eastAsia" w:ascii="宋体" w:hAnsi="宋体" w:cs="宋体"/>
                <w:b/>
                <w:bCs/>
                <w:kern w:val="0"/>
                <w:sz w:val="20"/>
              </w:rPr>
              <w:t>单价</w:t>
            </w:r>
          </w:p>
        </w:tc>
        <w:tc>
          <w:tcPr>
            <w:tcW w:w="3669" w:type="dxa"/>
            <w:gridSpan w:val="4"/>
            <w:tcBorders>
              <w:top w:val="single" w:color="auto" w:sz="4" w:space="0"/>
              <w:left w:val="nil"/>
              <w:bottom w:val="single" w:color="auto" w:sz="4" w:space="0"/>
              <w:right w:val="single" w:color="auto" w:sz="4" w:space="0"/>
            </w:tcBorders>
            <w:noWrap w:val="0"/>
            <w:vAlign w:val="center"/>
          </w:tcPr>
          <w:p w14:paraId="69484D6F">
            <w:pPr>
              <w:widowControl/>
              <w:jc w:val="center"/>
              <w:rPr>
                <w:rFonts w:ascii="宋体" w:hAnsi="宋体" w:cs="宋体"/>
                <w:b/>
                <w:bCs/>
                <w:kern w:val="0"/>
                <w:sz w:val="20"/>
              </w:rPr>
            </w:pPr>
            <w:r>
              <w:rPr>
                <w:rFonts w:hint="eastAsia" w:ascii="宋体" w:hAnsi="宋体" w:cs="宋体"/>
                <w:b/>
                <w:bCs/>
                <w:kern w:val="0"/>
                <w:sz w:val="20"/>
              </w:rPr>
              <w:t>政府采购金额</w:t>
            </w:r>
          </w:p>
        </w:tc>
      </w:tr>
      <w:tr w14:paraId="316C7499">
        <w:tblPrEx>
          <w:tblCellMar>
            <w:top w:w="0" w:type="dxa"/>
            <w:left w:w="108" w:type="dxa"/>
            <w:bottom w:w="0" w:type="dxa"/>
            <w:right w:w="108" w:type="dxa"/>
          </w:tblCellMar>
        </w:tblPrEx>
        <w:trPr>
          <w:trHeight w:val="646" w:hRule="atLeast"/>
        </w:trPr>
        <w:tc>
          <w:tcPr>
            <w:tcW w:w="947" w:type="dxa"/>
            <w:vMerge w:val="restart"/>
            <w:tcBorders>
              <w:top w:val="nil"/>
              <w:left w:val="single" w:color="auto" w:sz="4" w:space="0"/>
              <w:bottom w:val="single" w:color="auto" w:sz="4" w:space="0"/>
              <w:right w:val="single" w:color="auto" w:sz="4" w:space="0"/>
            </w:tcBorders>
            <w:noWrap w:val="0"/>
            <w:vAlign w:val="center"/>
          </w:tcPr>
          <w:p w14:paraId="463E7F25">
            <w:pPr>
              <w:widowControl/>
              <w:jc w:val="center"/>
              <w:rPr>
                <w:rFonts w:ascii="宋体" w:hAnsi="宋体" w:cs="宋体"/>
                <w:b/>
                <w:bCs/>
                <w:kern w:val="0"/>
                <w:sz w:val="20"/>
              </w:rPr>
            </w:pPr>
            <w:r>
              <w:rPr>
                <w:rFonts w:hint="eastAsia" w:ascii="宋体" w:hAnsi="宋体" w:cs="宋体"/>
                <w:b/>
                <w:bCs/>
                <w:kern w:val="0"/>
                <w:sz w:val="20"/>
              </w:rPr>
              <w:t>功能分类科目</w:t>
            </w:r>
          </w:p>
        </w:tc>
        <w:tc>
          <w:tcPr>
            <w:tcW w:w="1146" w:type="dxa"/>
            <w:vMerge w:val="restart"/>
            <w:tcBorders>
              <w:top w:val="nil"/>
              <w:left w:val="single" w:color="auto" w:sz="4" w:space="0"/>
              <w:bottom w:val="single" w:color="auto" w:sz="4" w:space="0"/>
              <w:right w:val="single" w:color="auto" w:sz="4" w:space="0"/>
            </w:tcBorders>
            <w:noWrap w:val="0"/>
            <w:vAlign w:val="center"/>
          </w:tcPr>
          <w:p w14:paraId="313E1AEC">
            <w:pPr>
              <w:widowControl/>
              <w:jc w:val="center"/>
              <w:rPr>
                <w:rFonts w:ascii="宋体" w:hAnsi="宋体" w:cs="宋体"/>
                <w:b/>
                <w:bCs/>
                <w:kern w:val="0"/>
                <w:sz w:val="20"/>
              </w:rPr>
            </w:pPr>
            <w:r>
              <w:rPr>
                <w:rFonts w:hint="eastAsia" w:ascii="宋体" w:hAnsi="宋体" w:cs="宋体"/>
                <w:b/>
                <w:bCs/>
                <w:kern w:val="0"/>
                <w:sz w:val="20"/>
              </w:rPr>
              <w:t>预算资金</w:t>
            </w:r>
          </w:p>
        </w:tc>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14:paraId="6E94DA11">
            <w:pPr>
              <w:widowControl/>
              <w:jc w:val="left"/>
              <w:rPr>
                <w:rFonts w:ascii="宋体" w:hAnsi="宋体" w:cs="宋体"/>
                <w:b/>
                <w:bCs/>
                <w:kern w:val="0"/>
                <w:sz w:val="20"/>
              </w:rPr>
            </w:pPr>
          </w:p>
        </w:tc>
        <w:tc>
          <w:tcPr>
            <w:tcW w:w="1063" w:type="dxa"/>
            <w:vMerge w:val="continue"/>
            <w:tcBorders>
              <w:top w:val="single" w:color="auto" w:sz="4" w:space="0"/>
              <w:left w:val="single" w:color="auto" w:sz="4" w:space="0"/>
              <w:bottom w:val="single" w:color="auto" w:sz="4" w:space="0"/>
              <w:right w:val="single" w:color="auto" w:sz="4" w:space="0"/>
            </w:tcBorders>
            <w:noWrap w:val="0"/>
            <w:vAlign w:val="center"/>
          </w:tcPr>
          <w:p w14:paraId="42D0CE0E">
            <w:pPr>
              <w:widowControl/>
              <w:jc w:val="left"/>
              <w:rPr>
                <w:rFonts w:ascii="宋体" w:hAnsi="宋体" w:cs="宋体"/>
                <w:b/>
                <w:bCs/>
                <w:kern w:val="0"/>
                <w:sz w:val="20"/>
              </w:rPr>
            </w:pPr>
          </w:p>
        </w:tc>
        <w:tc>
          <w:tcPr>
            <w:tcW w:w="442" w:type="dxa"/>
            <w:vMerge w:val="continue"/>
            <w:tcBorders>
              <w:top w:val="single" w:color="auto" w:sz="4" w:space="0"/>
              <w:left w:val="single" w:color="auto" w:sz="4" w:space="0"/>
              <w:bottom w:val="single" w:color="auto" w:sz="4" w:space="0"/>
              <w:right w:val="single" w:color="auto" w:sz="4" w:space="0"/>
            </w:tcBorders>
            <w:noWrap w:val="0"/>
            <w:vAlign w:val="center"/>
          </w:tcPr>
          <w:p w14:paraId="79C4A0AD">
            <w:pPr>
              <w:widowControl/>
              <w:jc w:val="left"/>
              <w:rPr>
                <w:rFonts w:ascii="宋体" w:hAnsi="宋体" w:cs="宋体"/>
                <w:b/>
                <w:bCs/>
                <w:kern w:val="0"/>
                <w:sz w:val="20"/>
              </w:rPr>
            </w:pPr>
          </w:p>
        </w:tc>
        <w:tc>
          <w:tcPr>
            <w:tcW w:w="532" w:type="dxa"/>
            <w:vMerge w:val="continue"/>
            <w:tcBorders>
              <w:top w:val="single" w:color="auto" w:sz="4" w:space="0"/>
              <w:left w:val="single" w:color="auto" w:sz="4" w:space="0"/>
              <w:bottom w:val="single" w:color="auto" w:sz="4" w:space="0"/>
              <w:right w:val="single" w:color="auto" w:sz="4" w:space="0"/>
            </w:tcBorders>
            <w:noWrap w:val="0"/>
            <w:vAlign w:val="center"/>
          </w:tcPr>
          <w:p w14:paraId="0EEA74B2">
            <w:pPr>
              <w:widowControl/>
              <w:jc w:val="left"/>
              <w:rPr>
                <w:rFonts w:ascii="宋体" w:hAnsi="宋体" w:cs="宋体"/>
                <w:b/>
                <w:bCs/>
                <w:kern w:val="0"/>
                <w:sz w:val="20"/>
              </w:rPr>
            </w:pPr>
          </w:p>
        </w:tc>
        <w:tc>
          <w:tcPr>
            <w:tcW w:w="531" w:type="dxa"/>
            <w:vMerge w:val="continue"/>
            <w:tcBorders>
              <w:top w:val="single" w:color="auto" w:sz="4" w:space="0"/>
              <w:left w:val="single" w:color="auto" w:sz="4" w:space="0"/>
              <w:bottom w:val="single" w:color="auto" w:sz="4" w:space="0"/>
              <w:right w:val="single" w:color="auto" w:sz="4" w:space="0"/>
            </w:tcBorders>
            <w:noWrap w:val="0"/>
            <w:vAlign w:val="center"/>
          </w:tcPr>
          <w:p w14:paraId="2D9EAA16">
            <w:pPr>
              <w:widowControl/>
              <w:jc w:val="left"/>
              <w:rPr>
                <w:rFonts w:ascii="宋体" w:hAnsi="宋体" w:cs="宋体"/>
                <w:b/>
                <w:bCs/>
                <w:kern w:val="0"/>
                <w:sz w:val="20"/>
              </w:rPr>
            </w:pPr>
          </w:p>
        </w:tc>
        <w:tc>
          <w:tcPr>
            <w:tcW w:w="442" w:type="dxa"/>
            <w:vMerge w:val="restart"/>
            <w:tcBorders>
              <w:top w:val="nil"/>
              <w:left w:val="single" w:color="auto" w:sz="4" w:space="0"/>
              <w:bottom w:val="single" w:color="auto" w:sz="4" w:space="0"/>
              <w:right w:val="single" w:color="auto" w:sz="4" w:space="0"/>
            </w:tcBorders>
            <w:noWrap w:val="0"/>
            <w:vAlign w:val="center"/>
          </w:tcPr>
          <w:p w14:paraId="0AF9DCBE">
            <w:pPr>
              <w:widowControl/>
              <w:jc w:val="center"/>
              <w:rPr>
                <w:rFonts w:ascii="宋体" w:hAnsi="宋体" w:cs="宋体"/>
                <w:b/>
                <w:bCs/>
                <w:kern w:val="0"/>
                <w:sz w:val="20"/>
              </w:rPr>
            </w:pPr>
            <w:r>
              <w:rPr>
                <w:rFonts w:hint="eastAsia" w:ascii="宋体" w:hAnsi="宋体" w:cs="宋体"/>
                <w:b/>
                <w:bCs/>
                <w:kern w:val="0"/>
                <w:sz w:val="20"/>
              </w:rPr>
              <w:t>总计</w:t>
            </w:r>
          </w:p>
        </w:tc>
        <w:tc>
          <w:tcPr>
            <w:tcW w:w="3227" w:type="dxa"/>
            <w:gridSpan w:val="3"/>
            <w:tcBorders>
              <w:top w:val="single" w:color="auto" w:sz="4" w:space="0"/>
              <w:left w:val="nil"/>
              <w:bottom w:val="single" w:color="auto" w:sz="4" w:space="0"/>
              <w:right w:val="single" w:color="auto" w:sz="4" w:space="0"/>
            </w:tcBorders>
            <w:noWrap w:val="0"/>
            <w:vAlign w:val="center"/>
          </w:tcPr>
          <w:p w14:paraId="31C0B868">
            <w:pPr>
              <w:widowControl/>
              <w:jc w:val="center"/>
              <w:rPr>
                <w:rFonts w:ascii="宋体" w:hAnsi="宋体" w:cs="宋体"/>
                <w:b/>
                <w:bCs/>
                <w:kern w:val="0"/>
                <w:sz w:val="20"/>
              </w:rPr>
            </w:pPr>
            <w:r>
              <w:rPr>
                <w:rFonts w:hint="eastAsia" w:ascii="宋体" w:hAnsi="宋体" w:cs="宋体"/>
                <w:b/>
                <w:bCs/>
                <w:kern w:val="0"/>
                <w:sz w:val="20"/>
              </w:rPr>
              <w:t>当年部门预算安排资金</w:t>
            </w:r>
          </w:p>
        </w:tc>
      </w:tr>
      <w:tr w14:paraId="620BF920">
        <w:tblPrEx>
          <w:tblCellMar>
            <w:top w:w="0" w:type="dxa"/>
            <w:left w:w="108" w:type="dxa"/>
            <w:bottom w:w="0" w:type="dxa"/>
            <w:right w:w="108" w:type="dxa"/>
          </w:tblCellMar>
        </w:tblPrEx>
        <w:trPr>
          <w:trHeight w:val="1011" w:hRule="atLeast"/>
        </w:trPr>
        <w:tc>
          <w:tcPr>
            <w:tcW w:w="947" w:type="dxa"/>
            <w:vMerge w:val="continue"/>
            <w:tcBorders>
              <w:top w:val="nil"/>
              <w:left w:val="single" w:color="auto" w:sz="4" w:space="0"/>
              <w:bottom w:val="single" w:color="auto" w:sz="4" w:space="0"/>
              <w:right w:val="single" w:color="auto" w:sz="4" w:space="0"/>
            </w:tcBorders>
            <w:noWrap w:val="0"/>
            <w:vAlign w:val="center"/>
          </w:tcPr>
          <w:p w14:paraId="2ED4F85F">
            <w:pPr>
              <w:widowControl/>
              <w:jc w:val="left"/>
              <w:rPr>
                <w:rFonts w:ascii="宋体" w:hAnsi="宋体" w:cs="宋体"/>
                <w:b/>
                <w:bCs/>
                <w:kern w:val="0"/>
                <w:sz w:val="20"/>
              </w:rPr>
            </w:pPr>
          </w:p>
        </w:tc>
        <w:tc>
          <w:tcPr>
            <w:tcW w:w="1146" w:type="dxa"/>
            <w:vMerge w:val="continue"/>
            <w:tcBorders>
              <w:top w:val="nil"/>
              <w:left w:val="single" w:color="auto" w:sz="4" w:space="0"/>
              <w:bottom w:val="single" w:color="auto" w:sz="4" w:space="0"/>
              <w:right w:val="single" w:color="auto" w:sz="4" w:space="0"/>
            </w:tcBorders>
            <w:noWrap w:val="0"/>
            <w:vAlign w:val="center"/>
          </w:tcPr>
          <w:p w14:paraId="71510238">
            <w:pPr>
              <w:widowControl/>
              <w:jc w:val="left"/>
              <w:rPr>
                <w:rFonts w:ascii="宋体" w:hAnsi="宋体" w:cs="宋体"/>
                <w:b/>
                <w:bCs/>
                <w:kern w:val="0"/>
                <w:sz w:val="20"/>
              </w:rPr>
            </w:pPr>
          </w:p>
        </w:tc>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14:paraId="5F5A9A48">
            <w:pPr>
              <w:widowControl/>
              <w:jc w:val="left"/>
              <w:rPr>
                <w:rFonts w:ascii="宋体" w:hAnsi="宋体" w:cs="宋体"/>
                <w:b/>
                <w:bCs/>
                <w:kern w:val="0"/>
                <w:sz w:val="20"/>
              </w:rPr>
            </w:pPr>
          </w:p>
        </w:tc>
        <w:tc>
          <w:tcPr>
            <w:tcW w:w="1063" w:type="dxa"/>
            <w:vMerge w:val="continue"/>
            <w:tcBorders>
              <w:top w:val="single" w:color="auto" w:sz="4" w:space="0"/>
              <w:left w:val="single" w:color="auto" w:sz="4" w:space="0"/>
              <w:bottom w:val="single" w:color="auto" w:sz="4" w:space="0"/>
              <w:right w:val="single" w:color="auto" w:sz="4" w:space="0"/>
            </w:tcBorders>
            <w:noWrap w:val="0"/>
            <w:vAlign w:val="center"/>
          </w:tcPr>
          <w:p w14:paraId="679DF057">
            <w:pPr>
              <w:widowControl/>
              <w:jc w:val="left"/>
              <w:rPr>
                <w:rFonts w:ascii="宋体" w:hAnsi="宋体" w:cs="宋体"/>
                <w:b/>
                <w:bCs/>
                <w:kern w:val="0"/>
                <w:sz w:val="20"/>
              </w:rPr>
            </w:pPr>
          </w:p>
        </w:tc>
        <w:tc>
          <w:tcPr>
            <w:tcW w:w="442" w:type="dxa"/>
            <w:vMerge w:val="continue"/>
            <w:tcBorders>
              <w:top w:val="single" w:color="auto" w:sz="4" w:space="0"/>
              <w:left w:val="single" w:color="auto" w:sz="4" w:space="0"/>
              <w:bottom w:val="single" w:color="auto" w:sz="4" w:space="0"/>
              <w:right w:val="single" w:color="auto" w:sz="4" w:space="0"/>
            </w:tcBorders>
            <w:noWrap w:val="0"/>
            <w:vAlign w:val="center"/>
          </w:tcPr>
          <w:p w14:paraId="6EBF798F">
            <w:pPr>
              <w:widowControl/>
              <w:jc w:val="left"/>
              <w:rPr>
                <w:rFonts w:ascii="宋体" w:hAnsi="宋体" w:cs="宋体"/>
                <w:b/>
                <w:bCs/>
                <w:kern w:val="0"/>
                <w:sz w:val="20"/>
              </w:rPr>
            </w:pPr>
          </w:p>
        </w:tc>
        <w:tc>
          <w:tcPr>
            <w:tcW w:w="532" w:type="dxa"/>
            <w:vMerge w:val="continue"/>
            <w:tcBorders>
              <w:top w:val="single" w:color="auto" w:sz="4" w:space="0"/>
              <w:left w:val="single" w:color="auto" w:sz="4" w:space="0"/>
              <w:bottom w:val="single" w:color="auto" w:sz="4" w:space="0"/>
              <w:right w:val="single" w:color="auto" w:sz="4" w:space="0"/>
            </w:tcBorders>
            <w:noWrap w:val="0"/>
            <w:vAlign w:val="center"/>
          </w:tcPr>
          <w:p w14:paraId="6348FAF7">
            <w:pPr>
              <w:widowControl/>
              <w:jc w:val="left"/>
              <w:rPr>
                <w:rFonts w:ascii="宋体" w:hAnsi="宋体" w:cs="宋体"/>
                <w:b/>
                <w:bCs/>
                <w:kern w:val="0"/>
                <w:sz w:val="20"/>
              </w:rPr>
            </w:pPr>
          </w:p>
        </w:tc>
        <w:tc>
          <w:tcPr>
            <w:tcW w:w="531" w:type="dxa"/>
            <w:vMerge w:val="continue"/>
            <w:tcBorders>
              <w:top w:val="single" w:color="auto" w:sz="4" w:space="0"/>
              <w:left w:val="single" w:color="auto" w:sz="4" w:space="0"/>
              <w:bottom w:val="single" w:color="auto" w:sz="4" w:space="0"/>
              <w:right w:val="single" w:color="auto" w:sz="4" w:space="0"/>
            </w:tcBorders>
            <w:noWrap w:val="0"/>
            <w:vAlign w:val="center"/>
          </w:tcPr>
          <w:p w14:paraId="7E390392">
            <w:pPr>
              <w:widowControl/>
              <w:jc w:val="left"/>
              <w:rPr>
                <w:rFonts w:ascii="宋体" w:hAnsi="宋体" w:cs="宋体"/>
                <w:b/>
                <w:bCs/>
                <w:kern w:val="0"/>
                <w:sz w:val="20"/>
              </w:rPr>
            </w:pPr>
          </w:p>
        </w:tc>
        <w:tc>
          <w:tcPr>
            <w:tcW w:w="442" w:type="dxa"/>
            <w:vMerge w:val="continue"/>
            <w:tcBorders>
              <w:top w:val="nil"/>
              <w:left w:val="single" w:color="auto" w:sz="4" w:space="0"/>
              <w:bottom w:val="single" w:color="auto" w:sz="4" w:space="0"/>
              <w:right w:val="single" w:color="auto" w:sz="4" w:space="0"/>
            </w:tcBorders>
            <w:noWrap w:val="0"/>
            <w:vAlign w:val="center"/>
          </w:tcPr>
          <w:p w14:paraId="27921BD8">
            <w:pPr>
              <w:widowControl/>
              <w:jc w:val="left"/>
              <w:rPr>
                <w:rFonts w:ascii="宋体" w:hAnsi="宋体" w:cs="宋体"/>
                <w:b/>
                <w:bCs/>
                <w:kern w:val="0"/>
                <w:sz w:val="20"/>
              </w:rPr>
            </w:pPr>
          </w:p>
        </w:tc>
        <w:tc>
          <w:tcPr>
            <w:tcW w:w="442" w:type="dxa"/>
            <w:tcBorders>
              <w:top w:val="nil"/>
              <w:left w:val="nil"/>
              <w:bottom w:val="single" w:color="auto" w:sz="4" w:space="0"/>
              <w:right w:val="single" w:color="auto" w:sz="4" w:space="0"/>
            </w:tcBorders>
            <w:noWrap w:val="0"/>
            <w:vAlign w:val="center"/>
          </w:tcPr>
          <w:p w14:paraId="0D468230">
            <w:pPr>
              <w:widowControl/>
              <w:jc w:val="center"/>
              <w:rPr>
                <w:rFonts w:ascii="宋体" w:hAnsi="宋体" w:cs="宋体"/>
                <w:b/>
                <w:bCs/>
                <w:kern w:val="0"/>
                <w:sz w:val="20"/>
              </w:rPr>
            </w:pPr>
            <w:r>
              <w:rPr>
                <w:rFonts w:hint="eastAsia" w:ascii="宋体" w:hAnsi="宋体" w:cs="宋体"/>
                <w:b/>
                <w:bCs/>
                <w:kern w:val="0"/>
                <w:sz w:val="20"/>
              </w:rPr>
              <w:t>合计</w:t>
            </w:r>
          </w:p>
        </w:tc>
        <w:tc>
          <w:tcPr>
            <w:tcW w:w="1237" w:type="dxa"/>
            <w:tcBorders>
              <w:top w:val="nil"/>
              <w:left w:val="nil"/>
              <w:bottom w:val="single" w:color="auto" w:sz="4" w:space="0"/>
              <w:right w:val="single" w:color="auto" w:sz="4" w:space="0"/>
            </w:tcBorders>
            <w:noWrap w:val="0"/>
            <w:vAlign w:val="center"/>
          </w:tcPr>
          <w:p w14:paraId="249C3785">
            <w:pPr>
              <w:widowControl/>
              <w:jc w:val="center"/>
              <w:rPr>
                <w:rFonts w:ascii="宋体" w:hAnsi="宋体" w:cs="宋体"/>
                <w:b/>
                <w:bCs/>
                <w:kern w:val="0"/>
                <w:sz w:val="20"/>
              </w:rPr>
            </w:pPr>
            <w:r>
              <w:rPr>
                <w:rFonts w:hint="eastAsia" w:ascii="宋体" w:hAnsi="宋体" w:cs="宋体"/>
                <w:b/>
                <w:bCs/>
                <w:kern w:val="0"/>
                <w:sz w:val="20"/>
              </w:rPr>
              <w:t>一般公共预算拨款</w:t>
            </w:r>
          </w:p>
        </w:tc>
        <w:tc>
          <w:tcPr>
            <w:tcW w:w="1548" w:type="dxa"/>
            <w:tcBorders>
              <w:top w:val="nil"/>
              <w:left w:val="nil"/>
              <w:bottom w:val="single" w:color="auto" w:sz="4" w:space="0"/>
              <w:right w:val="single" w:color="auto" w:sz="4" w:space="0"/>
            </w:tcBorders>
            <w:noWrap w:val="0"/>
            <w:vAlign w:val="center"/>
          </w:tcPr>
          <w:p w14:paraId="4142003F">
            <w:pPr>
              <w:widowControl/>
              <w:jc w:val="center"/>
              <w:rPr>
                <w:rFonts w:ascii="宋体" w:hAnsi="宋体" w:cs="宋体"/>
                <w:b/>
                <w:bCs/>
                <w:kern w:val="0"/>
                <w:sz w:val="20"/>
              </w:rPr>
            </w:pPr>
            <w:r>
              <w:rPr>
                <w:rFonts w:hint="eastAsia" w:ascii="宋体" w:hAnsi="宋体" w:cs="宋体"/>
                <w:b/>
                <w:bCs/>
                <w:kern w:val="0"/>
                <w:sz w:val="20"/>
              </w:rPr>
              <w:t>其他来源收入</w:t>
            </w:r>
          </w:p>
        </w:tc>
      </w:tr>
      <w:tr w14:paraId="123F9064">
        <w:tblPrEx>
          <w:tblCellMar>
            <w:top w:w="0" w:type="dxa"/>
            <w:left w:w="108" w:type="dxa"/>
            <w:bottom w:w="0" w:type="dxa"/>
            <w:right w:w="108" w:type="dxa"/>
          </w:tblCellMar>
        </w:tblPrEx>
        <w:trPr>
          <w:trHeight w:val="1011" w:hRule="atLeast"/>
        </w:trPr>
        <w:tc>
          <w:tcPr>
            <w:tcW w:w="947" w:type="dxa"/>
            <w:tcBorders>
              <w:top w:val="nil"/>
              <w:left w:val="single" w:color="auto" w:sz="4" w:space="0"/>
              <w:bottom w:val="single" w:color="auto" w:sz="4" w:space="0"/>
              <w:right w:val="single" w:color="auto" w:sz="4" w:space="0"/>
            </w:tcBorders>
            <w:noWrap w:val="0"/>
            <w:vAlign w:val="center"/>
          </w:tcPr>
          <w:p w14:paraId="129C5C14">
            <w:pPr>
              <w:widowControl/>
              <w:jc w:val="center"/>
              <w:rPr>
                <w:rFonts w:ascii="宋体" w:hAnsi="宋体" w:cs="宋体"/>
                <w:b/>
                <w:bCs/>
                <w:kern w:val="0"/>
                <w:sz w:val="20"/>
              </w:rPr>
            </w:pPr>
            <w:r>
              <w:rPr>
                <w:rFonts w:hint="eastAsia" w:ascii="宋体" w:hAnsi="宋体" w:cs="宋体"/>
                <w:b/>
                <w:bCs/>
                <w:kern w:val="0"/>
                <w:sz w:val="20"/>
              </w:rPr>
              <w:t>合　计</w:t>
            </w:r>
          </w:p>
        </w:tc>
        <w:tc>
          <w:tcPr>
            <w:tcW w:w="1146" w:type="dxa"/>
            <w:tcBorders>
              <w:top w:val="nil"/>
              <w:left w:val="nil"/>
              <w:bottom w:val="single" w:color="auto" w:sz="4" w:space="0"/>
              <w:right w:val="single" w:color="auto" w:sz="4" w:space="0"/>
            </w:tcBorders>
            <w:noWrap w:val="0"/>
            <w:vAlign w:val="center"/>
          </w:tcPr>
          <w:p w14:paraId="4E67C64D">
            <w:pPr>
              <w:widowControl/>
              <w:jc w:val="right"/>
              <w:rPr>
                <w:rFonts w:ascii="宋体" w:hAnsi="宋体" w:cs="宋体"/>
                <w:b/>
                <w:bCs/>
                <w:kern w:val="0"/>
                <w:sz w:val="20"/>
              </w:rPr>
            </w:pPr>
            <w:r>
              <w:rPr>
                <w:rFonts w:hint="eastAsia" w:ascii="宋体" w:hAnsi="宋体" w:cs="宋体"/>
                <w:b/>
                <w:bCs/>
                <w:kern w:val="0"/>
                <w:sz w:val="20"/>
              </w:rPr>
              <w:t>　</w:t>
            </w:r>
          </w:p>
        </w:tc>
        <w:tc>
          <w:tcPr>
            <w:tcW w:w="709" w:type="dxa"/>
            <w:tcBorders>
              <w:top w:val="nil"/>
              <w:left w:val="nil"/>
              <w:bottom w:val="single" w:color="auto" w:sz="4" w:space="0"/>
              <w:right w:val="single" w:color="auto" w:sz="4" w:space="0"/>
            </w:tcBorders>
            <w:noWrap w:val="0"/>
            <w:vAlign w:val="center"/>
          </w:tcPr>
          <w:p w14:paraId="49CC136D">
            <w:pPr>
              <w:widowControl/>
              <w:jc w:val="left"/>
              <w:rPr>
                <w:rFonts w:ascii="宋体" w:hAnsi="宋体" w:cs="宋体"/>
                <w:b/>
                <w:bCs/>
                <w:kern w:val="0"/>
                <w:sz w:val="20"/>
              </w:rPr>
            </w:pPr>
            <w:r>
              <w:rPr>
                <w:rFonts w:hint="eastAsia" w:ascii="宋体" w:hAnsi="宋体" w:cs="宋体"/>
                <w:b/>
                <w:bCs/>
                <w:kern w:val="0"/>
                <w:sz w:val="20"/>
              </w:rPr>
              <w:t>　</w:t>
            </w:r>
          </w:p>
        </w:tc>
        <w:tc>
          <w:tcPr>
            <w:tcW w:w="1063" w:type="dxa"/>
            <w:tcBorders>
              <w:top w:val="nil"/>
              <w:left w:val="nil"/>
              <w:bottom w:val="single" w:color="auto" w:sz="4" w:space="0"/>
              <w:right w:val="single" w:color="auto" w:sz="4" w:space="0"/>
            </w:tcBorders>
            <w:noWrap w:val="0"/>
            <w:vAlign w:val="center"/>
          </w:tcPr>
          <w:p w14:paraId="19E08E34">
            <w:pPr>
              <w:widowControl/>
              <w:jc w:val="left"/>
              <w:rPr>
                <w:rFonts w:ascii="宋体" w:hAnsi="宋体" w:cs="宋体"/>
                <w:b/>
                <w:bCs/>
                <w:kern w:val="0"/>
                <w:sz w:val="20"/>
              </w:rPr>
            </w:pPr>
            <w:r>
              <w:rPr>
                <w:rFonts w:hint="eastAsia" w:ascii="宋体" w:hAnsi="宋体" w:cs="宋体"/>
                <w:b/>
                <w:bCs/>
                <w:kern w:val="0"/>
                <w:sz w:val="20"/>
              </w:rPr>
              <w:t>　</w:t>
            </w:r>
          </w:p>
        </w:tc>
        <w:tc>
          <w:tcPr>
            <w:tcW w:w="442" w:type="dxa"/>
            <w:tcBorders>
              <w:top w:val="nil"/>
              <w:left w:val="nil"/>
              <w:bottom w:val="single" w:color="auto" w:sz="4" w:space="0"/>
              <w:right w:val="single" w:color="auto" w:sz="4" w:space="0"/>
            </w:tcBorders>
            <w:noWrap w:val="0"/>
            <w:vAlign w:val="center"/>
          </w:tcPr>
          <w:p w14:paraId="05CA2BC9">
            <w:pPr>
              <w:widowControl/>
              <w:jc w:val="center"/>
              <w:rPr>
                <w:rFonts w:ascii="宋体" w:hAnsi="宋体" w:cs="宋体"/>
                <w:b/>
                <w:bCs/>
                <w:kern w:val="0"/>
                <w:sz w:val="20"/>
              </w:rPr>
            </w:pPr>
            <w:r>
              <w:rPr>
                <w:rFonts w:hint="eastAsia" w:ascii="宋体" w:hAnsi="宋体" w:cs="宋体"/>
                <w:b/>
                <w:bCs/>
                <w:kern w:val="0"/>
                <w:sz w:val="20"/>
              </w:rPr>
              <w:t>　</w:t>
            </w:r>
          </w:p>
        </w:tc>
        <w:tc>
          <w:tcPr>
            <w:tcW w:w="532" w:type="dxa"/>
            <w:tcBorders>
              <w:top w:val="nil"/>
              <w:left w:val="nil"/>
              <w:bottom w:val="single" w:color="auto" w:sz="4" w:space="0"/>
              <w:right w:val="single" w:color="auto" w:sz="4" w:space="0"/>
            </w:tcBorders>
            <w:noWrap w:val="0"/>
            <w:vAlign w:val="center"/>
          </w:tcPr>
          <w:p w14:paraId="08DC9381">
            <w:pPr>
              <w:widowControl/>
              <w:jc w:val="center"/>
              <w:rPr>
                <w:rFonts w:ascii="宋体" w:hAnsi="宋体" w:cs="宋体"/>
                <w:b/>
                <w:bCs/>
                <w:kern w:val="0"/>
                <w:sz w:val="20"/>
              </w:rPr>
            </w:pPr>
            <w:r>
              <w:rPr>
                <w:rFonts w:hint="eastAsia" w:ascii="宋体" w:hAnsi="宋体" w:cs="宋体"/>
                <w:b/>
                <w:bCs/>
                <w:kern w:val="0"/>
                <w:sz w:val="20"/>
              </w:rPr>
              <w:t>　</w:t>
            </w:r>
          </w:p>
        </w:tc>
        <w:tc>
          <w:tcPr>
            <w:tcW w:w="531" w:type="dxa"/>
            <w:tcBorders>
              <w:top w:val="nil"/>
              <w:left w:val="nil"/>
              <w:bottom w:val="single" w:color="auto" w:sz="4" w:space="0"/>
              <w:right w:val="single" w:color="auto" w:sz="4" w:space="0"/>
            </w:tcBorders>
            <w:noWrap w:val="0"/>
            <w:vAlign w:val="center"/>
          </w:tcPr>
          <w:p w14:paraId="6A70A8DD">
            <w:pPr>
              <w:widowControl/>
              <w:jc w:val="right"/>
              <w:rPr>
                <w:rFonts w:ascii="宋体" w:hAnsi="宋体" w:cs="宋体"/>
                <w:b/>
                <w:bCs/>
                <w:kern w:val="0"/>
                <w:sz w:val="20"/>
              </w:rPr>
            </w:pPr>
            <w:r>
              <w:rPr>
                <w:rFonts w:hint="eastAsia" w:ascii="宋体" w:hAnsi="宋体" w:cs="宋体"/>
                <w:b/>
                <w:bCs/>
                <w:kern w:val="0"/>
                <w:sz w:val="20"/>
              </w:rPr>
              <w:t>　</w:t>
            </w:r>
          </w:p>
        </w:tc>
        <w:tc>
          <w:tcPr>
            <w:tcW w:w="442" w:type="dxa"/>
            <w:tcBorders>
              <w:top w:val="nil"/>
              <w:left w:val="nil"/>
              <w:bottom w:val="single" w:color="auto" w:sz="4" w:space="0"/>
              <w:right w:val="single" w:color="auto" w:sz="4" w:space="0"/>
            </w:tcBorders>
            <w:noWrap w:val="0"/>
            <w:vAlign w:val="center"/>
          </w:tcPr>
          <w:p w14:paraId="53484F18">
            <w:pPr>
              <w:widowControl/>
              <w:jc w:val="right"/>
              <w:rPr>
                <w:rFonts w:ascii="宋体" w:hAnsi="宋体" w:cs="宋体"/>
                <w:b/>
                <w:bCs/>
                <w:kern w:val="0"/>
                <w:sz w:val="20"/>
              </w:rPr>
            </w:pPr>
            <w:r>
              <w:rPr>
                <w:rFonts w:hint="eastAsia" w:ascii="宋体" w:hAnsi="宋体" w:cs="宋体"/>
                <w:b/>
                <w:bCs/>
                <w:kern w:val="0"/>
                <w:sz w:val="20"/>
              </w:rPr>
              <w:t>　</w:t>
            </w:r>
          </w:p>
        </w:tc>
        <w:tc>
          <w:tcPr>
            <w:tcW w:w="442" w:type="dxa"/>
            <w:tcBorders>
              <w:top w:val="nil"/>
              <w:left w:val="nil"/>
              <w:bottom w:val="single" w:color="auto" w:sz="4" w:space="0"/>
              <w:right w:val="single" w:color="auto" w:sz="4" w:space="0"/>
            </w:tcBorders>
            <w:noWrap w:val="0"/>
            <w:vAlign w:val="center"/>
          </w:tcPr>
          <w:p w14:paraId="0023ED0D">
            <w:pPr>
              <w:widowControl/>
              <w:jc w:val="right"/>
              <w:rPr>
                <w:rFonts w:ascii="宋体" w:hAnsi="宋体" w:cs="宋体"/>
                <w:b/>
                <w:bCs/>
                <w:kern w:val="0"/>
                <w:sz w:val="20"/>
              </w:rPr>
            </w:pPr>
            <w:r>
              <w:rPr>
                <w:rFonts w:hint="eastAsia" w:ascii="宋体" w:hAnsi="宋体" w:cs="宋体"/>
                <w:b/>
                <w:bCs/>
                <w:kern w:val="0"/>
                <w:sz w:val="20"/>
              </w:rPr>
              <w:t>　</w:t>
            </w:r>
          </w:p>
        </w:tc>
        <w:tc>
          <w:tcPr>
            <w:tcW w:w="1237" w:type="dxa"/>
            <w:tcBorders>
              <w:top w:val="nil"/>
              <w:left w:val="nil"/>
              <w:bottom w:val="single" w:color="auto" w:sz="4" w:space="0"/>
              <w:right w:val="single" w:color="auto" w:sz="4" w:space="0"/>
            </w:tcBorders>
            <w:noWrap w:val="0"/>
            <w:vAlign w:val="center"/>
          </w:tcPr>
          <w:p w14:paraId="3B12F5AC">
            <w:pPr>
              <w:widowControl/>
              <w:jc w:val="right"/>
              <w:rPr>
                <w:rFonts w:ascii="宋体" w:hAnsi="宋体" w:cs="宋体"/>
                <w:b/>
                <w:bCs/>
                <w:kern w:val="0"/>
                <w:sz w:val="20"/>
              </w:rPr>
            </w:pPr>
            <w:r>
              <w:rPr>
                <w:rFonts w:hint="eastAsia" w:ascii="宋体" w:hAnsi="宋体" w:cs="宋体"/>
                <w:b/>
                <w:bCs/>
                <w:kern w:val="0"/>
                <w:sz w:val="20"/>
              </w:rPr>
              <w:t>　</w:t>
            </w:r>
          </w:p>
        </w:tc>
        <w:tc>
          <w:tcPr>
            <w:tcW w:w="1548" w:type="dxa"/>
            <w:tcBorders>
              <w:top w:val="nil"/>
              <w:left w:val="nil"/>
              <w:bottom w:val="single" w:color="auto" w:sz="4" w:space="0"/>
              <w:right w:val="single" w:color="auto" w:sz="4" w:space="0"/>
            </w:tcBorders>
            <w:noWrap w:val="0"/>
            <w:vAlign w:val="center"/>
          </w:tcPr>
          <w:p w14:paraId="2CB6EE3C">
            <w:pPr>
              <w:widowControl/>
              <w:jc w:val="right"/>
              <w:rPr>
                <w:rFonts w:ascii="宋体" w:hAnsi="宋体" w:cs="宋体"/>
                <w:b/>
                <w:bCs/>
                <w:kern w:val="0"/>
                <w:sz w:val="20"/>
              </w:rPr>
            </w:pPr>
            <w:r>
              <w:rPr>
                <w:rFonts w:hint="eastAsia" w:ascii="宋体" w:hAnsi="宋体" w:cs="宋体"/>
                <w:b/>
                <w:bCs/>
                <w:kern w:val="0"/>
                <w:sz w:val="20"/>
              </w:rPr>
              <w:t>　</w:t>
            </w:r>
          </w:p>
        </w:tc>
      </w:tr>
      <w:tr w14:paraId="39099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47" w:type="dxa"/>
            <w:noWrap w:val="0"/>
            <w:vAlign w:val="top"/>
          </w:tcPr>
          <w:p w14:paraId="0CEFB328">
            <w:pPr>
              <w:rPr>
                <w:rFonts w:hint="eastAsia"/>
                <w:sz w:val="18"/>
                <w:szCs w:val="18"/>
              </w:rPr>
            </w:pPr>
          </w:p>
        </w:tc>
        <w:tc>
          <w:tcPr>
            <w:tcW w:w="8092" w:type="dxa"/>
            <w:gridSpan w:val="10"/>
            <w:noWrap w:val="0"/>
            <w:vAlign w:val="top"/>
          </w:tcPr>
          <w:p w14:paraId="7518DE7D">
            <w:pPr>
              <w:widowControl/>
              <w:jc w:val="center"/>
              <w:rPr>
                <w:rFonts w:hint="eastAsia" w:ascii="宋体" w:hAnsi="宋体" w:eastAsia="宋体" w:cs="宋体"/>
                <w:b/>
                <w:bCs/>
                <w:kern w:val="0"/>
                <w:sz w:val="20"/>
                <w:lang w:eastAsia="zh-CN"/>
              </w:rPr>
            </w:pPr>
            <w:r>
              <w:rPr>
                <w:rFonts w:hint="eastAsia" w:ascii="宋体" w:hAnsi="宋体" w:cs="宋体"/>
                <w:b/>
                <w:bCs/>
                <w:kern w:val="0"/>
                <w:sz w:val="20"/>
              </w:rPr>
              <w:t>注：无政府采购</w:t>
            </w:r>
            <w:r>
              <w:rPr>
                <w:rFonts w:hint="eastAsia" w:ascii="宋体" w:hAnsi="宋体" w:cs="宋体"/>
                <w:b/>
                <w:bCs/>
                <w:kern w:val="0"/>
                <w:sz w:val="20"/>
                <w:lang w:eastAsia="zh-CN"/>
              </w:rPr>
              <w:t>项目，空表列示</w:t>
            </w:r>
          </w:p>
        </w:tc>
      </w:tr>
    </w:tbl>
    <w:p w14:paraId="5D334988">
      <w:pPr>
        <w:rPr>
          <w:rFonts w:hint="eastAsia"/>
          <w:sz w:val="18"/>
          <w:szCs w:val="18"/>
        </w:rPr>
      </w:pPr>
      <w:r>
        <w:rPr>
          <w:rFonts w:hint="eastAsia"/>
          <w:sz w:val="18"/>
          <w:szCs w:val="18"/>
        </w:rPr>
        <w:t xml:space="preserve"> </w:t>
      </w:r>
    </w:p>
    <w:p w14:paraId="2A6E5ACA">
      <w:pPr>
        <w:rPr>
          <w:rFonts w:hint="eastAsia"/>
          <w:sz w:val="18"/>
          <w:szCs w:val="18"/>
        </w:rPr>
        <w:sectPr>
          <w:pgSz w:w="11906" w:h="16838"/>
          <w:pgMar w:top="2155" w:right="1531" w:bottom="1588" w:left="1588" w:header="0" w:footer="1588" w:gutter="0"/>
          <w:cols w:space="720" w:num="1"/>
          <w:docGrid w:type="lines" w:linePitch="569" w:charSpace="-1266"/>
        </w:sectPr>
      </w:pPr>
    </w:p>
    <w:p w14:paraId="659B2DE1">
      <w:pPr>
        <w:ind w:firstLine="640" w:firstLineChars="200"/>
        <w:rPr>
          <w:rFonts w:ascii="宋体" w:hAnsi="宋体" w:cs="宋体"/>
          <w:b/>
          <w:kern w:val="0"/>
          <w:sz w:val="32"/>
          <w:szCs w:val="32"/>
        </w:rPr>
      </w:pPr>
      <w:r>
        <w:rPr>
          <w:rFonts w:hint="eastAsia" w:ascii="宋体" w:hAnsi="宋体" w:cs="宋体"/>
          <w:b/>
          <w:kern w:val="0"/>
          <w:sz w:val="32"/>
          <w:szCs w:val="32"/>
        </w:rPr>
        <w:t>七、国有资产情况</w:t>
      </w:r>
    </w:p>
    <w:p w14:paraId="078C0799">
      <w:pPr>
        <w:ind w:firstLine="480" w:firstLineChars="150"/>
        <w:rPr>
          <w:rFonts w:hint="eastAsia" w:ascii="仿宋" w:hAnsi="仿宋" w:eastAsia="仿宋" w:cs="宋体"/>
          <w:kern w:val="0"/>
          <w:sz w:val="32"/>
          <w:szCs w:val="32"/>
        </w:rPr>
      </w:pPr>
      <w:r>
        <w:rPr>
          <w:rFonts w:hint="eastAsia" w:ascii="仿宋" w:hAnsi="仿宋" w:eastAsia="仿宋" w:cs="宋体"/>
          <w:kern w:val="0"/>
          <w:sz w:val="32"/>
          <w:szCs w:val="32"/>
        </w:rPr>
        <w:t>我单位20</w:t>
      </w:r>
      <w:r>
        <w:rPr>
          <w:rFonts w:hint="eastAsia" w:ascii="仿宋" w:hAnsi="仿宋" w:eastAsia="仿宋" w:cs="宋体"/>
          <w:kern w:val="0"/>
          <w:sz w:val="32"/>
          <w:szCs w:val="32"/>
          <w:lang w:val="en-US" w:eastAsia="zh-CN"/>
        </w:rPr>
        <w:t>20</w:t>
      </w:r>
      <w:r>
        <w:rPr>
          <w:rFonts w:hint="eastAsia" w:ascii="仿宋" w:hAnsi="仿宋" w:eastAsia="仿宋" w:cs="宋体"/>
          <w:kern w:val="0"/>
          <w:sz w:val="32"/>
          <w:szCs w:val="32"/>
        </w:rPr>
        <w:t>年末固定资产金额为1.</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rPr>
        <w:t>2万元，详见下表。</w:t>
      </w:r>
    </w:p>
    <w:tbl>
      <w:tblPr>
        <w:tblStyle w:val="2"/>
        <w:tblW w:w="14860" w:type="dxa"/>
        <w:tblInd w:w="0" w:type="dxa"/>
        <w:tblLayout w:type="fixed"/>
        <w:tblCellMar>
          <w:top w:w="0" w:type="dxa"/>
          <w:left w:w="108" w:type="dxa"/>
          <w:bottom w:w="0" w:type="dxa"/>
          <w:right w:w="108" w:type="dxa"/>
        </w:tblCellMar>
      </w:tblPr>
      <w:tblGrid>
        <w:gridCol w:w="7133"/>
        <w:gridCol w:w="2378"/>
        <w:gridCol w:w="5349"/>
      </w:tblGrid>
      <w:tr w14:paraId="25E4C39E">
        <w:tblPrEx>
          <w:tblCellMar>
            <w:top w:w="0" w:type="dxa"/>
            <w:left w:w="108" w:type="dxa"/>
            <w:bottom w:w="0" w:type="dxa"/>
            <w:right w:w="108" w:type="dxa"/>
          </w:tblCellMar>
        </w:tblPrEx>
        <w:trPr>
          <w:trHeight w:val="883" w:hRule="atLeast"/>
        </w:trPr>
        <w:tc>
          <w:tcPr>
            <w:tcW w:w="7133" w:type="dxa"/>
            <w:tcBorders>
              <w:top w:val="single" w:color="auto" w:sz="4" w:space="0"/>
              <w:left w:val="single" w:color="auto" w:sz="4" w:space="0"/>
              <w:bottom w:val="single" w:color="auto" w:sz="4" w:space="0"/>
              <w:right w:val="single" w:color="auto" w:sz="4" w:space="0"/>
            </w:tcBorders>
            <w:noWrap w:val="0"/>
            <w:vAlign w:val="center"/>
          </w:tcPr>
          <w:p w14:paraId="0EBCDF67">
            <w:pPr>
              <w:widowControl/>
              <w:jc w:val="center"/>
              <w:rPr>
                <w:rFonts w:ascii="宋体" w:hAnsi="宋体" w:cs="宋体"/>
                <w:b/>
                <w:bCs/>
                <w:kern w:val="0"/>
                <w:sz w:val="24"/>
              </w:rPr>
            </w:pPr>
            <w:r>
              <w:rPr>
                <w:rFonts w:hint="eastAsia" w:ascii="宋体" w:hAnsi="宋体" w:cs="宋体"/>
                <w:b/>
                <w:bCs/>
                <w:kern w:val="0"/>
                <w:sz w:val="24"/>
              </w:rPr>
              <w:t>项   目</w:t>
            </w:r>
          </w:p>
        </w:tc>
        <w:tc>
          <w:tcPr>
            <w:tcW w:w="2378" w:type="dxa"/>
            <w:tcBorders>
              <w:top w:val="single" w:color="auto" w:sz="4" w:space="0"/>
              <w:left w:val="nil"/>
              <w:bottom w:val="single" w:color="auto" w:sz="4" w:space="0"/>
              <w:right w:val="single" w:color="auto" w:sz="4" w:space="0"/>
            </w:tcBorders>
            <w:noWrap w:val="0"/>
            <w:vAlign w:val="center"/>
          </w:tcPr>
          <w:p w14:paraId="4BFD6CCD">
            <w:pPr>
              <w:widowControl/>
              <w:jc w:val="center"/>
              <w:rPr>
                <w:rFonts w:ascii="宋体" w:hAnsi="宋体" w:cs="宋体"/>
                <w:b/>
                <w:bCs/>
                <w:kern w:val="0"/>
                <w:sz w:val="24"/>
              </w:rPr>
            </w:pPr>
            <w:r>
              <w:rPr>
                <w:rFonts w:hint="eastAsia" w:ascii="宋体" w:hAnsi="宋体" w:cs="宋体"/>
                <w:b/>
                <w:bCs/>
                <w:kern w:val="0"/>
                <w:sz w:val="24"/>
              </w:rPr>
              <w:t>数  量</w:t>
            </w:r>
          </w:p>
        </w:tc>
        <w:tc>
          <w:tcPr>
            <w:tcW w:w="5349" w:type="dxa"/>
            <w:tcBorders>
              <w:top w:val="single" w:color="auto" w:sz="4" w:space="0"/>
              <w:left w:val="nil"/>
              <w:bottom w:val="single" w:color="auto" w:sz="4" w:space="0"/>
              <w:right w:val="single" w:color="auto" w:sz="4" w:space="0"/>
            </w:tcBorders>
            <w:noWrap w:val="0"/>
            <w:vAlign w:val="center"/>
          </w:tcPr>
          <w:p w14:paraId="4185E8F4">
            <w:pPr>
              <w:widowControl/>
              <w:jc w:val="center"/>
              <w:rPr>
                <w:rFonts w:ascii="宋体" w:hAnsi="宋体" w:cs="宋体"/>
                <w:b/>
                <w:bCs/>
                <w:kern w:val="0"/>
                <w:sz w:val="24"/>
              </w:rPr>
            </w:pPr>
            <w:r>
              <w:rPr>
                <w:rFonts w:hint="eastAsia" w:ascii="宋体" w:hAnsi="宋体" w:cs="宋体"/>
                <w:b/>
                <w:bCs/>
                <w:kern w:val="0"/>
                <w:sz w:val="24"/>
              </w:rPr>
              <w:t>价值（金额单位：万元）</w:t>
            </w:r>
          </w:p>
        </w:tc>
      </w:tr>
      <w:tr w14:paraId="4C90668B">
        <w:tblPrEx>
          <w:tblCellMar>
            <w:top w:w="0" w:type="dxa"/>
            <w:left w:w="108" w:type="dxa"/>
            <w:bottom w:w="0" w:type="dxa"/>
            <w:right w:w="108" w:type="dxa"/>
          </w:tblCellMar>
        </w:tblPrEx>
        <w:trPr>
          <w:trHeight w:val="883" w:hRule="atLeast"/>
        </w:trPr>
        <w:tc>
          <w:tcPr>
            <w:tcW w:w="7133" w:type="dxa"/>
            <w:tcBorders>
              <w:top w:val="nil"/>
              <w:left w:val="single" w:color="auto" w:sz="4" w:space="0"/>
              <w:bottom w:val="single" w:color="auto" w:sz="4" w:space="0"/>
              <w:right w:val="single" w:color="auto" w:sz="4" w:space="0"/>
            </w:tcBorders>
            <w:noWrap w:val="0"/>
            <w:vAlign w:val="center"/>
          </w:tcPr>
          <w:p w14:paraId="657B3E36">
            <w:pPr>
              <w:widowControl/>
              <w:jc w:val="center"/>
              <w:rPr>
                <w:rFonts w:ascii="宋体" w:hAnsi="宋体" w:cs="宋体"/>
                <w:b/>
                <w:bCs/>
                <w:kern w:val="0"/>
                <w:szCs w:val="21"/>
              </w:rPr>
            </w:pPr>
            <w:r>
              <w:rPr>
                <w:rFonts w:hint="eastAsia" w:ascii="宋体" w:hAnsi="宋体" w:cs="宋体"/>
                <w:b/>
                <w:bCs/>
                <w:kern w:val="0"/>
                <w:szCs w:val="21"/>
              </w:rPr>
              <w:t>固定资产总额</w:t>
            </w:r>
          </w:p>
        </w:tc>
        <w:tc>
          <w:tcPr>
            <w:tcW w:w="2378" w:type="dxa"/>
            <w:tcBorders>
              <w:top w:val="nil"/>
              <w:left w:val="nil"/>
              <w:bottom w:val="single" w:color="auto" w:sz="4" w:space="0"/>
              <w:right w:val="single" w:color="auto" w:sz="4" w:space="0"/>
            </w:tcBorders>
            <w:noWrap w:val="0"/>
            <w:vAlign w:val="center"/>
          </w:tcPr>
          <w:p w14:paraId="141FF92A">
            <w:pPr>
              <w:widowControl/>
              <w:jc w:val="center"/>
              <w:rPr>
                <w:rFonts w:ascii="宋体" w:hAnsi="宋体" w:cs="宋体"/>
                <w:kern w:val="0"/>
                <w:szCs w:val="21"/>
              </w:rPr>
            </w:pPr>
            <w:r>
              <w:rPr>
                <w:rFonts w:hint="eastAsia" w:ascii="宋体" w:hAnsi="宋体" w:cs="宋体"/>
                <w:kern w:val="0"/>
                <w:szCs w:val="21"/>
              </w:rPr>
              <w:t>——</w:t>
            </w:r>
          </w:p>
        </w:tc>
        <w:tc>
          <w:tcPr>
            <w:tcW w:w="5349" w:type="dxa"/>
            <w:tcBorders>
              <w:top w:val="nil"/>
              <w:left w:val="nil"/>
              <w:bottom w:val="single" w:color="auto" w:sz="4" w:space="0"/>
              <w:right w:val="single" w:color="auto" w:sz="4" w:space="0"/>
            </w:tcBorders>
            <w:noWrap w:val="0"/>
            <w:vAlign w:val="center"/>
          </w:tcPr>
          <w:p w14:paraId="524F9692">
            <w:pPr>
              <w:widowControl/>
              <w:jc w:val="right"/>
              <w:rPr>
                <w:rFonts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.02</w:t>
            </w:r>
          </w:p>
        </w:tc>
      </w:tr>
      <w:tr w14:paraId="1E344B31">
        <w:tblPrEx>
          <w:tblCellMar>
            <w:top w:w="0" w:type="dxa"/>
            <w:left w:w="108" w:type="dxa"/>
            <w:bottom w:w="0" w:type="dxa"/>
            <w:right w:w="108" w:type="dxa"/>
          </w:tblCellMar>
        </w:tblPrEx>
        <w:trPr>
          <w:trHeight w:val="883" w:hRule="atLeast"/>
        </w:trPr>
        <w:tc>
          <w:tcPr>
            <w:tcW w:w="7133" w:type="dxa"/>
            <w:tcBorders>
              <w:top w:val="nil"/>
              <w:left w:val="single" w:color="auto" w:sz="4" w:space="0"/>
              <w:bottom w:val="single" w:color="auto" w:sz="4" w:space="0"/>
              <w:right w:val="single" w:color="auto" w:sz="4" w:space="0"/>
            </w:tcBorders>
            <w:noWrap w:val="0"/>
            <w:vAlign w:val="center"/>
          </w:tcPr>
          <w:p w14:paraId="4FFBEE4A">
            <w:pPr>
              <w:widowControl/>
              <w:jc w:val="left"/>
              <w:rPr>
                <w:rFonts w:ascii="宋体" w:hAnsi="宋体" w:cs="宋体"/>
                <w:kern w:val="0"/>
                <w:szCs w:val="21"/>
              </w:rPr>
            </w:pPr>
            <w:r>
              <w:rPr>
                <w:rFonts w:hint="eastAsia" w:ascii="宋体" w:hAnsi="宋体" w:cs="宋体"/>
                <w:kern w:val="0"/>
                <w:szCs w:val="21"/>
              </w:rPr>
              <w:t>1.房屋（平方米）</w:t>
            </w:r>
          </w:p>
        </w:tc>
        <w:tc>
          <w:tcPr>
            <w:tcW w:w="2378" w:type="dxa"/>
            <w:tcBorders>
              <w:top w:val="single" w:color="000000" w:sz="4" w:space="0"/>
              <w:left w:val="nil"/>
              <w:bottom w:val="single" w:color="000000" w:sz="4" w:space="0"/>
              <w:right w:val="single" w:color="000000" w:sz="8" w:space="0"/>
            </w:tcBorders>
            <w:noWrap w:val="0"/>
            <w:vAlign w:val="center"/>
          </w:tcPr>
          <w:p w14:paraId="793ADB4D">
            <w:pPr>
              <w:widowControl/>
              <w:jc w:val="right"/>
              <w:rPr>
                <w:rFonts w:ascii="宋体" w:hAnsi="宋体" w:cs="宋体"/>
                <w:color w:val="000000"/>
                <w:kern w:val="0"/>
                <w:szCs w:val="21"/>
              </w:rPr>
            </w:pPr>
          </w:p>
        </w:tc>
        <w:tc>
          <w:tcPr>
            <w:tcW w:w="5349" w:type="dxa"/>
            <w:tcBorders>
              <w:top w:val="single" w:color="000000" w:sz="4" w:space="0"/>
              <w:left w:val="nil"/>
              <w:bottom w:val="single" w:color="000000" w:sz="4" w:space="0"/>
              <w:right w:val="single" w:color="000000" w:sz="4" w:space="0"/>
            </w:tcBorders>
            <w:noWrap w:val="0"/>
            <w:vAlign w:val="center"/>
          </w:tcPr>
          <w:p w14:paraId="6F4F6582">
            <w:pPr>
              <w:widowControl/>
              <w:jc w:val="right"/>
              <w:rPr>
                <w:rFonts w:ascii="宋体" w:hAnsi="宋体" w:cs="宋体"/>
                <w:color w:val="000000"/>
                <w:kern w:val="0"/>
                <w:szCs w:val="21"/>
              </w:rPr>
            </w:pPr>
          </w:p>
        </w:tc>
      </w:tr>
      <w:tr w14:paraId="1C9BCB52">
        <w:tblPrEx>
          <w:tblCellMar>
            <w:top w:w="0" w:type="dxa"/>
            <w:left w:w="108" w:type="dxa"/>
            <w:bottom w:w="0" w:type="dxa"/>
            <w:right w:w="108" w:type="dxa"/>
          </w:tblCellMar>
        </w:tblPrEx>
        <w:trPr>
          <w:trHeight w:val="883" w:hRule="atLeast"/>
        </w:trPr>
        <w:tc>
          <w:tcPr>
            <w:tcW w:w="7133" w:type="dxa"/>
            <w:tcBorders>
              <w:top w:val="nil"/>
              <w:left w:val="single" w:color="auto" w:sz="4" w:space="0"/>
              <w:bottom w:val="single" w:color="auto" w:sz="4" w:space="0"/>
              <w:right w:val="single" w:color="auto" w:sz="4" w:space="0"/>
            </w:tcBorders>
            <w:noWrap w:val="0"/>
            <w:vAlign w:val="center"/>
          </w:tcPr>
          <w:p w14:paraId="0627F562">
            <w:pPr>
              <w:widowControl/>
              <w:ind w:firstLine="480" w:firstLineChars="200"/>
              <w:jc w:val="left"/>
              <w:rPr>
                <w:rFonts w:ascii="宋体" w:hAnsi="宋体" w:cs="宋体"/>
                <w:kern w:val="0"/>
                <w:szCs w:val="21"/>
              </w:rPr>
            </w:pPr>
            <w:r>
              <w:rPr>
                <w:rFonts w:hint="eastAsia" w:ascii="宋体" w:hAnsi="宋体" w:cs="宋体"/>
                <w:kern w:val="0"/>
                <w:szCs w:val="21"/>
              </w:rPr>
              <w:t>其中：办公用房</w:t>
            </w:r>
          </w:p>
        </w:tc>
        <w:tc>
          <w:tcPr>
            <w:tcW w:w="2378" w:type="dxa"/>
            <w:tcBorders>
              <w:top w:val="nil"/>
              <w:left w:val="nil"/>
              <w:bottom w:val="single" w:color="000000" w:sz="4" w:space="0"/>
              <w:right w:val="single" w:color="000000" w:sz="8" w:space="0"/>
            </w:tcBorders>
            <w:noWrap w:val="0"/>
            <w:vAlign w:val="center"/>
          </w:tcPr>
          <w:p w14:paraId="5E869EB9">
            <w:pPr>
              <w:widowControl/>
              <w:jc w:val="right"/>
              <w:rPr>
                <w:rFonts w:ascii="宋体" w:hAnsi="宋体" w:cs="宋体"/>
                <w:color w:val="000000"/>
                <w:kern w:val="0"/>
                <w:szCs w:val="21"/>
              </w:rPr>
            </w:pPr>
          </w:p>
        </w:tc>
        <w:tc>
          <w:tcPr>
            <w:tcW w:w="5349" w:type="dxa"/>
            <w:tcBorders>
              <w:top w:val="nil"/>
              <w:left w:val="nil"/>
              <w:bottom w:val="single" w:color="000000" w:sz="4" w:space="0"/>
              <w:right w:val="single" w:color="000000" w:sz="4" w:space="0"/>
            </w:tcBorders>
            <w:noWrap w:val="0"/>
            <w:vAlign w:val="center"/>
          </w:tcPr>
          <w:p w14:paraId="0D2A86C9">
            <w:pPr>
              <w:widowControl/>
              <w:jc w:val="right"/>
              <w:rPr>
                <w:rFonts w:ascii="宋体" w:hAnsi="宋体" w:cs="宋体"/>
                <w:color w:val="000000"/>
                <w:kern w:val="0"/>
                <w:szCs w:val="21"/>
              </w:rPr>
            </w:pPr>
          </w:p>
        </w:tc>
      </w:tr>
      <w:tr w14:paraId="1642831A">
        <w:tblPrEx>
          <w:tblCellMar>
            <w:top w:w="0" w:type="dxa"/>
            <w:left w:w="108" w:type="dxa"/>
            <w:bottom w:w="0" w:type="dxa"/>
            <w:right w:w="108" w:type="dxa"/>
          </w:tblCellMar>
        </w:tblPrEx>
        <w:trPr>
          <w:trHeight w:val="883" w:hRule="atLeast"/>
        </w:trPr>
        <w:tc>
          <w:tcPr>
            <w:tcW w:w="7133" w:type="dxa"/>
            <w:tcBorders>
              <w:top w:val="nil"/>
              <w:left w:val="single" w:color="auto" w:sz="4" w:space="0"/>
              <w:bottom w:val="single" w:color="auto" w:sz="4" w:space="0"/>
              <w:right w:val="single" w:color="auto" w:sz="4" w:space="0"/>
            </w:tcBorders>
            <w:noWrap w:val="0"/>
            <w:vAlign w:val="center"/>
          </w:tcPr>
          <w:p w14:paraId="734DF12D">
            <w:pPr>
              <w:widowControl/>
              <w:jc w:val="left"/>
              <w:rPr>
                <w:rFonts w:ascii="宋体" w:hAnsi="宋体" w:cs="宋体"/>
                <w:kern w:val="0"/>
                <w:szCs w:val="21"/>
              </w:rPr>
            </w:pPr>
            <w:r>
              <w:rPr>
                <w:rFonts w:hint="eastAsia" w:ascii="宋体" w:hAnsi="宋体" w:cs="宋体"/>
                <w:kern w:val="0"/>
                <w:szCs w:val="21"/>
              </w:rPr>
              <w:t>2.车辆（台、辆）</w:t>
            </w:r>
          </w:p>
        </w:tc>
        <w:tc>
          <w:tcPr>
            <w:tcW w:w="2378" w:type="dxa"/>
            <w:tcBorders>
              <w:top w:val="single" w:color="auto" w:sz="4" w:space="0"/>
              <w:left w:val="nil"/>
              <w:bottom w:val="single" w:color="auto" w:sz="4" w:space="0"/>
              <w:right w:val="single" w:color="auto" w:sz="4" w:space="0"/>
            </w:tcBorders>
            <w:noWrap w:val="0"/>
            <w:vAlign w:val="center"/>
          </w:tcPr>
          <w:p w14:paraId="1F098398">
            <w:pPr>
              <w:widowControl/>
              <w:jc w:val="right"/>
              <w:rPr>
                <w:rFonts w:ascii="宋体" w:hAnsi="宋体" w:cs="宋体"/>
                <w:kern w:val="0"/>
                <w:szCs w:val="21"/>
              </w:rPr>
            </w:pPr>
          </w:p>
        </w:tc>
        <w:tc>
          <w:tcPr>
            <w:tcW w:w="5349" w:type="dxa"/>
            <w:tcBorders>
              <w:top w:val="nil"/>
              <w:left w:val="nil"/>
              <w:bottom w:val="single" w:color="000000" w:sz="4" w:space="0"/>
              <w:right w:val="single" w:color="000000" w:sz="4" w:space="0"/>
            </w:tcBorders>
            <w:noWrap w:val="0"/>
            <w:vAlign w:val="center"/>
          </w:tcPr>
          <w:p w14:paraId="212DB117">
            <w:pPr>
              <w:widowControl/>
              <w:ind w:right="105"/>
              <w:jc w:val="right"/>
              <w:rPr>
                <w:rFonts w:ascii="宋体" w:hAnsi="宋体" w:cs="宋体"/>
                <w:color w:val="000000"/>
                <w:kern w:val="0"/>
                <w:szCs w:val="21"/>
              </w:rPr>
            </w:pPr>
          </w:p>
        </w:tc>
      </w:tr>
      <w:tr w14:paraId="3D819E28">
        <w:tblPrEx>
          <w:tblCellMar>
            <w:top w:w="0" w:type="dxa"/>
            <w:left w:w="108" w:type="dxa"/>
            <w:bottom w:w="0" w:type="dxa"/>
            <w:right w:w="108" w:type="dxa"/>
          </w:tblCellMar>
        </w:tblPrEx>
        <w:trPr>
          <w:trHeight w:val="883" w:hRule="atLeast"/>
        </w:trPr>
        <w:tc>
          <w:tcPr>
            <w:tcW w:w="7133" w:type="dxa"/>
            <w:tcBorders>
              <w:top w:val="nil"/>
              <w:left w:val="single" w:color="auto" w:sz="4" w:space="0"/>
              <w:bottom w:val="single" w:color="auto" w:sz="4" w:space="0"/>
              <w:right w:val="single" w:color="auto" w:sz="4" w:space="0"/>
            </w:tcBorders>
            <w:noWrap w:val="0"/>
            <w:vAlign w:val="center"/>
          </w:tcPr>
          <w:p w14:paraId="4F0ABB6A">
            <w:pPr>
              <w:widowControl/>
              <w:jc w:val="left"/>
              <w:rPr>
                <w:rFonts w:ascii="宋体" w:hAnsi="宋体" w:cs="宋体"/>
                <w:kern w:val="0"/>
                <w:szCs w:val="21"/>
              </w:rPr>
            </w:pPr>
            <w:r>
              <w:rPr>
                <w:rFonts w:hint="eastAsia" w:ascii="宋体" w:hAnsi="宋体" w:cs="宋体"/>
                <w:kern w:val="0"/>
                <w:szCs w:val="21"/>
              </w:rPr>
              <w:t>3.单价在50万元以上的设备（台、套）</w:t>
            </w:r>
          </w:p>
        </w:tc>
        <w:tc>
          <w:tcPr>
            <w:tcW w:w="2378" w:type="dxa"/>
            <w:tcBorders>
              <w:top w:val="nil"/>
              <w:left w:val="nil"/>
              <w:bottom w:val="single" w:color="auto" w:sz="4" w:space="0"/>
              <w:right w:val="single" w:color="auto" w:sz="4" w:space="0"/>
            </w:tcBorders>
            <w:noWrap w:val="0"/>
            <w:vAlign w:val="center"/>
          </w:tcPr>
          <w:p w14:paraId="5302FB48">
            <w:pPr>
              <w:widowControl/>
              <w:jc w:val="left"/>
              <w:rPr>
                <w:rFonts w:ascii="宋体" w:hAnsi="宋体" w:cs="宋体"/>
                <w:kern w:val="0"/>
                <w:szCs w:val="21"/>
              </w:rPr>
            </w:pPr>
            <w:r>
              <w:rPr>
                <w:rFonts w:hint="eastAsia" w:ascii="宋体" w:hAnsi="宋体" w:cs="宋体"/>
                <w:kern w:val="0"/>
                <w:szCs w:val="21"/>
              </w:rPr>
              <w:t>　</w:t>
            </w:r>
          </w:p>
        </w:tc>
        <w:tc>
          <w:tcPr>
            <w:tcW w:w="5349" w:type="dxa"/>
            <w:tcBorders>
              <w:top w:val="single" w:color="auto" w:sz="4" w:space="0"/>
              <w:left w:val="nil"/>
              <w:bottom w:val="single" w:color="auto" w:sz="4" w:space="0"/>
              <w:right w:val="single" w:color="auto" w:sz="4" w:space="0"/>
            </w:tcBorders>
            <w:noWrap w:val="0"/>
            <w:vAlign w:val="center"/>
          </w:tcPr>
          <w:p w14:paraId="65C1220A">
            <w:pPr>
              <w:widowControl/>
              <w:jc w:val="left"/>
              <w:rPr>
                <w:rFonts w:ascii="宋体" w:hAnsi="宋体" w:cs="宋体"/>
                <w:kern w:val="0"/>
                <w:szCs w:val="21"/>
              </w:rPr>
            </w:pPr>
            <w:r>
              <w:rPr>
                <w:rFonts w:hint="eastAsia" w:ascii="宋体" w:hAnsi="宋体" w:cs="宋体"/>
                <w:kern w:val="0"/>
                <w:szCs w:val="21"/>
              </w:rPr>
              <w:t>　</w:t>
            </w:r>
          </w:p>
        </w:tc>
      </w:tr>
      <w:tr w14:paraId="6D29DCEC">
        <w:tblPrEx>
          <w:tblCellMar>
            <w:top w:w="0" w:type="dxa"/>
            <w:left w:w="108" w:type="dxa"/>
            <w:bottom w:w="0" w:type="dxa"/>
            <w:right w:w="108" w:type="dxa"/>
          </w:tblCellMar>
        </w:tblPrEx>
        <w:trPr>
          <w:trHeight w:val="893" w:hRule="atLeast"/>
        </w:trPr>
        <w:tc>
          <w:tcPr>
            <w:tcW w:w="7133" w:type="dxa"/>
            <w:tcBorders>
              <w:top w:val="nil"/>
              <w:left w:val="single" w:color="auto" w:sz="4" w:space="0"/>
              <w:bottom w:val="single" w:color="auto" w:sz="4" w:space="0"/>
              <w:right w:val="single" w:color="auto" w:sz="4" w:space="0"/>
            </w:tcBorders>
            <w:noWrap w:val="0"/>
            <w:vAlign w:val="center"/>
          </w:tcPr>
          <w:p w14:paraId="172B5730">
            <w:pPr>
              <w:widowControl/>
              <w:jc w:val="left"/>
              <w:rPr>
                <w:rFonts w:ascii="宋体" w:hAnsi="宋体" w:cs="宋体"/>
                <w:kern w:val="0"/>
                <w:szCs w:val="21"/>
              </w:rPr>
            </w:pPr>
            <w:r>
              <w:rPr>
                <w:rFonts w:hint="eastAsia" w:ascii="宋体" w:hAnsi="宋体" w:cs="宋体"/>
                <w:kern w:val="0"/>
                <w:szCs w:val="21"/>
              </w:rPr>
              <w:t>4.其他固定资产</w:t>
            </w:r>
          </w:p>
        </w:tc>
        <w:tc>
          <w:tcPr>
            <w:tcW w:w="2378" w:type="dxa"/>
            <w:tcBorders>
              <w:top w:val="nil"/>
              <w:left w:val="nil"/>
              <w:bottom w:val="single" w:color="auto" w:sz="4" w:space="0"/>
              <w:right w:val="single" w:color="auto" w:sz="4" w:space="0"/>
            </w:tcBorders>
            <w:noWrap w:val="0"/>
            <w:vAlign w:val="center"/>
          </w:tcPr>
          <w:p w14:paraId="3FDDF56B">
            <w:pPr>
              <w:widowControl/>
              <w:jc w:val="center"/>
              <w:rPr>
                <w:rFonts w:ascii="宋体" w:hAnsi="宋体" w:cs="宋体"/>
                <w:kern w:val="0"/>
                <w:szCs w:val="21"/>
              </w:rPr>
            </w:pPr>
            <w:r>
              <w:rPr>
                <w:rFonts w:hint="eastAsia" w:ascii="宋体" w:hAnsi="宋体" w:cs="宋体"/>
                <w:kern w:val="0"/>
                <w:szCs w:val="21"/>
              </w:rPr>
              <w:t>——</w:t>
            </w:r>
          </w:p>
        </w:tc>
        <w:tc>
          <w:tcPr>
            <w:tcW w:w="5349" w:type="dxa"/>
            <w:tcBorders>
              <w:top w:val="single" w:color="000000" w:sz="4" w:space="0"/>
              <w:left w:val="nil"/>
              <w:bottom w:val="single" w:color="000000" w:sz="4" w:space="0"/>
              <w:right w:val="single" w:color="000000" w:sz="4" w:space="0"/>
            </w:tcBorders>
            <w:noWrap w:val="0"/>
            <w:vAlign w:val="center"/>
          </w:tcPr>
          <w:p w14:paraId="193C3A37">
            <w:pPr>
              <w:widowControl/>
              <w:ind w:right="105"/>
              <w:jc w:val="right"/>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1.02</w:t>
            </w:r>
          </w:p>
        </w:tc>
      </w:tr>
    </w:tbl>
    <w:p w14:paraId="2F4B4A30">
      <w:pPr>
        <w:rPr>
          <w:rFonts w:hint="eastAsia" w:ascii="仿宋_GB2312" w:hAnsi="宋体" w:eastAsia="仿宋_GB2312" w:cs="宋体"/>
          <w:kern w:val="0"/>
          <w:sz w:val="32"/>
          <w:szCs w:val="32"/>
        </w:rPr>
      </w:pPr>
    </w:p>
    <w:p w14:paraId="7E3A3475">
      <w:pPr>
        <w:ind w:firstLine="640" w:firstLineChars="200"/>
        <w:rPr>
          <w:rFonts w:ascii="宋体" w:hAnsi="宋体" w:cs="宋体"/>
          <w:b/>
          <w:kern w:val="0"/>
          <w:sz w:val="32"/>
          <w:szCs w:val="32"/>
        </w:rPr>
      </w:pPr>
      <w:r>
        <w:rPr>
          <w:rFonts w:hint="eastAsia" w:ascii="宋体" w:hAnsi="宋体" w:cs="宋体"/>
          <w:b/>
          <w:kern w:val="0"/>
          <w:sz w:val="32"/>
          <w:szCs w:val="32"/>
        </w:rPr>
        <w:t>八、名词解释</w:t>
      </w:r>
    </w:p>
    <w:p w14:paraId="4853479B">
      <w:pPr>
        <w:spacing w:line="62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（一）财政拨款收入：指本级财政当年拨付的资金。</w:t>
      </w:r>
    </w:p>
    <w:p w14:paraId="756D1A74">
      <w:pPr>
        <w:spacing w:line="62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（二）一般行政管理事务：指县妇联机关行政运行等日</w:t>
      </w:r>
    </w:p>
    <w:p w14:paraId="685E4D0B">
      <w:pPr>
        <w:spacing w:line="62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常经费。</w:t>
      </w:r>
    </w:p>
    <w:p w14:paraId="45F74432">
      <w:pPr>
        <w:spacing w:line="62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（三）行政单位离退休：指单位离退休人员费用。</w:t>
      </w:r>
    </w:p>
    <w:p w14:paraId="1C31E192">
      <w:pPr>
        <w:spacing w:line="620" w:lineRule="exact"/>
        <w:ind w:firstLine="800" w:firstLineChars="250"/>
        <w:rPr>
          <w:rFonts w:ascii="仿宋" w:hAnsi="仿宋" w:eastAsia="仿宋" w:cs="宋体"/>
          <w:kern w:val="0"/>
          <w:sz w:val="32"/>
          <w:szCs w:val="32"/>
        </w:rPr>
      </w:pPr>
      <w:r>
        <w:rPr>
          <w:rFonts w:ascii="仿宋" w:hAnsi="仿宋" w:eastAsia="仿宋" w:cs="宋体"/>
          <w:kern w:val="0"/>
          <w:sz w:val="32"/>
          <w:szCs w:val="32"/>
        </w:rPr>
        <w:t>(</w:t>
      </w:r>
      <w:r>
        <w:rPr>
          <w:rFonts w:hint="eastAsia" w:ascii="仿宋" w:hAnsi="仿宋" w:eastAsia="仿宋" w:cs="宋体"/>
          <w:kern w:val="0"/>
          <w:sz w:val="32"/>
          <w:szCs w:val="32"/>
        </w:rPr>
        <w:t>四</w:t>
      </w:r>
      <w:r>
        <w:rPr>
          <w:rFonts w:ascii="仿宋" w:hAnsi="仿宋" w:eastAsia="仿宋" w:cs="宋体"/>
          <w:kern w:val="0"/>
          <w:sz w:val="32"/>
          <w:szCs w:val="32"/>
        </w:rPr>
        <w:t>)</w:t>
      </w:r>
      <w:r>
        <w:rPr>
          <w:rFonts w:hint="eastAsia" w:ascii="仿宋" w:hAnsi="仿宋" w:eastAsia="仿宋" w:cs="宋体"/>
          <w:kern w:val="0"/>
          <w:sz w:val="32"/>
          <w:szCs w:val="32"/>
        </w:rPr>
        <w:t>基本支出：指为保障机构正常运转、完成日常工作任务而发生的人员支出和公用支出。</w:t>
      </w:r>
    </w:p>
    <w:p w14:paraId="2AD9D991">
      <w:pPr>
        <w:spacing w:line="620" w:lineRule="exact"/>
        <w:ind w:firstLine="800" w:firstLineChars="250"/>
        <w:rPr>
          <w:rFonts w:hint="eastAsia" w:ascii="仿宋" w:hAnsi="仿宋" w:eastAsia="仿宋" w:cs="宋体"/>
          <w:kern w:val="0"/>
          <w:sz w:val="32"/>
          <w:szCs w:val="32"/>
        </w:rPr>
      </w:pPr>
      <w:r>
        <w:rPr>
          <w:rFonts w:ascii="仿宋" w:hAnsi="仿宋" w:eastAsia="仿宋" w:cs="宋体"/>
          <w:kern w:val="0"/>
          <w:sz w:val="32"/>
          <w:szCs w:val="32"/>
        </w:rPr>
        <w:t>(</w:t>
      </w:r>
      <w:r>
        <w:rPr>
          <w:rFonts w:hint="eastAsia" w:ascii="仿宋" w:hAnsi="仿宋" w:eastAsia="仿宋" w:cs="宋体"/>
          <w:kern w:val="0"/>
          <w:sz w:val="32"/>
          <w:szCs w:val="32"/>
        </w:rPr>
        <w:t>五</w:t>
      </w:r>
      <w:r>
        <w:rPr>
          <w:rFonts w:ascii="仿宋" w:hAnsi="仿宋" w:eastAsia="仿宋" w:cs="宋体"/>
          <w:kern w:val="0"/>
          <w:sz w:val="32"/>
          <w:szCs w:val="32"/>
        </w:rPr>
        <w:t>)</w:t>
      </w:r>
      <w:r>
        <w:rPr>
          <w:rFonts w:hint="eastAsia" w:ascii="仿宋" w:hAnsi="仿宋" w:eastAsia="仿宋" w:cs="宋体"/>
          <w:kern w:val="0"/>
          <w:sz w:val="32"/>
          <w:szCs w:val="32"/>
        </w:rPr>
        <w:t>项目支出：指在基本支出之外为完成特定行政任务和事业发展目标所发生的支出。</w:t>
      </w:r>
    </w:p>
    <w:p w14:paraId="7FBF4339">
      <w:pPr>
        <w:spacing w:line="620" w:lineRule="exact"/>
        <w:ind w:firstLine="640" w:firstLineChars="200"/>
        <w:rPr>
          <w:rFonts w:ascii="仿宋" w:hAnsi="仿宋" w:eastAsia="仿宋" w:cs="宋体"/>
          <w:kern w:val="0"/>
          <w:sz w:val="32"/>
          <w:szCs w:val="32"/>
        </w:rPr>
      </w:pPr>
      <w:r>
        <w:rPr>
          <w:rFonts w:ascii="仿宋" w:hAnsi="仿宋" w:eastAsia="仿宋" w:cs="宋体"/>
          <w:kern w:val="0"/>
          <w:sz w:val="32"/>
          <w:szCs w:val="32"/>
        </w:rPr>
        <w:t xml:space="preserve"> (</w:t>
      </w:r>
      <w:r>
        <w:rPr>
          <w:rFonts w:hint="eastAsia" w:ascii="仿宋" w:hAnsi="仿宋" w:eastAsia="仿宋" w:cs="宋体"/>
          <w:kern w:val="0"/>
          <w:sz w:val="32"/>
          <w:szCs w:val="32"/>
        </w:rPr>
        <w:t>六</w:t>
      </w:r>
      <w:r>
        <w:rPr>
          <w:rFonts w:ascii="仿宋" w:hAnsi="仿宋" w:eastAsia="仿宋" w:cs="宋体"/>
          <w:kern w:val="0"/>
          <w:sz w:val="32"/>
          <w:szCs w:val="32"/>
        </w:rPr>
        <w:t>)</w:t>
      </w:r>
      <w:r>
        <w:rPr>
          <w:rFonts w:hint="eastAsia" w:ascii="仿宋" w:hAnsi="仿宋" w:eastAsia="仿宋" w:cs="宋体"/>
          <w:kern w:val="0"/>
          <w:sz w:val="32"/>
          <w:szCs w:val="32"/>
        </w:rPr>
        <w:t>“三公”经费：纳入本级财政预决算管理的“三公”经费，是指本级部门用财政拨款安排的因公出国</w:t>
      </w:r>
      <w:r>
        <w:rPr>
          <w:rFonts w:ascii="仿宋" w:hAnsi="仿宋" w:eastAsia="仿宋" w:cs="宋体"/>
          <w:kern w:val="0"/>
          <w:sz w:val="32"/>
          <w:szCs w:val="32"/>
        </w:rPr>
        <w:t>(</w:t>
      </w:r>
      <w:r>
        <w:rPr>
          <w:rFonts w:hint="eastAsia" w:ascii="仿宋" w:hAnsi="仿宋" w:eastAsia="仿宋" w:cs="宋体"/>
          <w:kern w:val="0"/>
          <w:sz w:val="32"/>
          <w:szCs w:val="32"/>
        </w:rPr>
        <w:t>境</w:t>
      </w:r>
      <w:r>
        <w:rPr>
          <w:rFonts w:ascii="仿宋" w:hAnsi="仿宋" w:eastAsia="仿宋" w:cs="宋体"/>
          <w:kern w:val="0"/>
          <w:sz w:val="32"/>
          <w:szCs w:val="32"/>
        </w:rPr>
        <w:t>)</w:t>
      </w:r>
      <w:r>
        <w:rPr>
          <w:rFonts w:hint="eastAsia" w:ascii="仿宋" w:hAnsi="仿宋" w:eastAsia="仿宋" w:cs="宋体"/>
          <w:kern w:val="0"/>
          <w:sz w:val="32"/>
          <w:szCs w:val="32"/>
        </w:rPr>
        <w:t>费、公务用车购置及运行费和公务接待费。其中，因公出国</w:t>
      </w:r>
      <w:r>
        <w:rPr>
          <w:rFonts w:ascii="仿宋" w:hAnsi="仿宋" w:eastAsia="仿宋" w:cs="宋体"/>
          <w:kern w:val="0"/>
          <w:sz w:val="32"/>
          <w:szCs w:val="32"/>
        </w:rPr>
        <w:t>(</w:t>
      </w:r>
      <w:r>
        <w:rPr>
          <w:rFonts w:hint="eastAsia" w:ascii="仿宋" w:hAnsi="仿宋" w:eastAsia="仿宋" w:cs="宋体"/>
          <w:kern w:val="0"/>
          <w:sz w:val="32"/>
          <w:szCs w:val="32"/>
        </w:rPr>
        <w:t>境</w:t>
      </w:r>
      <w:r>
        <w:rPr>
          <w:rFonts w:ascii="仿宋" w:hAnsi="仿宋" w:eastAsia="仿宋" w:cs="宋体"/>
          <w:kern w:val="0"/>
          <w:sz w:val="32"/>
          <w:szCs w:val="32"/>
        </w:rPr>
        <w:t>)</w:t>
      </w:r>
      <w:r>
        <w:rPr>
          <w:rFonts w:hint="eastAsia" w:ascii="仿宋" w:hAnsi="仿宋" w:eastAsia="仿宋" w:cs="宋体"/>
          <w:kern w:val="0"/>
          <w:sz w:val="32"/>
          <w:szCs w:val="32"/>
        </w:rPr>
        <w:t>费反映单位公务出国</w:t>
      </w:r>
      <w:r>
        <w:rPr>
          <w:rFonts w:ascii="仿宋" w:hAnsi="仿宋" w:eastAsia="仿宋" w:cs="宋体"/>
          <w:kern w:val="0"/>
          <w:sz w:val="32"/>
          <w:szCs w:val="32"/>
        </w:rPr>
        <w:t>(</w:t>
      </w:r>
      <w:r>
        <w:rPr>
          <w:rFonts w:hint="eastAsia" w:ascii="仿宋" w:hAnsi="仿宋" w:eastAsia="仿宋" w:cs="宋体"/>
          <w:kern w:val="0"/>
          <w:sz w:val="32"/>
          <w:szCs w:val="32"/>
        </w:rPr>
        <w:t>境</w:t>
      </w:r>
      <w:r>
        <w:rPr>
          <w:rFonts w:ascii="仿宋" w:hAnsi="仿宋" w:eastAsia="仿宋" w:cs="宋体"/>
          <w:kern w:val="0"/>
          <w:sz w:val="32"/>
          <w:szCs w:val="32"/>
        </w:rPr>
        <w:t>)</w:t>
      </w:r>
      <w:r>
        <w:rPr>
          <w:rFonts w:hint="eastAsia" w:ascii="仿宋" w:hAnsi="仿宋" w:eastAsia="仿宋" w:cs="宋体"/>
          <w:kern w:val="0"/>
          <w:sz w:val="32"/>
          <w:szCs w:val="32"/>
        </w:rPr>
        <w:t>的国际旅费、国外城市间交通费、住宿费、伙食费、培训费、公杂费等支出</w:t>
      </w:r>
      <w:r>
        <w:rPr>
          <w:rFonts w:ascii="仿宋" w:hAnsi="仿宋" w:eastAsia="仿宋" w:cs="宋体"/>
          <w:kern w:val="0"/>
          <w:sz w:val="32"/>
          <w:szCs w:val="32"/>
        </w:rPr>
        <w:t>;</w:t>
      </w:r>
      <w:r>
        <w:rPr>
          <w:rFonts w:hint="eastAsia" w:ascii="仿宋" w:hAnsi="仿宋" w:eastAsia="仿宋" w:cs="宋体"/>
          <w:kern w:val="0"/>
          <w:sz w:val="32"/>
          <w:szCs w:val="32"/>
        </w:rPr>
        <w:t>公务用车购置及运行费反映单位公务用车车辆购置支出</w:t>
      </w:r>
      <w:r>
        <w:rPr>
          <w:rFonts w:ascii="仿宋" w:hAnsi="仿宋" w:eastAsia="仿宋" w:cs="宋体"/>
          <w:kern w:val="0"/>
          <w:sz w:val="32"/>
          <w:szCs w:val="32"/>
        </w:rPr>
        <w:t>(</w:t>
      </w:r>
      <w:r>
        <w:rPr>
          <w:rFonts w:hint="eastAsia" w:ascii="仿宋" w:hAnsi="仿宋" w:eastAsia="仿宋" w:cs="宋体"/>
          <w:kern w:val="0"/>
          <w:sz w:val="32"/>
          <w:szCs w:val="32"/>
        </w:rPr>
        <w:t>含车辆购置税</w:t>
      </w:r>
      <w:r>
        <w:rPr>
          <w:rFonts w:ascii="仿宋" w:hAnsi="仿宋" w:eastAsia="仿宋" w:cs="宋体"/>
          <w:kern w:val="0"/>
          <w:sz w:val="32"/>
          <w:szCs w:val="32"/>
        </w:rPr>
        <w:t>)</w:t>
      </w:r>
      <w:r>
        <w:rPr>
          <w:rFonts w:hint="eastAsia" w:ascii="仿宋" w:hAnsi="仿宋" w:eastAsia="仿宋" w:cs="宋体"/>
          <w:kern w:val="0"/>
          <w:sz w:val="32"/>
          <w:szCs w:val="32"/>
        </w:rPr>
        <w:t>及租用费、燃料费、维修费、过路过桥费、保险费、安全奖励费用等支出</w:t>
      </w:r>
      <w:r>
        <w:rPr>
          <w:rFonts w:ascii="仿宋" w:hAnsi="仿宋" w:eastAsia="仿宋" w:cs="宋体"/>
          <w:kern w:val="0"/>
          <w:sz w:val="32"/>
          <w:szCs w:val="32"/>
        </w:rPr>
        <w:t>;</w:t>
      </w:r>
      <w:r>
        <w:rPr>
          <w:rFonts w:hint="eastAsia" w:ascii="仿宋" w:hAnsi="仿宋" w:eastAsia="仿宋" w:cs="宋体"/>
          <w:kern w:val="0"/>
          <w:sz w:val="32"/>
          <w:szCs w:val="32"/>
        </w:rPr>
        <w:t>公务接待费反映单位按规定开支的各类公务接待</w:t>
      </w:r>
      <w:r>
        <w:rPr>
          <w:rFonts w:ascii="仿宋" w:hAnsi="仿宋" w:eastAsia="仿宋" w:cs="宋体"/>
          <w:kern w:val="0"/>
          <w:sz w:val="32"/>
          <w:szCs w:val="32"/>
        </w:rPr>
        <w:t>(</w:t>
      </w:r>
      <w:r>
        <w:rPr>
          <w:rFonts w:hint="eastAsia" w:ascii="仿宋" w:hAnsi="仿宋" w:eastAsia="仿宋" w:cs="宋体"/>
          <w:kern w:val="0"/>
          <w:sz w:val="32"/>
          <w:szCs w:val="32"/>
        </w:rPr>
        <w:t>含外宾接待</w:t>
      </w:r>
      <w:r>
        <w:rPr>
          <w:rFonts w:ascii="仿宋" w:hAnsi="仿宋" w:eastAsia="仿宋" w:cs="宋体"/>
          <w:kern w:val="0"/>
          <w:sz w:val="32"/>
          <w:szCs w:val="32"/>
        </w:rPr>
        <w:t>)</w:t>
      </w:r>
      <w:r>
        <w:rPr>
          <w:rFonts w:hint="eastAsia" w:ascii="仿宋" w:hAnsi="仿宋" w:eastAsia="仿宋" w:cs="宋体"/>
          <w:kern w:val="0"/>
          <w:sz w:val="32"/>
          <w:szCs w:val="32"/>
        </w:rPr>
        <w:t>支出。</w:t>
      </w:r>
    </w:p>
    <w:p w14:paraId="4EDED36B">
      <w:pPr>
        <w:spacing w:line="620" w:lineRule="exact"/>
        <w:ind w:firstLine="640" w:firstLineChars="200"/>
        <w:rPr>
          <w:rFonts w:ascii="仿宋" w:hAnsi="仿宋" w:eastAsia="仿宋" w:cs="宋体"/>
          <w:kern w:val="0"/>
          <w:sz w:val="32"/>
          <w:szCs w:val="32"/>
        </w:rPr>
      </w:pPr>
      <w:r>
        <w:rPr>
          <w:rFonts w:ascii="仿宋" w:hAnsi="仿宋" w:eastAsia="仿宋" w:cs="宋体"/>
          <w:kern w:val="0"/>
          <w:sz w:val="32"/>
          <w:szCs w:val="32"/>
        </w:rPr>
        <w:t>(</w:t>
      </w:r>
      <w:r>
        <w:rPr>
          <w:rFonts w:hint="eastAsia" w:ascii="仿宋" w:hAnsi="仿宋" w:eastAsia="仿宋" w:cs="宋体"/>
          <w:kern w:val="0"/>
          <w:sz w:val="32"/>
          <w:szCs w:val="32"/>
        </w:rPr>
        <w:t>七</w:t>
      </w:r>
      <w:r>
        <w:rPr>
          <w:rFonts w:ascii="仿宋" w:hAnsi="仿宋" w:eastAsia="仿宋" w:cs="宋体"/>
          <w:kern w:val="0"/>
          <w:sz w:val="32"/>
          <w:szCs w:val="32"/>
        </w:rPr>
        <w:t>)</w:t>
      </w:r>
      <w:r>
        <w:rPr>
          <w:rFonts w:hint="eastAsia" w:ascii="仿宋" w:hAnsi="仿宋" w:eastAsia="仿宋" w:cs="宋体"/>
          <w:kern w:val="0"/>
          <w:sz w:val="32"/>
          <w:szCs w:val="32"/>
        </w:rPr>
        <w:t>机关运行经费：为保障行政单位</w:t>
      </w:r>
      <w:r>
        <w:rPr>
          <w:rFonts w:ascii="仿宋" w:hAnsi="仿宋" w:eastAsia="仿宋" w:cs="宋体"/>
          <w:kern w:val="0"/>
          <w:sz w:val="32"/>
          <w:szCs w:val="32"/>
        </w:rPr>
        <w:t>(</w:t>
      </w:r>
      <w:r>
        <w:rPr>
          <w:rFonts w:hint="eastAsia" w:ascii="仿宋" w:hAnsi="仿宋" w:eastAsia="仿宋" w:cs="宋体"/>
          <w:kern w:val="0"/>
          <w:sz w:val="32"/>
          <w:szCs w:val="32"/>
        </w:rPr>
        <w:t>含参照公务员法管理的事业单位</w:t>
      </w:r>
      <w:r>
        <w:rPr>
          <w:rFonts w:ascii="仿宋" w:hAnsi="仿宋" w:eastAsia="仿宋" w:cs="宋体"/>
          <w:kern w:val="0"/>
          <w:sz w:val="32"/>
          <w:szCs w:val="32"/>
        </w:rPr>
        <w:t>)</w:t>
      </w:r>
      <w:r>
        <w:rPr>
          <w:rFonts w:hint="eastAsia" w:ascii="仿宋" w:hAnsi="仿宋" w:eastAsia="仿宋" w:cs="宋体"/>
          <w:kern w:val="0"/>
          <w:sz w:val="32"/>
          <w:szCs w:val="32"/>
        </w:rPr>
        <w:t>运行用于购买货物和服务的各项资金，包括办公及印刷费、邮电费、差旅费、会议费、福利费、日常维修费、专用材料及一般设备购置费、办公用房水电费、办公用房取暖费、办公用房物业管理费、公务用车运行维护费以及其他。</w:t>
      </w:r>
    </w:p>
    <w:p w14:paraId="0551F640">
      <w:pPr>
        <w:spacing w:line="620" w:lineRule="exact"/>
        <w:ind w:firstLine="640" w:firstLineChars="200"/>
        <w:rPr>
          <w:rFonts w:ascii="宋体" w:hAnsi="宋体" w:cs="宋体"/>
          <w:b/>
          <w:kern w:val="0"/>
          <w:sz w:val="32"/>
          <w:szCs w:val="32"/>
        </w:rPr>
      </w:pPr>
      <w:r>
        <w:rPr>
          <w:rFonts w:hint="eastAsia" w:ascii="宋体" w:hAnsi="宋体" w:cs="宋体"/>
          <w:b/>
          <w:kern w:val="0"/>
          <w:sz w:val="32"/>
          <w:szCs w:val="32"/>
        </w:rPr>
        <w:t>九、其他需要说明的事项</w:t>
      </w:r>
    </w:p>
    <w:p w14:paraId="61D7BB71">
      <w:pPr>
        <w:spacing w:line="620" w:lineRule="exact"/>
        <w:rPr>
          <w:rFonts w:ascii="仿宋" w:hAnsi="仿宋" w:eastAsia="仿宋"/>
        </w:rPr>
      </w:pPr>
    </w:p>
    <w:p w14:paraId="5893573C">
      <w:pPr>
        <w:spacing w:line="500" w:lineRule="exact"/>
        <w:sectPr>
          <w:pgSz w:w="16840" w:h="11900" w:orient="landscape"/>
          <w:pgMar w:top="1361" w:right="1020" w:bottom="1134" w:left="1020" w:header="720" w:footer="720" w:gutter="0"/>
          <w:cols w:space="720" w:num="1"/>
        </w:sectPr>
      </w:pPr>
      <w:r>
        <w:rPr>
          <w:rFonts w:eastAsia="方正仿宋_GBK"/>
          <w:color w:val="000000"/>
          <w:sz w:val="28"/>
        </w:rPr>
        <w:t>我部门无其他需要说明的事项。</w:t>
      </w:r>
    </w:p>
    <w:p w14:paraId="3090CF75">
      <w:pPr>
        <w:jc w:val="center"/>
      </w:pPr>
      <w:r>
        <w:rPr>
          <w:rFonts w:ascii="方正小标宋_GBK" w:hAnsi="方正小标宋_GBK" w:eastAsia="方正小标宋_GBK" w:cs="方正小标宋_GBK"/>
          <w:color w:val="000000"/>
          <w:sz w:val="44"/>
        </w:rPr>
        <w:t xml:space="preserve"> </w:t>
      </w:r>
    </w:p>
    <w:p w14:paraId="537352D6">
      <w:pPr>
        <w:jc w:val="center"/>
      </w:pPr>
      <w:r>
        <w:rPr>
          <w:rFonts w:ascii="方正小标宋_GBK" w:hAnsi="方正小标宋_GBK" w:eastAsia="方正小标宋_GBK" w:cs="方正小标宋_GBK"/>
          <w:color w:val="000000"/>
          <w:sz w:val="44"/>
        </w:rPr>
        <w:t xml:space="preserve"> </w:t>
      </w:r>
    </w:p>
    <w:p w14:paraId="6742301B">
      <w:pPr>
        <w:jc w:val="center"/>
      </w:pPr>
      <w:r>
        <w:rPr>
          <w:rFonts w:ascii="方正小标宋_GBK" w:hAnsi="方正小标宋_GBK" w:eastAsia="方正小标宋_GBK" w:cs="方正小标宋_GBK"/>
          <w:color w:val="000000"/>
          <w:sz w:val="44"/>
        </w:rPr>
        <w:t xml:space="preserve"> </w:t>
      </w:r>
    </w:p>
    <w:p w14:paraId="3B10946A">
      <w:pPr>
        <w:jc w:val="center"/>
      </w:pPr>
      <w:r>
        <w:rPr>
          <w:rFonts w:ascii="方正小标宋_GBK" w:hAnsi="方正小标宋_GBK" w:eastAsia="方正小标宋_GBK" w:cs="方正小标宋_GBK"/>
          <w:color w:val="000000"/>
          <w:sz w:val="44"/>
        </w:rPr>
        <w:t xml:space="preserve"> </w:t>
      </w:r>
    </w:p>
    <w:p w14:paraId="1F7AAB81">
      <w:pPr>
        <w:jc w:val="center"/>
      </w:pPr>
      <w:r>
        <w:rPr>
          <w:rFonts w:ascii="方正小标宋_GBK" w:hAnsi="方正小标宋_GBK" w:eastAsia="方正小标宋_GBK" w:cs="方正小标宋_GBK"/>
          <w:color w:val="000000"/>
          <w:sz w:val="44"/>
        </w:rPr>
        <w:t xml:space="preserve"> </w:t>
      </w:r>
    </w:p>
    <w:p w14:paraId="34048DB6">
      <w:pPr>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tbl>
      <w:tblPr>
        <w:tblStyle w:val="2"/>
        <w:tblW w:w="14820" w:type="dxa"/>
        <w:tblInd w:w="0" w:type="dxa"/>
        <w:shd w:val="clear" w:color="auto" w:fill="auto"/>
        <w:tblLayout w:type="fixed"/>
        <w:tblCellMar>
          <w:top w:w="0" w:type="dxa"/>
          <w:left w:w="0" w:type="dxa"/>
          <w:bottom w:w="0" w:type="dxa"/>
          <w:right w:w="0" w:type="dxa"/>
        </w:tblCellMar>
      </w:tblPr>
      <w:tblGrid>
        <w:gridCol w:w="767"/>
        <w:gridCol w:w="5019"/>
        <w:gridCol w:w="1122"/>
        <w:gridCol w:w="5373"/>
        <w:gridCol w:w="2539"/>
      </w:tblGrid>
      <w:tr w14:paraId="4C8FE149">
        <w:tblPrEx>
          <w:tblCellMar>
            <w:top w:w="0" w:type="dxa"/>
            <w:left w:w="0" w:type="dxa"/>
            <w:bottom w:w="0" w:type="dxa"/>
            <w:right w:w="0" w:type="dxa"/>
          </w:tblCellMar>
        </w:tblPrEx>
        <w:trPr>
          <w:trHeight w:val="776" w:hRule="atLeast"/>
        </w:trPr>
        <w:tc>
          <w:tcPr>
            <w:tcW w:w="14820" w:type="dxa"/>
            <w:gridSpan w:val="5"/>
            <w:tcBorders>
              <w:top w:val="nil"/>
              <w:left w:val="nil"/>
              <w:bottom w:val="nil"/>
              <w:right w:val="nil"/>
            </w:tcBorders>
            <w:shd w:val="clear" w:color="auto" w:fill="auto"/>
            <w:tcMar>
              <w:top w:w="15" w:type="dxa"/>
              <w:left w:w="15" w:type="dxa"/>
              <w:right w:w="15" w:type="dxa"/>
            </w:tcMar>
            <w:vAlign w:val="center"/>
          </w:tcPr>
          <w:p w14:paraId="6F2EAF46">
            <w:pPr>
              <w:keepNext w:val="0"/>
              <w:keepLines w:val="0"/>
              <w:widowControl/>
              <w:suppressLineNumbers w:val="0"/>
              <w:jc w:val="center"/>
              <w:textAlignment w:val="center"/>
              <w:rPr>
                <w:rFonts w:hint="eastAsia" w:ascii="宋体" w:hAnsi="宋体" w:eastAsia="宋体" w:cs="宋体"/>
                <w:b/>
                <w:i w:val="0"/>
                <w:color w:val="auto"/>
                <w:sz w:val="43"/>
                <w:szCs w:val="43"/>
                <w:u w:val="none"/>
                <w:lang w:val="en-US" w:eastAsia="zh-CN"/>
              </w:rPr>
            </w:pPr>
            <w:r>
              <w:rPr>
                <w:rFonts w:hint="eastAsia" w:ascii="宋体" w:hAnsi="宋体" w:eastAsia="宋体" w:cs="宋体"/>
                <w:b/>
                <w:i w:val="0"/>
                <w:color w:val="auto"/>
                <w:sz w:val="43"/>
                <w:szCs w:val="43"/>
                <w:u w:val="none"/>
                <w:lang w:val="en-US" w:eastAsia="zh-CN"/>
              </w:rPr>
              <w:t>一、宁晋县妇女联合会本级收支预算</w:t>
            </w:r>
          </w:p>
          <w:p w14:paraId="7E08729C">
            <w:pPr>
              <w:keepNext w:val="0"/>
              <w:keepLines w:val="0"/>
              <w:widowControl/>
              <w:suppressLineNumbers w:val="0"/>
              <w:jc w:val="center"/>
              <w:textAlignment w:val="center"/>
              <w:rPr>
                <w:rFonts w:hint="default" w:ascii="宋体" w:hAnsi="宋体" w:eastAsia="宋体" w:cs="宋体"/>
                <w:b/>
                <w:i w:val="0"/>
                <w:color w:val="auto"/>
                <w:sz w:val="43"/>
                <w:szCs w:val="43"/>
                <w:u w:val="none"/>
                <w:lang w:val="en-US" w:eastAsia="zh-CN"/>
              </w:rPr>
            </w:pPr>
            <w:r>
              <w:rPr>
                <w:rFonts w:hint="eastAsia" w:ascii="宋体" w:hAnsi="宋体" w:eastAsia="宋体" w:cs="宋体"/>
                <w:b/>
                <w:i w:val="0"/>
                <w:color w:val="auto"/>
                <w:sz w:val="43"/>
                <w:szCs w:val="43"/>
                <w:u w:val="none"/>
                <w:lang w:val="en-US" w:eastAsia="zh-CN"/>
              </w:rPr>
              <w:t>单位预算收支总表</w:t>
            </w:r>
          </w:p>
        </w:tc>
      </w:tr>
      <w:tr w14:paraId="7B9841FE">
        <w:tblPrEx>
          <w:shd w:val="clear" w:color="auto" w:fill="auto"/>
          <w:tblCellMar>
            <w:top w:w="0" w:type="dxa"/>
            <w:left w:w="0" w:type="dxa"/>
            <w:bottom w:w="0" w:type="dxa"/>
            <w:right w:w="0" w:type="dxa"/>
          </w:tblCellMar>
        </w:tblPrEx>
        <w:trPr>
          <w:trHeight w:val="365" w:hRule="atLeast"/>
        </w:trPr>
        <w:tc>
          <w:tcPr>
            <w:tcW w:w="6908" w:type="dxa"/>
            <w:gridSpan w:val="3"/>
            <w:tcBorders>
              <w:top w:val="nil"/>
              <w:left w:val="nil"/>
              <w:bottom w:val="single" w:color="auto" w:sz="4" w:space="0"/>
              <w:right w:val="nil"/>
            </w:tcBorders>
            <w:shd w:val="clear" w:color="auto" w:fill="auto"/>
            <w:tcMar>
              <w:top w:w="15" w:type="dxa"/>
              <w:left w:w="15" w:type="dxa"/>
              <w:right w:w="15" w:type="dxa"/>
            </w:tcMar>
            <w:vAlign w:val="center"/>
          </w:tcPr>
          <w:p w14:paraId="35756BC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预算单位编码及名称：[713</w:t>
            </w:r>
            <w:r>
              <w:rPr>
                <w:rFonts w:hint="eastAsia" w:ascii="宋体" w:hAnsi="宋体" w:eastAsia="宋体" w:cs="宋体"/>
                <w:i w:val="0"/>
                <w:color w:val="auto"/>
                <w:sz w:val="18"/>
                <w:szCs w:val="18"/>
                <w:u w:val="none"/>
                <w:lang w:val="en-US" w:eastAsia="zh-CN"/>
              </w:rPr>
              <w:t>001</w:t>
            </w:r>
            <w:r>
              <w:rPr>
                <w:rFonts w:hint="eastAsia" w:ascii="宋体" w:hAnsi="宋体" w:eastAsia="宋体" w:cs="宋体"/>
                <w:i w:val="0"/>
                <w:color w:val="auto"/>
                <w:sz w:val="18"/>
                <w:szCs w:val="18"/>
                <w:u w:val="none"/>
              </w:rPr>
              <w:t>]宁晋县妇女联合会</w:t>
            </w:r>
          </w:p>
        </w:tc>
        <w:tc>
          <w:tcPr>
            <w:tcW w:w="5373" w:type="dxa"/>
            <w:tcBorders>
              <w:top w:val="nil"/>
              <w:left w:val="nil"/>
              <w:bottom w:val="single" w:color="auto" w:sz="4" w:space="0"/>
              <w:right w:val="nil"/>
            </w:tcBorders>
            <w:shd w:val="clear" w:color="auto" w:fill="auto"/>
            <w:tcMar>
              <w:top w:w="15" w:type="dxa"/>
              <w:left w:w="15" w:type="dxa"/>
              <w:right w:w="15" w:type="dxa"/>
            </w:tcMar>
            <w:vAlign w:val="center"/>
          </w:tcPr>
          <w:p w14:paraId="26A3882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预算年度：2021</w:t>
            </w:r>
          </w:p>
        </w:tc>
        <w:tc>
          <w:tcPr>
            <w:tcW w:w="2539" w:type="dxa"/>
            <w:tcBorders>
              <w:top w:val="nil"/>
              <w:left w:val="nil"/>
              <w:bottom w:val="single" w:color="auto" w:sz="4" w:space="0"/>
              <w:right w:val="nil"/>
            </w:tcBorders>
            <w:shd w:val="clear" w:color="auto" w:fill="auto"/>
            <w:tcMar>
              <w:top w:w="15" w:type="dxa"/>
              <w:left w:w="15" w:type="dxa"/>
              <w:right w:w="15" w:type="dxa"/>
            </w:tcMar>
            <w:vAlign w:val="center"/>
          </w:tcPr>
          <w:p w14:paraId="55D8B6A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金额单位：万元</w:t>
            </w:r>
          </w:p>
        </w:tc>
      </w:tr>
      <w:tr w14:paraId="38A35369">
        <w:tblPrEx>
          <w:tblCellMar>
            <w:top w:w="0" w:type="dxa"/>
            <w:left w:w="0" w:type="dxa"/>
            <w:bottom w:w="0" w:type="dxa"/>
            <w:right w:w="0" w:type="dxa"/>
          </w:tblCellMar>
        </w:tblPrEx>
        <w:trPr>
          <w:trHeight w:val="413" w:hRule="atLeast"/>
        </w:trPr>
        <w:tc>
          <w:tcPr>
            <w:tcW w:w="76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09B75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序号</w:t>
            </w:r>
          </w:p>
        </w:tc>
        <w:tc>
          <w:tcPr>
            <w:tcW w:w="614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2D2B3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收入</w:t>
            </w:r>
          </w:p>
        </w:tc>
        <w:tc>
          <w:tcPr>
            <w:tcW w:w="7912"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545C1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支出</w:t>
            </w:r>
          </w:p>
        </w:tc>
      </w:tr>
      <w:tr w14:paraId="0318E20A">
        <w:tblPrEx>
          <w:tblCellMar>
            <w:top w:w="0" w:type="dxa"/>
            <w:left w:w="0" w:type="dxa"/>
            <w:bottom w:w="0" w:type="dxa"/>
            <w:right w:w="0" w:type="dxa"/>
          </w:tblCellMar>
        </w:tblPrEx>
        <w:trPr>
          <w:trHeight w:val="413" w:hRule="atLeast"/>
        </w:trPr>
        <w:tc>
          <w:tcPr>
            <w:tcW w:w="76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52BE87">
            <w:pPr>
              <w:jc w:val="center"/>
              <w:rPr>
                <w:rFonts w:hint="eastAsia" w:ascii="宋体" w:hAnsi="宋体" w:eastAsia="宋体" w:cs="宋体"/>
                <w:i w:val="0"/>
                <w:color w:val="auto"/>
                <w:sz w:val="18"/>
                <w:szCs w:val="18"/>
                <w:u w:val="none"/>
              </w:rPr>
            </w:pPr>
          </w:p>
        </w:tc>
        <w:tc>
          <w:tcPr>
            <w:tcW w:w="501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881FA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项    目</w:t>
            </w:r>
          </w:p>
        </w:tc>
        <w:tc>
          <w:tcPr>
            <w:tcW w:w="11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F07F3C">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预算数</w:t>
            </w:r>
          </w:p>
        </w:tc>
        <w:tc>
          <w:tcPr>
            <w:tcW w:w="53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2F520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项    目</w:t>
            </w:r>
          </w:p>
        </w:tc>
        <w:tc>
          <w:tcPr>
            <w:tcW w:w="25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92358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预算数</w:t>
            </w:r>
          </w:p>
        </w:tc>
      </w:tr>
      <w:tr w14:paraId="109CD7AE">
        <w:tblPrEx>
          <w:shd w:val="clear" w:color="auto" w:fill="auto"/>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71FC3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栏次</w:t>
            </w:r>
          </w:p>
        </w:tc>
        <w:tc>
          <w:tcPr>
            <w:tcW w:w="501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62787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11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B063E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53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FC14A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25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C79ED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r>
      <w:tr w14:paraId="34D23477">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2CA22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7245D9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一、一般公共预算拨款收入</w:t>
            </w: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3F1D7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37C387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一、一般公共服务支出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EC7E9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r>
      <w:tr w14:paraId="2190542F">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79AAB7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70198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二、政府性基金预算拨款收入</w:t>
            </w: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6235ED">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90840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二、外交支出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7953DB">
            <w:pPr>
              <w:jc w:val="right"/>
              <w:rPr>
                <w:rFonts w:hint="eastAsia" w:ascii="宋体" w:hAnsi="宋体" w:eastAsia="宋体" w:cs="宋体"/>
                <w:i w:val="0"/>
                <w:color w:val="auto"/>
                <w:sz w:val="18"/>
                <w:szCs w:val="18"/>
                <w:u w:val="none"/>
              </w:rPr>
            </w:pPr>
          </w:p>
        </w:tc>
      </w:tr>
      <w:tr w14:paraId="7C271AF8">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28E60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B52C5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三、国有资本经营预算拨款收入</w:t>
            </w: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C91368">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18F94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三、国防支出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1C2CB3">
            <w:pPr>
              <w:jc w:val="right"/>
              <w:rPr>
                <w:rFonts w:hint="eastAsia" w:ascii="宋体" w:hAnsi="宋体" w:eastAsia="宋体" w:cs="宋体"/>
                <w:i w:val="0"/>
                <w:color w:val="auto"/>
                <w:sz w:val="18"/>
                <w:szCs w:val="18"/>
                <w:u w:val="none"/>
              </w:rPr>
            </w:pPr>
          </w:p>
        </w:tc>
      </w:tr>
      <w:tr w14:paraId="2A362FA3">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283C8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E0627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四、财政专户管理资金收入</w:t>
            </w: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5812E7">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A0ED3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四、公共安全支出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003609">
            <w:pPr>
              <w:jc w:val="right"/>
              <w:rPr>
                <w:rFonts w:hint="eastAsia" w:ascii="宋体" w:hAnsi="宋体" w:eastAsia="宋体" w:cs="宋体"/>
                <w:i w:val="0"/>
                <w:color w:val="auto"/>
                <w:sz w:val="18"/>
                <w:szCs w:val="18"/>
                <w:u w:val="none"/>
              </w:rPr>
            </w:pPr>
          </w:p>
        </w:tc>
      </w:tr>
      <w:tr w14:paraId="7678AB35">
        <w:tblPrEx>
          <w:shd w:val="clear" w:color="auto" w:fill="auto"/>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CD633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5627FE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五、事业收入</w:t>
            </w: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54D1C0">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39490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五、教育支出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DA58BE">
            <w:pPr>
              <w:jc w:val="right"/>
              <w:rPr>
                <w:rFonts w:hint="eastAsia" w:ascii="宋体" w:hAnsi="宋体" w:eastAsia="宋体" w:cs="宋体"/>
                <w:i w:val="0"/>
                <w:color w:val="auto"/>
                <w:sz w:val="18"/>
                <w:szCs w:val="18"/>
                <w:u w:val="none"/>
              </w:rPr>
            </w:pPr>
          </w:p>
        </w:tc>
      </w:tr>
      <w:tr w14:paraId="5AE015FD">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D106A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B02A2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六、事业单位经营收入</w:t>
            </w: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4C857E">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02FBA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六、科学技术支出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2CCFAB">
            <w:pPr>
              <w:jc w:val="right"/>
              <w:rPr>
                <w:rFonts w:hint="eastAsia" w:ascii="宋体" w:hAnsi="宋体" w:eastAsia="宋体" w:cs="宋体"/>
                <w:i w:val="0"/>
                <w:color w:val="auto"/>
                <w:sz w:val="18"/>
                <w:szCs w:val="18"/>
                <w:u w:val="none"/>
              </w:rPr>
            </w:pPr>
          </w:p>
        </w:tc>
      </w:tr>
      <w:tr w14:paraId="42368CE6">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F6264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7</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46334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七、上级补助收入</w:t>
            </w: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5EFDC2">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0D2488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七、文化旅游体育与传媒支出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109C9D6">
            <w:pPr>
              <w:jc w:val="right"/>
              <w:rPr>
                <w:rFonts w:hint="eastAsia" w:ascii="宋体" w:hAnsi="宋体" w:eastAsia="宋体" w:cs="宋体"/>
                <w:i w:val="0"/>
                <w:color w:val="auto"/>
                <w:sz w:val="18"/>
                <w:szCs w:val="18"/>
                <w:u w:val="none"/>
              </w:rPr>
            </w:pPr>
          </w:p>
        </w:tc>
      </w:tr>
      <w:tr w14:paraId="0011F399">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0A79C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12C67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八、附属单位上缴收入</w:t>
            </w: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605B46B">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70EEF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八、社会保障和就业支出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DA7F3C">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42.13</w:t>
            </w:r>
          </w:p>
        </w:tc>
      </w:tr>
      <w:tr w14:paraId="1F444E69">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8E7C0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9</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95467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九、其他收入</w:t>
            </w: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D39AEE4">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7B07E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九、社会保险基金支出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60EE3E">
            <w:pPr>
              <w:jc w:val="right"/>
              <w:rPr>
                <w:rFonts w:hint="eastAsia" w:ascii="宋体" w:hAnsi="宋体" w:eastAsia="宋体" w:cs="宋体"/>
                <w:i w:val="0"/>
                <w:color w:val="auto"/>
                <w:sz w:val="18"/>
                <w:szCs w:val="18"/>
                <w:u w:val="none"/>
              </w:rPr>
            </w:pPr>
          </w:p>
        </w:tc>
      </w:tr>
      <w:tr w14:paraId="3E6D79B2">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09EB9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678B7BD">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25774C">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4D629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十、卫生健康支出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B4FAE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r>
      <w:tr w14:paraId="405831E9">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82A37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823101">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1BC8AF">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DDCAAC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十一、节能环保支出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F907A9">
            <w:pPr>
              <w:jc w:val="right"/>
              <w:rPr>
                <w:rFonts w:hint="eastAsia" w:ascii="宋体" w:hAnsi="宋体" w:eastAsia="宋体" w:cs="宋体"/>
                <w:i w:val="0"/>
                <w:color w:val="auto"/>
                <w:sz w:val="18"/>
                <w:szCs w:val="18"/>
                <w:u w:val="none"/>
              </w:rPr>
            </w:pPr>
          </w:p>
        </w:tc>
      </w:tr>
      <w:tr w14:paraId="2E1E2493">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CFCF8C">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12</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3F6977">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3F747A">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253A2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十二、城乡社区支出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0EF8A1">
            <w:pPr>
              <w:jc w:val="right"/>
              <w:rPr>
                <w:rFonts w:hint="eastAsia" w:ascii="宋体" w:hAnsi="宋体" w:eastAsia="宋体" w:cs="宋体"/>
                <w:i w:val="0"/>
                <w:color w:val="auto"/>
                <w:sz w:val="18"/>
                <w:szCs w:val="18"/>
                <w:u w:val="none"/>
              </w:rPr>
            </w:pPr>
          </w:p>
        </w:tc>
      </w:tr>
      <w:tr w14:paraId="1D671759">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F1A92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13</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026DD2">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67C3CE">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8CFBF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十三、农林水支出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199D04">
            <w:pPr>
              <w:jc w:val="right"/>
              <w:rPr>
                <w:rFonts w:hint="eastAsia" w:ascii="宋体" w:hAnsi="宋体" w:eastAsia="宋体" w:cs="宋体"/>
                <w:i w:val="0"/>
                <w:color w:val="auto"/>
                <w:sz w:val="18"/>
                <w:szCs w:val="18"/>
                <w:u w:val="none"/>
              </w:rPr>
            </w:pPr>
          </w:p>
        </w:tc>
      </w:tr>
      <w:tr w14:paraId="107D3275">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10CCB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D05DC0">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74C381C">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CC239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十四、交通运输支出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D2061F">
            <w:pPr>
              <w:jc w:val="right"/>
              <w:rPr>
                <w:rFonts w:hint="eastAsia" w:ascii="宋体" w:hAnsi="宋体" w:eastAsia="宋体" w:cs="宋体"/>
                <w:i w:val="0"/>
                <w:color w:val="auto"/>
                <w:sz w:val="18"/>
                <w:szCs w:val="18"/>
                <w:u w:val="none"/>
              </w:rPr>
            </w:pPr>
          </w:p>
        </w:tc>
      </w:tr>
      <w:tr w14:paraId="0DF6D784">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6C52D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B316AF">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122AD5">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BA055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十五、资源勘探工业信息等支出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84F943">
            <w:pPr>
              <w:jc w:val="right"/>
              <w:rPr>
                <w:rFonts w:hint="eastAsia" w:ascii="宋体" w:hAnsi="宋体" w:eastAsia="宋体" w:cs="宋体"/>
                <w:i w:val="0"/>
                <w:color w:val="auto"/>
                <w:sz w:val="18"/>
                <w:szCs w:val="18"/>
                <w:u w:val="none"/>
              </w:rPr>
            </w:pPr>
          </w:p>
        </w:tc>
      </w:tr>
      <w:tr w14:paraId="3B899E6F">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0AB5E0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AA498B">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6FFE51">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C36F1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十六、商业服务业等支出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A0FAB1">
            <w:pPr>
              <w:jc w:val="right"/>
              <w:rPr>
                <w:rFonts w:hint="eastAsia" w:ascii="宋体" w:hAnsi="宋体" w:eastAsia="宋体" w:cs="宋体"/>
                <w:i w:val="0"/>
                <w:color w:val="auto"/>
                <w:sz w:val="18"/>
                <w:szCs w:val="18"/>
                <w:u w:val="none"/>
              </w:rPr>
            </w:pPr>
          </w:p>
        </w:tc>
      </w:tr>
      <w:tr w14:paraId="7F4E9578">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0EC4E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17</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287052">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D067F8">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84C2C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十七、金融支出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64455F">
            <w:pPr>
              <w:jc w:val="right"/>
              <w:rPr>
                <w:rFonts w:hint="eastAsia" w:ascii="宋体" w:hAnsi="宋体" w:eastAsia="宋体" w:cs="宋体"/>
                <w:i w:val="0"/>
                <w:color w:val="auto"/>
                <w:sz w:val="18"/>
                <w:szCs w:val="18"/>
                <w:u w:val="none"/>
              </w:rPr>
            </w:pPr>
          </w:p>
        </w:tc>
      </w:tr>
      <w:tr w14:paraId="1AB776C5">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BFB9B2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18</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29DB1D">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9C1F7B">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2DC9CE">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十八、援助其他地区支出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BBB6DE">
            <w:pPr>
              <w:jc w:val="right"/>
              <w:rPr>
                <w:rFonts w:hint="eastAsia" w:ascii="宋体" w:hAnsi="宋体" w:eastAsia="宋体" w:cs="宋体"/>
                <w:i w:val="0"/>
                <w:color w:val="auto"/>
                <w:sz w:val="18"/>
                <w:szCs w:val="18"/>
                <w:u w:val="none"/>
              </w:rPr>
            </w:pPr>
          </w:p>
        </w:tc>
      </w:tr>
      <w:tr w14:paraId="418B5AB7">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86EF4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19</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CD4291">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217A84">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1B1AA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十九、自然资源海洋气象等支出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3B37BF">
            <w:pPr>
              <w:jc w:val="right"/>
              <w:rPr>
                <w:rFonts w:hint="eastAsia" w:ascii="宋体" w:hAnsi="宋体" w:eastAsia="宋体" w:cs="宋体"/>
                <w:i w:val="0"/>
                <w:color w:val="auto"/>
                <w:sz w:val="18"/>
                <w:szCs w:val="18"/>
                <w:u w:val="none"/>
              </w:rPr>
            </w:pPr>
          </w:p>
        </w:tc>
      </w:tr>
      <w:tr w14:paraId="61F04807">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7D5CA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214820">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B17E66">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968A7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二十、住房保障支出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5DF4C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r>
      <w:tr w14:paraId="183C44ED">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1C807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4D361C">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82ADD3">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909D7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二十一、粮油物资储备支出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B3276D">
            <w:pPr>
              <w:jc w:val="right"/>
              <w:rPr>
                <w:rFonts w:hint="eastAsia" w:ascii="宋体" w:hAnsi="宋体" w:eastAsia="宋体" w:cs="宋体"/>
                <w:i w:val="0"/>
                <w:color w:val="auto"/>
                <w:sz w:val="18"/>
                <w:szCs w:val="18"/>
                <w:u w:val="none"/>
              </w:rPr>
            </w:pPr>
          </w:p>
        </w:tc>
      </w:tr>
      <w:tr w14:paraId="0534963E">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54804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FD920A">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050BCD">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654F5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二十二、国有资本经营预算支出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48743A">
            <w:pPr>
              <w:jc w:val="right"/>
              <w:rPr>
                <w:rFonts w:hint="eastAsia" w:ascii="宋体" w:hAnsi="宋体" w:eastAsia="宋体" w:cs="宋体"/>
                <w:i w:val="0"/>
                <w:color w:val="auto"/>
                <w:sz w:val="18"/>
                <w:szCs w:val="18"/>
                <w:u w:val="none"/>
              </w:rPr>
            </w:pPr>
          </w:p>
        </w:tc>
      </w:tr>
      <w:tr w14:paraId="6A86DCE9">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A76A0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23</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34B9E4">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E065A2D">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54422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二十三、灾害防治及应急管理支出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636B7E">
            <w:pPr>
              <w:jc w:val="right"/>
              <w:rPr>
                <w:rFonts w:hint="eastAsia" w:ascii="宋体" w:hAnsi="宋体" w:eastAsia="宋体" w:cs="宋体"/>
                <w:i w:val="0"/>
                <w:color w:val="auto"/>
                <w:sz w:val="18"/>
                <w:szCs w:val="18"/>
                <w:u w:val="none"/>
              </w:rPr>
            </w:pPr>
          </w:p>
        </w:tc>
      </w:tr>
      <w:tr w14:paraId="7040AC18">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A0E0A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24</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81A28A9">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B1E4E2">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116DDE">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二十四、预备费</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FAC3EE">
            <w:pPr>
              <w:jc w:val="right"/>
              <w:rPr>
                <w:rFonts w:hint="eastAsia" w:ascii="宋体" w:hAnsi="宋体" w:eastAsia="宋体" w:cs="宋体"/>
                <w:i w:val="0"/>
                <w:color w:val="auto"/>
                <w:sz w:val="18"/>
                <w:szCs w:val="18"/>
                <w:u w:val="none"/>
              </w:rPr>
            </w:pPr>
          </w:p>
        </w:tc>
      </w:tr>
      <w:tr w14:paraId="04F41AA6">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786E4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25</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AD2AF9">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2258BB">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5A454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二十五、其他支出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BAF75A">
            <w:pPr>
              <w:jc w:val="right"/>
              <w:rPr>
                <w:rFonts w:hint="eastAsia" w:ascii="宋体" w:hAnsi="宋体" w:eastAsia="宋体" w:cs="宋体"/>
                <w:i w:val="0"/>
                <w:color w:val="auto"/>
                <w:sz w:val="18"/>
                <w:szCs w:val="18"/>
                <w:u w:val="none"/>
              </w:rPr>
            </w:pPr>
          </w:p>
        </w:tc>
      </w:tr>
      <w:tr w14:paraId="238B226F">
        <w:tblPrEx>
          <w:shd w:val="clear" w:color="auto" w:fill="auto"/>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179B0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26</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2B6A53">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17A46D">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15A1A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二十六、转移性支出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9D9641">
            <w:pPr>
              <w:jc w:val="right"/>
              <w:rPr>
                <w:rFonts w:hint="eastAsia" w:ascii="宋体" w:hAnsi="宋体" w:eastAsia="宋体" w:cs="宋体"/>
                <w:i w:val="0"/>
                <w:color w:val="auto"/>
                <w:sz w:val="18"/>
                <w:szCs w:val="18"/>
                <w:u w:val="none"/>
              </w:rPr>
            </w:pPr>
          </w:p>
        </w:tc>
      </w:tr>
      <w:tr w14:paraId="73CC6E60">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0981A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27</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52FF7C">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E05AC2">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DDD14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二十七、债务还本支出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AF47D7">
            <w:pPr>
              <w:jc w:val="right"/>
              <w:rPr>
                <w:rFonts w:hint="eastAsia" w:ascii="宋体" w:hAnsi="宋体" w:eastAsia="宋体" w:cs="宋体"/>
                <w:i w:val="0"/>
                <w:color w:val="auto"/>
                <w:sz w:val="18"/>
                <w:szCs w:val="18"/>
                <w:u w:val="none"/>
              </w:rPr>
            </w:pPr>
          </w:p>
        </w:tc>
      </w:tr>
      <w:tr w14:paraId="3C59D659">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C1CD5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28</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685F883">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3D83AA">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A894C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二十八、债务付息支出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9553A6">
            <w:pPr>
              <w:jc w:val="right"/>
              <w:rPr>
                <w:rFonts w:hint="eastAsia" w:ascii="宋体" w:hAnsi="宋体" w:eastAsia="宋体" w:cs="宋体"/>
                <w:i w:val="0"/>
                <w:color w:val="auto"/>
                <w:sz w:val="18"/>
                <w:szCs w:val="18"/>
                <w:u w:val="none"/>
              </w:rPr>
            </w:pPr>
          </w:p>
        </w:tc>
      </w:tr>
      <w:tr w14:paraId="2947216E">
        <w:tblPrEx>
          <w:shd w:val="clear" w:color="auto" w:fill="auto"/>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5ACAE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29</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658334">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CC4518">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7ED9A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二十九、债务发行费用支出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05E1D8">
            <w:pPr>
              <w:jc w:val="right"/>
              <w:rPr>
                <w:rFonts w:hint="eastAsia" w:ascii="宋体" w:hAnsi="宋体" w:eastAsia="宋体" w:cs="宋体"/>
                <w:i w:val="0"/>
                <w:color w:val="auto"/>
                <w:sz w:val="18"/>
                <w:szCs w:val="18"/>
                <w:u w:val="none"/>
              </w:rPr>
            </w:pPr>
          </w:p>
        </w:tc>
      </w:tr>
      <w:tr w14:paraId="2562B3B4">
        <w:tblPrEx>
          <w:shd w:val="clear" w:color="auto" w:fill="auto"/>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2DEB5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5917B2">
            <w:pPr>
              <w:jc w:val="left"/>
              <w:rPr>
                <w:rFonts w:hint="eastAsia" w:ascii="宋体" w:hAnsi="宋体" w:eastAsia="宋体" w:cs="宋体"/>
                <w:i w:val="0"/>
                <w:color w:val="auto"/>
                <w:sz w:val="18"/>
                <w:szCs w:val="18"/>
                <w:u w:val="none"/>
              </w:rPr>
            </w:pP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8F6306">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ECDDD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三十、抗疫特别国债安排的支出</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F84C75">
            <w:pPr>
              <w:jc w:val="right"/>
              <w:rPr>
                <w:rFonts w:hint="eastAsia" w:ascii="宋体" w:hAnsi="宋体" w:eastAsia="宋体" w:cs="宋体"/>
                <w:i w:val="0"/>
                <w:color w:val="auto"/>
                <w:sz w:val="18"/>
                <w:szCs w:val="18"/>
                <w:u w:val="none"/>
              </w:rPr>
            </w:pPr>
          </w:p>
        </w:tc>
      </w:tr>
      <w:tr w14:paraId="7E7550F3">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B4FB5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31</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63DE15E">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本年收入合计</w:t>
            </w: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F6A25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330F4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本年支出合计</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E5BAC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r>
      <w:tr w14:paraId="519D4B86">
        <w:tblPrEx>
          <w:tblCellMar>
            <w:top w:w="0" w:type="dxa"/>
            <w:left w:w="0" w:type="dxa"/>
            <w:bottom w:w="0" w:type="dxa"/>
            <w:right w:w="0" w:type="dxa"/>
          </w:tblCellMar>
        </w:tblPrEx>
        <w:trPr>
          <w:trHeight w:val="413"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FCF6F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32</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6485E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上年结转结余</w:t>
            </w: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BBC4EE">
            <w:pPr>
              <w:jc w:val="right"/>
              <w:rPr>
                <w:rFonts w:hint="eastAsia" w:ascii="宋体" w:hAnsi="宋体" w:eastAsia="宋体" w:cs="宋体"/>
                <w:i w:val="0"/>
                <w:color w:val="auto"/>
                <w:sz w:val="18"/>
                <w:szCs w:val="18"/>
                <w:u w:val="none"/>
              </w:rPr>
            </w:pP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00629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年终结转结余</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6089303">
            <w:pPr>
              <w:jc w:val="right"/>
              <w:rPr>
                <w:rFonts w:hint="eastAsia" w:ascii="宋体" w:hAnsi="宋体" w:eastAsia="宋体" w:cs="宋体"/>
                <w:i w:val="0"/>
                <w:color w:val="auto"/>
                <w:sz w:val="18"/>
                <w:szCs w:val="18"/>
                <w:u w:val="none"/>
              </w:rPr>
            </w:pPr>
          </w:p>
        </w:tc>
      </w:tr>
      <w:tr w14:paraId="3DCD7AB2">
        <w:tblPrEx>
          <w:shd w:val="clear" w:color="auto" w:fill="auto"/>
          <w:tblCellMar>
            <w:top w:w="0" w:type="dxa"/>
            <w:left w:w="0" w:type="dxa"/>
            <w:bottom w:w="0" w:type="dxa"/>
            <w:right w:w="0" w:type="dxa"/>
          </w:tblCellMar>
        </w:tblPrEx>
        <w:trPr>
          <w:trHeight w:val="460" w:hRule="atLeast"/>
        </w:trPr>
        <w:tc>
          <w:tcPr>
            <w:tcW w:w="7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C77C9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33</w:t>
            </w:r>
          </w:p>
        </w:tc>
        <w:tc>
          <w:tcPr>
            <w:tcW w:w="50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60CFB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收入总计</w:t>
            </w:r>
          </w:p>
        </w:tc>
        <w:tc>
          <w:tcPr>
            <w:tcW w:w="112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89B4E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537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3313B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支出总计</w:t>
            </w:r>
          </w:p>
        </w:tc>
        <w:tc>
          <w:tcPr>
            <w:tcW w:w="253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AC055B">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r>
    </w:tbl>
    <w:p w14:paraId="0FC619EA">
      <w:pPr>
        <w:sectPr>
          <w:pgSz w:w="16840" w:h="11900" w:orient="landscape"/>
          <w:pgMar w:top="1361" w:right="1020" w:bottom="1134" w:left="1020" w:header="720" w:footer="720" w:gutter="0"/>
          <w:cols w:space="720" w:num="1"/>
        </w:sectPr>
      </w:pPr>
    </w:p>
    <w:tbl>
      <w:tblPr>
        <w:tblStyle w:val="2"/>
        <w:tblW w:w="14700" w:type="dxa"/>
        <w:tblInd w:w="0" w:type="dxa"/>
        <w:shd w:val="clear" w:color="auto" w:fill="auto"/>
        <w:tblLayout w:type="fixed"/>
        <w:tblCellMar>
          <w:top w:w="0" w:type="dxa"/>
          <w:left w:w="0" w:type="dxa"/>
          <w:bottom w:w="0" w:type="dxa"/>
          <w:right w:w="0" w:type="dxa"/>
        </w:tblCellMar>
      </w:tblPr>
      <w:tblGrid>
        <w:gridCol w:w="762"/>
        <w:gridCol w:w="1195"/>
        <w:gridCol w:w="2918"/>
        <w:gridCol w:w="864"/>
        <w:gridCol w:w="880"/>
        <w:gridCol w:w="1193"/>
        <w:gridCol w:w="1116"/>
        <w:gridCol w:w="786"/>
        <w:gridCol w:w="723"/>
        <w:gridCol w:w="1123"/>
        <w:gridCol w:w="1553"/>
        <w:gridCol w:w="802"/>
        <w:gridCol w:w="785"/>
      </w:tblGrid>
      <w:tr w14:paraId="7ED7B0C7">
        <w:tblPrEx>
          <w:shd w:val="clear" w:color="auto" w:fill="auto"/>
          <w:tblCellMar>
            <w:top w:w="0" w:type="dxa"/>
            <w:left w:w="0" w:type="dxa"/>
            <w:bottom w:w="0" w:type="dxa"/>
            <w:right w:w="0" w:type="dxa"/>
          </w:tblCellMar>
        </w:tblPrEx>
        <w:trPr>
          <w:trHeight w:val="694" w:hRule="atLeast"/>
        </w:trPr>
        <w:tc>
          <w:tcPr>
            <w:tcW w:w="14700" w:type="dxa"/>
            <w:gridSpan w:val="13"/>
            <w:tcBorders>
              <w:top w:val="nil"/>
              <w:left w:val="nil"/>
              <w:bottom w:val="nil"/>
              <w:right w:val="nil"/>
            </w:tcBorders>
            <w:shd w:val="clear" w:color="auto" w:fill="auto"/>
            <w:tcMar>
              <w:top w:w="15" w:type="dxa"/>
              <w:left w:w="15" w:type="dxa"/>
              <w:right w:w="15" w:type="dxa"/>
            </w:tcMar>
            <w:vAlign w:val="center"/>
          </w:tcPr>
          <w:p w14:paraId="60C9A4BB">
            <w:pPr>
              <w:keepNext w:val="0"/>
              <w:keepLines w:val="0"/>
              <w:widowControl/>
              <w:suppressLineNumbers w:val="0"/>
              <w:jc w:val="center"/>
              <w:textAlignment w:val="center"/>
              <w:rPr>
                <w:rFonts w:hint="eastAsia" w:ascii="宋体" w:hAnsi="宋体" w:eastAsia="宋体" w:cs="宋体"/>
                <w:b/>
                <w:i w:val="0"/>
                <w:color w:val="auto"/>
                <w:sz w:val="43"/>
                <w:szCs w:val="43"/>
                <w:u w:val="none"/>
              </w:rPr>
            </w:pPr>
            <w:r>
              <w:rPr>
                <w:rFonts w:hint="eastAsia" w:ascii="宋体" w:hAnsi="宋体" w:eastAsia="宋体" w:cs="宋体"/>
                <w:b/>
                <w:i w:val="0"/>
                <w:color w:val="auto"/>
                <w:sz w:val="43"/>
                <w:szCs w:val="43"/>
                <w:u w:val="none"/>
                <w:lang w:val="en-US" w:eastAsia="zh-CN"/>
              </w:rPr>
              <w:t>单位</w:t>
            </w:r>
            <w:r>
              <w:rPr>
                <w:rFonts w:hint="eastAsia" w:ascii="宋体" w:hAnsi="宋体" w:eastAsia="宋体" w:cs="宋体"/>
                <w:b/>
                <w:i w:val="0"/>
                <w:color w:val="auto"/>
                <w:sz w:val="43"/>
                <w:szCs w:val="43"/>
                <w:u w:val="none"/>
              </w:rPr>
              <w:t>预算收入总表</w:t>
            </w:r>
          </w:p>
        </w:tc>
      </w:tr>
      <w:tr w14:paraId="0B263C85">
        <w:tblPrEx>
          <w:tblCellMar>
            <w:top w:w="0" w:type="dxa"/>
            <w:left w:w="0" w:type="dxa"/>
            <w:bottom w:w="0" w:type="dxa"/>
            <w:right w:w="0" w:type="dxa"/>
          </w:tblCellMar>
        </w:tblPrEx>
        <w:trPr>
          <w:trHeight w:val="301" w:hRule="atLeast"/>
        </w:trPr>
        <w:tc>
          <w:tcPr>
            <w:tcW w:w="10437" w:type="dxa"/>
            <w:gridSpan w:val="9"/>
            <w:tcBorders>
              <w:top w:val="nil"/>
              <w:left w:val="nil"/>
              <w:bottom w:val="single" w:color="auto" w:sz="4" w:space="0"/>
              <w:right w:val="nil"/>
            </w:tcBorders>
            <w:shd w:val="clear" w:color="auto" w:fill="auto"/>
            <w:tcMar>
              <w:top w:w="15" w:type="dxa"/>
              <w:left w:w="15" w:type="dxa"/>
              <w:right w:w="15" w:type="dxa"/>
            </w:tcMar>
            <w:vAlign w:val="center"/>
          </w:tcPr>
          <w:p w14:paraId="5C3F665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预算单位编码及名称：</w:t>
            </w:r>
            <w:r>
              <w:rPr>
                <w:rStyle w:val="31"/>
                <w:u w:val="none"/>
              </w:rPr>
              <w:t>[713</w:t>
            </w:r>
            <w:r>
              <w:rPr>
                <w:rStyle w:val="31"/>
                <w:rFonts w:hint="eastAsia" w:eastAsia="宋体"/>
                <w:u w:val="none"/>
                <w:lang w:val="en-US" w:eastAsia="zh-CN"/>
              </w:rPr>
              <w:t>001</w:t>
            </w:r>
            <w:r>
              <w:rPr>
                <w:rStyle w:val="31"/>
                <w:u w:val="none"/>
              </w:rPr>
              <w:t>]宁晋县妇女联合会</w:t>
            </w:r>
          </w:p>
        </w:tc>
        <w:tc>
          <w:tcPr>
            <w:tcW w:w="2676" w:type="dxa"/>
            <w:gridSpan w:val="2"/>
            <w:tcBorders>
              <w:top w:val="nil"/>
              <w:left w:val="nil"/>
              <w:bottom w:val="single" w:color="auto" w:sz="4" w:space="0"/>
              <w:right w:val="nil"/>
            </w:tcBorders>
            <w:shd w:val="clear" w:color="auto" w:fill="auto"/>
            <w:tcMar>
              <w:top w:w="15" w:type="dxa"/>
              <w:left w:w="15" w:type="dxa"/>
              <w:right w:w="15" w:type="dxa"/>
            </w:tcMar>
            <w:vAlign w:val="center"/>
          </w:tcPr>
          <w:p w14:paraId="3AB0CF6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预算年度：2021</w:t>
            </w:r>
          </w:p>
        </w:tc>
        <w:tc>
          <w:tcPr>
            <w:tcW w:w="1587" w:type="dxa"/>
            <w:gridSpan w:val="2"/>
            <w:tcBorders>
              <w:top w:val="nil"/>
              <w:left w:val="nil"/>
              <w:bottom w:val="single" w:color="auto" w:sz="4" w:space="0"/>
              <w:right w:val="nil"/>
            </w:tcBorders>
            <w:shd w:val="clear" w:color="auto" w:fill="auto"/>
            <w:tcMar>
              <w:top w:w="15" w:type="dxa"/>
              <w:left w:w="15" w:type="dxa"/>
              <w:right w:w="15" w:type="dxa"/>
            </w:tcMar>
            <w:vAlign w:val="center"/>
          </w:tcPr>
          <w:p w14:paraId="5CEA966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金额单位：万元</w:t>
            </w:r>
          </w:p>
        </w:tc>
      </w:tr>
      <w:tr w14:paraId="2C1B872C">
        <w:tblPrEx>
          <w:tblCellMar>
            <w:top w:w="0" w:type="dxa"/>
            <w:left w:w="0" w:type="dxa"/>
            <w:bottom w:w="0" w:type="dxa"/>
            <w:right w:w="0" w:type="dxa"/>
          </w:tblCellMar>
        </w:tblPrEx>
        <w:trPr>
          <w:trHeight w:val="327" w:hRule="atLeast"/>
        </w:trPr>
        <w:tc>
          <w:tcPr>
            <w:tcW w:w="76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7CD68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序号</w:t>
            </w:r>
          </w:p>
        </w:tc>
        <w:tc>
          <w:tcPr>
            <w:tcW w:w="4113"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6E650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功能分类科目</w:t>
            </w:r>
          </w:p>
        </w:tc>
        <w:tc>
          <w:tcPr>
            <w:tcW w:w="86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ECADA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合计</w:t>
            </w:r>
          </w:p>
        </w:tc>
        <w:tc>
          <w:tcPr>
            <w:tcW w:w="8176" w:type="dxa"/>
            <w:gridSpan w:val="8"/>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70274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本年收入</w:t>
            </w:r>
          </w:p>
        </w:tc>
        <w:tc>
          <w:tcPr>
            <w:tcW w:w="78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CF8CF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上年结转</w:t>
            </w:r>
          </w:p>
        </w:tc>
      </w:tr>
      <w:tr w14:paraId="5AE899DE">
        <w:tblPrEx>
          <w:tblCellMar>
            <w:top w:w="0" w:type="dxa"/>
            <w:left w:w="0" w:type="dxa"/>
            <w:bottom w:w="0" w:type="dxa"/>
            <w:right w:w="0" w:type="dxa"/>
          </w:tblCellMar>
        </w:tblPrEx>
        <w:trPr>
          <w:trHeight w:val="458" w:hRule="atLeast"/>
        </w:trPr>
        <w:tc>
          <w:tcPr>
            <w:tcW w:w="76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41E8AD">
            <w:pPr>
              <w:jc w:val="center"/>
              <w:rPr>
                <w:rFonts w:hint="eastAsia" w:ascii="宋体" w:hAnsi="宋体" w:eastAsia="宋体" w:cs="宋体"/>
                <w:i w:val="0"/>
                <w:color w:val="auto"/>
                <w:sz w:val="18"/>
                <w:szCs w:val="18"/>
                <w:u w:val="none"/>
              </w:rPr>
            </w:pPr>
          </w:p>
        </w:tc>
        <w:tc>
          <w:tcPr>
            <w:tcW w:w="11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046B7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科目编码</w:t>
            </w:r>
          </w:p>
        </w:tc>
        <w:tc>
          <w:tcPr>
            <w:tcW w:w="29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111E4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科目名称</w:t>
            </w:r>
          </w:p>
        </w:tc>
        <w:tc>
          <w:tcPr>
            <w:tcW w:w="86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4D1B84">
            <w:pPr>
              <w:jc w:val="center"/>
              <w:rPr>
                <w:rFonts w:hint="eastAsia" w:ascii="宋体" w:hAnsi="宋体" w:eastAsia="宋体" w:cs="宋体"/>
                <w:i w:val="0"/>
                <w:color w:val="auto"/>
                <w:sz w:val="18"/>
                <w:szCs w:val="18"/>
                <w:u w:val="none"/>
              </w:rPr>
            </w:pPr>
          </w:p>
        </w:tc>
        <w:tc>
          <w:tcPr>
            <w:tcW w:w="8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31AAB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小计</w:t>
            </w:r>
          </w:p>
        </w:tc>
        <w:tc>
          <w:tcPr>
            <w:tcW w:w="11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88107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财政拨款收入</w:t>
            </w:r>
          </w:p>
        </w:tc>
        <w:tc>
          <w:tcPr>
            <w:tcW w:w="11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405CC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财政专户收入</w:t>
            </w:r>
          </w:p>
        </w:tc>
        <w:tc>
          <w:tcPr>
            <w:tcW w:w="7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4575C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事业收入</w:t>
            </w:r>
          </w:p>
        </w:tc>
        <w:tc>
          <w:tcPr>
            <w:tcW w:w="7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D4861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经营收入</w:t>
            </w:r>
          </w:p>
        </w:tc>
        <w:tc>
          <w:tcPr>
            <w:tcW w:w="11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919E5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上级补助收入</w:t>
            </w:r>
          </w:p>
        </w:tc>
        <w:tc>
          <w:tcPr>
            <w:tcW w:w="15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5B683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附属单位上缴收入</w:t>
            </w:r>
          </w:p>
        </w:tc>
        <w:tc>
          <w:tcPr>
            <w:tcW w:w="80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3F979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其他收入</w:t>
            </w:r>
          </w:p>
        </w:tc>
        <w:tc>
          <w:tcPr>
            <w:tcW w:w="78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9E7F7C">
            <w:pPr>
              <w:jc w:val="center"/>
              <w:rPr>
                <w:rFonts w:hint="eastAsia" w:ascii="宋体" w:hAnsi="宋体" w:eastAsia="宋体" w:cs="宋体"/>
                <w:i w:val="0"/>
                <w:color w:val="auto"/>
                <w:sz w:val="18"/>
                <w:szCs w:val="18"/>
                <w:u w:val="none"/>
              </w:rPr>
            </w:pPr>
          </w:p>
        </w:tc>
      </w:tr>
      <w:tr w14:paraId="25E42CA0">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2B71C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栏次</w:t>
            </w:r>
          </w:p>
        </w:tc>
        <w:tc>
          <w:tcPr>
            <w:tcW w:w="11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DBEEB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29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BE844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8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0930F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8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856C2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11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28016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c>
          <w:tcPr>
            <w:tcW w:w="11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3D8EF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w:t>
            </w:r>
          </w:p>
        </w:tc>
        <w:tc>
          <w:tcPr>
            <w:tcW w:w="7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25515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7</w:t>
            </w:r>
          </w:p>
        </w:tc>
        <w:tc>
          <w:tcPr>
            <w:tcW w:w="7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89645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w:t>
            </w:r>
          </w:p>
        </w:tc>
        <w:tc>
          <w:tcPr>
            <w:tcW w:w="112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2A2B1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9</w:t>
            </w:r>
          </w:p>
        </w:tc>
        <w:tc>
          <w:tcPr>
            <w:tcW w:w="15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C191B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w:t>
            </w:r>
          </w:p>
        </w:tc>
        <w:tc>
          <w:tcPr>
            <w:tcW w:w="80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F28A5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w:t>
            </w:r>
          </w:p>
        </w:tc>
        <w:tc>
          <w:tcPr>
            <w:tcW w:w="78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BE0AC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12</w:t>
            </w:r>
          </w:p>
        </w:tc>
      </w:tr>
      <w:tr w14:paraId="22573EEA">
        <w:tblPrEx>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D6596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78989A3">
            <w:pPr>
              <w:jc w:val="left"/>
              <w:rPr>
                <w:rFonts w:hint="eastAsia" w:ascii="宋体" w:hAnsi="宋体" w:eastAsia="宋体" w:cs="宋体"/>
                <w:i w:val="0"/>
                <w:color w:val="auto"/>
                <w:sz w:val="18"/>
                <w:szCs w:val="18"/>
                <w:u w:val="none"/>
              </w:rPr>
            </w:pP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01DAC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合计</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D71D2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1E4082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64183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70B77E7">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E4E5BE">
            <w:pPr>
              <w:jc w:val="right"/>
              <w:rPr>
                <w:rFonts w:hint="eastAsia" w:ascii="宋体" w:hAnsi="宋体" w:eastAsia="宋体" w:cs="宋体"/>
                <w:i w:val="0"/>
                <w:color w:val="auto"/>
                <w:sz w:val="18"/>
                <w:szCs w:val="18"/>
                <w:u w:val="none"/>
              </w:rPr>
            </w:pPr>
          </w:p>
        </w:tc>
      </w:tr>
      <w:tr w14:paraId="138D1389">
        <w:tblPrEx>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534C5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D037C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C25DE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一般公共服务支出</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53EDE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9A3B1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148BB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0D68F3">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E911285">
            <w:pPr>
              <w:jc w:val="right"/>
              <w:rPr>
                <w:rFonts w:hint="eastAsia" w:ascii="宋体" w:hAnsi="宋体" w:eastAsia="宋体" w:cs="宋体"/>
                <w:i w:val="0"/>
                <w:color w:val="auto"/>
                <w:sz w:val="18"/>
                <w:szCs w:val="18"/>
                <w:u w:val="none"/>
              </w:rPr>
            </w:pPr>
          </w:p>
        </w:tc>
      </w:tr>
      <w:tr w14:paraId="4FBB00A2">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2B5A3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1AB9EE">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20129</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641148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群众团体事务</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75BE2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04E76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71612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0865F3">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D24D44">
            <w:pPr>
              <w:jc w:val="right"/>
              <w:rPr>
                <w:rFonts w:hint="eastAsia" w:ascii="宋体" w:hAnsi="宋体" w:eastAsia="宋体" w:cs="宋体"/>
                <w:i w:val="0"/>
                <w:color w:val="auto"/>
                <w:sz w:val="18"/>
                <w:szCs w:val="18"/>
                <w:u w:val="none"/>
              </w:rPr>
            </w:pPr>
          </w:p>
        </w:tc>
      </w:tr>
      <w:tr w14:paraId="7C0061B1">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C51A4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A6EFC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2012901</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C2517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行政运行</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5AA61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115.21</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F9A818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115.21</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4A988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115.21</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62C564">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61BE2BE">
            <w:pPr>
              <w:jc w:val="right"/>
              <w:rPr>
                <w:rFonts w:hint="eastAsia" w:ascii="宋体" w:hAnsi="宋体" w:eastAsia="宋体" w:cs="宋体"/>
                <w:i w:val="0"/>
                <w:color w:val="auto"/>
                <w:sz w:val="18"/>
                <w:szCs w:val="18"/>
                <w:u w:val="none"/>
              </w:rPr>
            </w:pPr>
          </w:p>
        </w:tc>
      </w:tr>
      <w:tr w14:paraId="3616952C">
        <w:tblPrEx>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2C814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AF066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2012902</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BE4FE1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一般行政管理事务</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3C640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37.87</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6A040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37.87</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D9A3F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37.87</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E7D7E9">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5A4C81">
            <w:pPr>
              <w:jc w:val="right"/>
              <w:rPr>
                <w:rFonts w:hint="eastAsia" w:ascii="宋体" w:hAnsi="宋体" w:eastAsia="宋体" w:cs="宋体"/>
                <w:i w:val="0"/>
                <w:color w:val="auto"/>
                <w:sz w:val="18"/>
                <w:szCs w:val="18"/>
                <w:u w:val="none"/>
              </w:rPr>
            </w:pPr>
          </w:p>
        </w:tc>
      </w:tr>
      <w:tr w14:paraId="500B6CCF">
        <w:tblPrEx>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F23DA9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000C9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2012999</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40420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其他群众团体事务支出</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AFB61B">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8.50</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ADC218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8.50</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3E928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8.50</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CA0385">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0BFB3A">
            <w:pPr>
              <w:jc w:val="right"/>
              <w:rPr>
                <w:rFonts w:hint="eastAsia" w:ascii="宋体" w:hAnsi="宋体" w:eastAsia="宋体" w:cs="宋体"/>
                <w:i w:val="0"/>
                <w:color w:val="auto"/>
                <w:sz w:val="18"/>
                <w:szCs w:val="18"/>
                <w:u w:val="none"/>
              </w:rPr>
            </w:pPr>
          </w:p>
        </w:tc>
      </w:tr>
      <w:tr w14:paraId="08CA0EA6">
        <w:tblPrEx>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1A6EF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7</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34714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AD401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社会保障和就业支出</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34EDC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42.13</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10AC4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42.13</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4CA5B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42.13</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E8D92E">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A301D7">
            <w:pPr>
              <w:jc w:val="right"/>
              <w:rPr>
                <w:rFonts w:hint="eastAsia" w:ascii="宋体" w:hAnsi="宋体" w:eastAsia="宋体" w:cs="宋体"/>
                <w:i w:val="0"/>
                <w:color w:val="auto"/>
                <w:sz w:val="18"/>
                <w:szCs w:val="18"/>
                <w:u w:val="none"/>
              </w:rPr>
            </w:pPr>
          </w:p>
        </w:tc>
      </w:tr>
      <w:tr w14:paraId="4EF84B11">
        <w:tblPrEx>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C0426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DDE02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20805</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5B8CE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行政事业单位养老支出</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3C7A4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21.67</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AC974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21.67</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1C3B3B">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21.67</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1C489C">
            <w:pPr>
              <w:jc w:val="center"/>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B54750">
            <w:pPr>
              <w:jc w:val="right"/>
              <w:rPr>
                <w:rFonts w:hint="eastAsia" w:ascii="宋体" w:hAnsi="宋体" w:eastAsia="宋体" w:cs="宋体"/>
                <w:i w:val="0"/>
                <w:color w:val="auto"/>
                <w:sz w:val="18"/>
                <w:szCs w:val="18"/>
                <w:u w:val="none"/>
              </w:rPr>
            </w:pPr>
          </w:p>
        </w:tc>
      </w:tr>
      <w:tr w14:paraId="4FE921C4">
        <w:tblPrEx>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B7735C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9</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B4B88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2080501</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0F825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行政单位离退休</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2DE29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6.90</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1224A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6.90</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56E73B">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6.90</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CE41D7">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63BDEA">
            <w:pPr>
              <w:jc w:val="right"/>
              <w:rPr>
                <w:rFonts w:hint="eastAsia" w:ascii="宋体" w:hAnsi="宋体" w:eastAsia="宋体" w:cs="宋体"/>
                <w:i w:val="0"/>
                <w:color w:val="auto"/>
                <w:sz w:val="18"/>
                <w:szCs w:val="18"/>
                <w:u w:val="none"/>
              </w:rPr>
            </w:pPr>
          </w:p>
        </w:tc>
      </w:tr>
      <w:tr w14:paraId="5BC6AE6D">
        <w:tblPrEx>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6D425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5ABA5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2080505</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CC706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机关事业单位基本养老保险缴费支出</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FC7BF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14.77</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E7DAB8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14.77</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CE660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14.77</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9FB9E7">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8DA92F">
            <w:pPr>
              <w:jc w:val="right"/>
              <w:rPr>
                <w:rFonts w:hint="eastAsia" w:ascii="宋体" w:hAnsi="宋体" w:eastAsia="宋体" w:cs="宋体"/>
                <w:i w:val="0"/>
                <w:color w:val="auto"/>
                <w:sz w:val="18"/>
                <w:szCs w:val="18"/>
                <w:u w:val="none"/>
              </w:rPr>
            </w:pPr>
          </w:p>
        </w:tc>
      </w:tr>
      <w:tr w14:paraId="32361122">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9420E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8D9E2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20808</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6EDCD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抚恤</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F744A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3673A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28CD8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29E500">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E13352">
            <w:pPr>
              <w:jc w:val="right"/>
              <w:rPr>
                <w:rFonts w:hint="eastAsia" w:ascii="宋体" w:hAnsi="宋体" w:eastAsia="宋体" w:cs="宋体"/>
                <w:i w:val="0"/>
                <w:color w:val="auto"/>
                <w:sz w:val="18"/>
                <w:szCs w:val="18"/>
                <w:u w:val="none"/>
              </w:rPr>
            </w:pPr>
          </w:p>
        </w:tc>
      </w:tr>
      <w:tr w14:paraId="4E9E8B31">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FB817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12</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12FF60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2080801</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BFF8A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死亡抚恤</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12661C">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64254F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C70D6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C5DB81">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D86953">
            <w:pPr>
              <w:jc w:val="right"/>
              <w:rPr>
                <w:rFonts w:hint="eastAsia" w:ascii="宋体" w:hAnsi="宋体" w:eastAsia="宋体" w:cs="宋体"/>
                <w:i w:val="0"/>
                <w:color w:val="auto"/>
                <w:sz w:val="18"/>
                <w:szCs w:val="18"/>
                <w:u w:val="none"/>
              </w:rPr>
            </w:pPr>
          </w:p>
        </w:tc>
      </w:tr>
      <w:tr w14:paraId="4E5B3DF9">
        <w:tblPrEx>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B223A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13</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FACAD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20827</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C931A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财政对其他社会保险基金的补助</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854DA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71FEA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06F32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BFFCE1">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875BAD">
            <w:pPr>
              <w:jc w:val="right"/>
              <w:rPr>
                <w:rFonts w:hint="eastAsia" w:ascii="宋体" w:hAnsi="宋体" w:eastAsia="宋体" w:cs="宋体"/>
                <w:i w:val="0"/>
                <w:color w:val="auto"/>
                <w:sz w:val="18"/>
                <w:szCs w:val="18"/>
                <w:u w:val="none"/>
              </w:rPr>
            </w:pPr>
          </w:p>
        </w:tc>
      </w:tr>
      <w:tr w14:paraId="02DE9589">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CAB0F2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D404C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2082702</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BEE65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财政对工伤保险基金的补助</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4C1C5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A27ED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33544B">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3D3011">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74F7F0">
            <w:pPr>
              <w:jc w:val="right"/>
              <w:rPr>
                <w:rFonts w:hint="eastAsia" w:ascii="宋体" w:hAnsi="宋体" w:eastAsia="宋体" w:cs="宋体"/>
                <w:i w:val="0"/>
                <w:color w:val="auto"/>
                <w:sz w:val="18"/>
                <w:szCs w:val="18"/>
                <w:u w:val="none"/>
              </w:rPr>
            </w:pPr>
          </w:p>
        </w:tc>
      </w:tr>
      <w:tr w14:paraId="54B158BE">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BDDB2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2A33C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210</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992FE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卫生健康支出</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3C37B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F68D6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50852C">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E3E221">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AECF11">
            <w:pPr>
              <w:jc w:val="right"/>
              <w:rPr>
                <w:rFonts w:hint="eastAsia" w:ascii="宋体" w:hAnsi="宋体" w:eastAsia="宋体" w:cs="宋体"/>
                <w:i w:val="0"/>
                <w:color w:val="auto"/>
                <w:sz w:val="18"/>
                <w:szCs w:val="18"/>
                <w:u w:val="none"/>
              </w:rPr>
            </w:pPr>
          </w:p>
        </w:tc>
      </w:tr>
      <w:tr w14:paraId="7D143BBE">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00673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55B41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21012</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DF250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财政对基本医疗保险基金的补助</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A1B50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DCC7D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F6C52C">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11A652">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8994E1">
            <w:pPr>
              <w:jc w:val="right"/>
              <w:rPr>
                <w:rFonts w:hint="eastAsia" w:ascii="宋体" w:hAnsi="宋体" w:eastAsia="宋体" w:cs="宋体"/>
                <w:i w:val="0"/>
                <w:color w:val="auto"/>
                <w:sz w:val="18"/>
                <w:szCs w:val="18"/>
                <w:u w:val="none"/>
              </w:rPr>
            </w:pPr>
          </w:p>
        </w:tc>
      </w:tr>
      <w:tr w14:paraId="69789344">
        <w:tblPrEx>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383F2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17</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66C90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2101201</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8BE1D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财政对职工基本医疗保险基金的补助</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78F7B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35776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32A46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049DE8">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E52A01">
            <w:pPr>
              <w:jc w:val="right"/>
              <w:rPr>
                <w:rFonts w:hint="eastAsia" w:ascii="宋体" w:hAnsi="宋体" w:eastAsia="宋体" w:cs="宋体"/>
                <w:i w:val="0"/>
                <w:color w:val="auto"/>
                <w:sz w:val="18"/>
                <w:szCs w:val="18"/>
                <w:u w:val="none"/>
              </w:rPr>
            </w:pPr>
          </w:p>
        </w:tc>
      </w:tr>
      <w:tr w14:paraId="0E5D2566">
        <w:tblPrEx>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F4803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18</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5FF9F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5370E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住房保障支出</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580E4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AD73D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B402CB">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82E69C">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EF2D25">
            <w:pPr>
              <w:jc w:val="right"/>
              <w:rPr>
                <w:rFonts w:hint="eastAsia" w:ascii="宋体" w:hAnsi="宋体" w:eastAsia="宋体" w:cs="宋体"/>
                <w:i w:val="0"/>
                <w:color w:val="auto"/>
                <w:sz w:val="18"/>
                <w:szCs w:val="18"/>
                <w:u w:val="none"/>
              </w:rPr>
            </w:pPr>
          </w:p>
        </w:tc>
      </w:tr>
      <w:tr w14:paraId="07783C7C">
        <w:tblPrEx>
          <w:shd w:val="clear" w:color="auto" w:fill="auto"/>
          <w:tblCellMar>
            <w:top w:w="0" w:type="dxa"/>
            <w:left w:w="0" w:type="dxa"/>
            <w:bottom w:w="0" w:type="dxa"/>
            <w:right w:w="0" w:type="dxa"/>
          </w:tblCellMar>
        </w:tblPrEx>
        <w:trPr>
          <w:trHeight w:val="327"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3E3E8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19</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3A901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22102</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1E41E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住房改革支出</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E73CD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C1F9DC">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E0107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9D25B2">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A0D170">
            <w:pPr>
              <w:jc w:val="right"/>
              <w:rPr>
                <w:rFonts w:hint="eastAsia" w:ascii="宋体" w:hAnsi="宋体" w:eastAsia="宋体" w:cs="宋体"/>
                <w:i w:val="0"/>
                <w:color w:val="auto"/>
                <w:sz w:val="18"/>
                <w:szCs w:val="18"/>
                <w:u w:val="none"/>
              </w:rPr>
            </w:pPr>
          </w:p>
        </w:tc>
      </w:tr>
      <w:tr w14:paraId="7007F328">
        <w:tblPrEx>
          <w:tblCellMar>
            <w:top w:w="0" w:type="dxa"/>
            <w:left w:w="0" w:type="dxa"/>
            <w:bottom w:w="0" w:type="dxa"/>
            <w:right w:w="0" w:type="dxa"/>
          </w:tblCellMar>
        </w:tblPrEx>
        <w:trPr>
          <w:trHeight w:val="354" w:hRule="atLeast"/>
        </w:trPr>
        <w:tc>
          <w:tcPr>
            <w:tcW w:w="7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2DFCA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w:t>
            </w:r>
          </w:p>
        </w:tc>
        <w:tc>
          <w:tcPr>
            <w:tcW w:w="11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931FE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2210201</w:t>
            </w:r>
          </w:p>
        </w:tc>
        <w:tc>
          <w:tcPr>
            <w:tcW w:w="2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346E1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住房公积金</w:t>
            </w:r>
          </w:p>
        </w:tc>
        <w:tc>
          <w:tcPr>
            <w:tcW w:w="8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0301B0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8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2BF93C">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11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6B017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6103"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088A43">
            <w:pPr>
              <w:jc w:val="right"/>
              <w:rPr>
                <w:rFonts w:hint="eastAsia" w:ascii="宋体" w:hAnsi="宋体" w:eastAsia="宋体" w:cs="宋体"/>
                <w:i w:val="0"/>
                <w:color w:val="auto"/>
                <w:sz w:val="18"/>
                <w:szCs w:val="18"/>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D77D32E">
            <w:pPr>
              <w:jc w:val="right"/>
              <w:rPr>
                <w:rFonts w:hint="eastAsia" w:ascii="宋体" w:hAnsi="宋体" w:eastAsia="宋体" w:cs="宋体"/>
                <w:i w:val="0"/>
                <w:color w:val="auto"/>
                <w:sz w:val="18"/>
                <w:szCs w:val="18"/>
                <w:u w:val="none"/>
              </w:rPr>
            </w:pPr>
          </w:p>
        </w:tc>
      </w:tr>
    </w:tbl>
    <w:p w14:paraId="01CA7CE7">
      <w:pPr>
        <w:sectPr>
          <w:pgSz w:w="16840" w:h="11900" w:orient="landscape"/>
          <w:pgMar w:top="1361" w:right="1020" w:bottom="1134" w:left="1020" w:header="720" w:footer="720" w:gutter="0"/>
          <w:cols w:space="720" w:num="1"/>
        </w:sectPr>
      </w:pPr>
    </w:p>
    <w:tbl>
      <w:tblPr>
        <w:tblStyle w:val="2"/>
        <w:tblW w:w="14560" w:type="dxa"/>
        <w:tblInd w:w="0" w:type="dxa"/>
        <w:shd w:val="clear" w:color="auto" w:fill="auto"/>
        <w:tblLayout w:type="fixed"/>
        <w:tblCellMar>
          <w:top w:w="0" w:type="dxa"/>
          <w:left w:w="0" w:type="dxa"/>
          <w:bottom w:w="0" w:type="dxa"/>
          <w:right w:w="0" w:type="dxa"/>
        </w:tblCellMar>
      </w:tblPr>
      <w:tblGrid>
        <w:gridCol w:w="769"/>
        <w:gridCol w:w="1742"/>
        <w:gridCol w:w="3928"/>
        <w:gridCol w:w="1519"/>
        <w:gridCol w:w="850"/>
        <w:gridCol w:w="1014"/>
        <w:gridCol w:w="1013"/>
        <w:gridCol w:w="1498"/>
        <w:gridCol w:w="2227"/>
      </w:tblGrid>
      <w:tr w14:paraId="09C1D851">
        <w:tblPrEx>
          <w:tblCellMar>
            <w:top w:w="0" w:type="dxa"/>
            <w:left w:w="0" w:type="dxa"/>
            <w:bottom w:w="0" w:type="dxa"/>
            <w:right w:w="0" w:type="dxa"/>
          </w:tblCellMar>
        </w:tblPrEx>
        <w:trPr>
          <w:trHeight w:val="664" w:hRule="atLeast"/>
        </w:trPr>
        <w:tc>
          <w:tcPr>
            <w:tcW w:w="14560" w:type="dxa"/>
            <w:gridSpan w:val="9"/>
            <w:tcBorders>
              <w:top w:val="nil"/>
              <w:left w:val="nil"/>
              <w:bottom w:val="nil"/>
              <w:right w:val="nil"/>
            </w:tcBorders>
            <w:shd w:val="clear" w:color="auto" w:fill="auto"/>
            <w:tcMar>
              <w:top w:w="15" w:type="dxa"/>
              <w:left w:w="15" w:type="dxa"/>
              <w:right w:w="15" w:type="dxa"/>
            </w:tcMar>
            <w:vAlign w:val="center"/>
          </w:tcPr>
          <w:p w14:paraId="5AF971E2">
            <w:pPr>
              <w:keepNext w:val="0"/>
              <w:keepLines w:val="0"/>
              <w:widowControl/>
              <w:suppressLineNumbers w:val="0"/>
              <w:jc w:val="center"/>
              <w:textAlignment w:val="center"/>
              <w:rPr>
                <w:rFonts w:hint="eastAsia" w:ascii="宋体" w:hAnsi="宋体" w:eastAsia="宋体" w:cs="宋体"/>
                <w:b/>
                <w:i w:val="0"/>
                <w:color w:val="auto"/>
                <w:sz w:val="43"/>
                <w:szCs w:val="43"/>
                <w:u w:val="none"/>
              </w:rPr>
            </w:pPr>
            <w:r>
              <w:rPr>
                <w:rFonts w:hint="eastAsia" w:ascii="宋体" w:hAnsi="宋体" w:eastAsia="宋体" w:cs="宋体"/>
                <w:b/>
                <w:i w:val="0"/>
                <w:color w:val="auto"/>
                <w:sz w:val="43"/>
                <w:szCs w:val="43"/>
                <w:u w:val="none"/>
                <w:lang w:val="en-US" w:eastAsia="zh-CN"/>
              </w:rPr>
              <w:t>单位</w:t>
            </w:r>
            <w:r>
              <w:rPr>
                <w:rFonts w:hint="eastAsia" w:ascii="宋体" w:hAnsi="宋体" w:eastAsia="宋体" w:cs="宋体"/>
                <w:b/>
                <w:i w:val="0"/>
                <w:color w:val="auto"/>
                <w:sz w:val="43"/>
                <w:szCs w:val="43"/>
                <w:u w:val="none"/>
              </w:rPr>
              <w:t>预算支出总表</w:t>
            </w:r>
          </w:p>
        </w:tc>
      </w:tr>
      <w:tr w14:paraId="5CB10D79">
        <w:tblPrEx>
          <w:tblCellMar>
            <w:top w:w="0" w:type="dxa"/>
            <w:left w:w="0" w:type="dxa"/>
            <w:bottom w:w="0" w:type="dxa"/>
            <w:right w:w="0" w:type="dxa"/>
          </w:tblCellMar>
        </w:tblPrEx>
        <w:trPr>
          <w:trHeight w:val="296" w:hRule="atLeast"/>
        </w:trPr>
        <w:tc>
          <w:tcPr>
            <w:tcW w:w="8808" w:type="dxa"/>
            <w:gridSpan w:val="5"/>
            <w:tcBorders>
              <w:top w:val="nil"/>
              <w:left w:val="nil"/>
              <w:bottom w:val="single" w:color="auto" w:sz="4" w:space="0"/>
              <w:right w:val="nil"/>
            </w:tcBorders>
            <w:shd w:val="clear" w:color="auto" w:fill="auto"/>
            <w:tcMar>
              <w:top w:w="15" w:type="dxa"/>
              <w:left w:w="15" w:type="dxa"/>
              <w:right w:w="15" w:type="dxa"/>
            </w:tcMar>
            <w:vAlign w:val="center"/>
          </w:tcPr>
          <w:p w14:paraId="11E674E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预算单位编码及名称：[713</w:t>
            </w:r>
            <w:r>
              <w:rPr>
                <w:rFonts w:hint="eastAsia" w:ascii="宋体" w:hAnsi="宋体" w:eastAsia="宋体" w:cs="宋体"/>
                <w:i w:val="0"/>
                <w:color w:val="auto"/>
                <w:sz w:val="18"/>
                <w:szCs w:val="18"/>
                <w:u w:val="none"/>
                <w:lang w:val="en-US" w:eastAsia="zh-CN"/>
              </w:rPr>
              <w:t>001</w:t>
            </w:r>
            <w:r>
              <w:rPr>
                <w:rFonts w:hint="eastAsia" w:ascii="宋体" w:hAnsi="宋体" w:eastAsia="宋体" w:cs="宋体"/>
                <w:i w:val="0"/>
                <w:color w:val="auto"/>
                <w:sz w:val="18"/>
                <w:szCs w:val="18"/>
                <w:u w:val="none"/>
              </w:rPr>
              <w:t>]宁晋县妇女联合会</w:t>
            </w:r>
          </w:p>
        </w:tc>
        <w:tc>
          <w:tcPr>
            <w:tcW w:w="2027" w:type="dxa"/>
            <w:gridSpan w:val="2"/>
            <w:tcBorders>
              <w:top w:val="nil"/>
              <w:left w:val="nil"/>
              <w:bottom w:val="single" w:color="auto" w:sz="4" w:space="0"/>
              <w:right w:val="nil"/>
            </w:tcBorders>
            <w:shd w:val="clear" w:color="auto" w:fill="auto"/>
            <w:tcMar>
              <w:top w:w="15" w:type="dxa"/>
              <w:left w:w="15" w:type="dxa"/>
              <w:right w:w="15" w:type="dxa"/>
            </w:tcMar>
            <w:vAlign w:val="center"/>
          </w:tcPr>
          <w:p w14:paraId="766BDA8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预算年度：2021</w:t>
            </w:r>
          </w:p>
        </w:tc>
        <w:tc>
          <w:tcPr>
            <w:tcW w:w="3725" w:type="dxa"/>
            <w:gridSpan w:val="2"/>
            <w:tcBorders>
              <w:top w:val="nil"/>
              <w:left w:val="nil"/>
              <w:bottom w:val="single" w:color="auto" w:sz="4" w:space="0"/>
              <w:right w:val="nil"/>
            </w:tcBorders>
            <w:shd w:val="clear" w:color="auto" w:fill="auto"/>
            <w:tcMar>
              <w:top w:w="15" w:type="dxa"/>
              <w:left w:w="15" w:type="dxa"/>
              <w:right w:w="15" w:type="dxa"/>
            </w:tcMar>
            <w:vAlign w:val="center"/>
          </w:tcPr>
          <w:p w14:paraId="2989814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金额单位：万元</w:t>
            </w:r>
          </w:p>
        </w:tc>
      </w:tr>
      <w:tr w14:paraId="66BD0630">
        <w:tblPrEx>
          <w:shd w:val="clear" w:color="auto" w:fill="auto"/>
          <w:tblCellMar>
            <w:top w:w="0" w:type="dxa"/>
            <w:left w:w="0" w:type="dxa"/>
            <w:bottom w:w="0" w:type="dxa"/>
            <w:right w:w="0" w:type="dxa"/>
          </w:tblCellMar>
        </w:tblPrEx>
        <w:trPr>
          <w:trHeight w:val="329" w:hRule="atLeast"/>
        </w:trPr>
        <w:tc>
          <w:tcPr>
            <w:tcW w:w="76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5D589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序号</w:t>
            </w:r>
          </w:p>
        </w:tc>
        <w:tc>
          <w:tcPr>
            <w:tcW w:w="567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B4C78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支出功能分类科目</w:t>
            </w:r>
          </w:p>
        </w:tc>
        <w:tc>
          <w:tcPr>
            <w:tcW w:w="151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26F60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本年支出合计</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FCC08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基本支出</w:t>
            </w:r>
          </w:p>
        </w:tc>
        <w:tc>
          <w:tcPr>
            <w:tcW w:w="101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9FE3C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项目支出</w:t>
            </w:r>
          </w:p>
        </w:tc>
        <w:tc>
          <w:tcPr>
            <w:tcW w:w="101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CCDEC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经营支出</w:t>
            </w:r>
          </w:p>
        </w:tc>
        <w:tc>
          <w:tcPr>
            <w:tcW w:w="149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390BD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上缴上级支出</w:t>
            </w:r>
          </w:p>
        </w:tc>
        <w:tc>
          <w:tcPr>
            <w:tcW w:w="222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AB58D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对附属单位补助支出</w:t>
            </w:r>
          </w:p>
        </w:tc>
      </w:tr>
      <w:tr w14:paraId="3598CADA">
        <w:tblPrEx>
          <w:shd w:val="clear" w:color="auto" w:fill="auto"/>
          <w:tblCellMar>
            <w:top w:w="0" w:type="dxa"/>
            <w:left w:w="0" w:type="dxa"/>
            <w:bottom w:w="0" w:type="dxa"/>
            <w:right w:w="0" w:type="dxa"/>
          </w:tblCellMar>
        </w:tblPrEx>
        <w:trPr>
          <w:trHeight w:val="329" w:hRule="atLeast"/>
        </w:trPr>
        <w:tc>
          <w:tcPr>
            <w:tcW w:w="76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2D4565">
            <w:pPr>
              <w:jc w:val="center"/>
              <w:rPr>
                <w:rFonts w:hint="eastAsia" w:ascii="宋体" w:hAnsi="宋体" w:eastAsia="宋体" w:cs="宋体"/>
                <w:i w:val="0"/>
                <w:color w:val="auto"/>
                <w:sz w:val="18"/>
                <w:szCs w:val="18"/>
                <w:u w:val="none"/>
              </w:rPr>
            </w:pPr>
          </w:p>
        </w:tc>
        <w:tc>
          <w:tcPr>
            <w:tcW w:w="17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D7A91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科目编码</w:t>
            </w:r>
          </w:p>
        </w:tc>
        <w:tc>
          <w:tcPr>
            <w:tcW w:w="392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792E3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科目名称</w:t>
            </w:r>
          </w:p>
        </w:tc>
        <w:tc>
          <w:tcPr>
            <w:tcW w:w="15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BD91D6">
            <w:pPr>
              <w:jc w:val="center"/>
              <w:rPr>
                <w:rFonts w:hint="eastAsia" w:ascii="宋体" w:hAnsi="宋体" w:eastAsia="宋体" w:cs="宋体"/>
                <w:i w:val="0"/>
                <w:color w:val="auto"/>
                <w:sz w:val="18"/>
                <w:szCs w:val="18"/>
                <w:u w:val="none"/>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1E9582">
            <w:pPr>
              <w:jc w:val="center"/>
              <w:rPr>
                <w:rFonts w:hint="eastAsia" w:ascii="宋体" w:hAnsi="宋体" w:eastAsia="宋体" w:cs="宋体"/>
                <w:i w:val="0"/>
                <w:color w:val="auto"/>
                <w:sz w:val="18"/>
                <w:szCs w:val="18"/>
                <w:u w:val="none"/>
              </w:rPr>
            </w:pPr>
          </w:p>
        </w:tc>
        <w:tc>
          <w:tcPr>
            <w:tcW w:w="101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4428D2">
            <w:pPr>
              <w:jc w:val="center"/>
              <w:rPr>
                <w:rFonts w:hint="eastAsia" w:ascii="宋体" w:hAnsi="宋体" w:eastAsia="宋体" w:cs="宋体"/>
                <w:i w:val="0"/>
                <w:color w:val="auto"/>
                <w:sz w:val="18"/>
                <w:szCs w:val="18"/>
                <w:u w:val="none"/>
              </w:rPr>
            </w:pPr>
          </w:p>
        </w:tc>
        <w:tc>
          <w:tcPr>
            <w:tcW w:w="101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ED72E0">
            <w:pPr>
              <w:jc w:val="center"/>
              <w:rPr>
                <w:rFonts w:hint="eastAsia" w:ascii="宋体" w:hAnsi="宋体" w:eastAsia="宋体" w:cs="宋体"/>
                <w:i w:val="0"/>
                <w:color w:val="auto"/>
                <w:sz w:val="18"/>
                <w:szCs w:val="18"/>
                <w:u w:val="none"/>
              </w:rPr>
            </w:pPr>
          </w:p>
        </w:tc>
        <w:tc>
          <w:tcPr>
            <w:tcW w:w="149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43C3B9">
            <w:pPr>
              <w:jc w:val="center"/>
              <w:rPr>
                <w:rFonts w:hint="eastAsia" w:ascii="宋体" w:hAnsi="宋体" w:eastAsia="宋体" w:cs="宋体"/>
                <w:i w:val="0"/>
                <w:color w:val="auto"/>
                <w:sz w:val="18"/>
                <w:szCs w:val="18"/>
                <w:u w:val="none"/>
              </w:rPr>
            </w:pPr>
          </w:p>
        </w:tc>
        <w:tc>
          <w:tcPr>
            <w:tcW w:w="222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0EC2B3">
            <w:pPr>
              <w:jc w:val="center"/>
              <w:rPr>
                <w:rFonts w:hint="eastAsia" w:ascii="宋体" w:hAnsi="宋体" w:eastAsia="宋体" w:cs="宋体"/>
                <w:i w:val="0"/>
                <w:color w:val="auto"/>
                <w:sz w:val="18"/>
                <w:szCs w:val="18"/>
                <w:u w:val="none"/>
              </w:rPr>
            </w:pPr>
          </w:p>
        </w:tc>
      </w:tr>
      <w:tr w14:paraId="1E5AEBD7">
        <w:tblPrEx>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2B065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栏次</w:t>
            </w:r>
          </w:p>
        </w:tc>
        <w:tc>
          <w:tcPr>
            <w:tcW w:w="17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7A958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392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BA935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151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929F1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F117C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10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3CC48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c>
          <w:tcPr>
            <w:tcW w:w="10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E5367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w:t>
            </w:r>
          </w:p>
        </w:tc>
        <w:tc>
          <w:tcPr>
            <w:tcW w:w="14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82BE8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7</w:t>
            </w:r>
          </w:p>
        </w:tc>
        <w:tc>
          <w:tcPr>
            <w:tcW w:w="222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42BE4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w:t>
            </w:r>
          </w:p>
        </w:tc>
      </w:tr>
      <w:tr w14:paraId="3207214D">
        <w:tblPrEx>
          <w:shd w:val="clear" w:color="auto" w:fill="auto"/>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5BF0D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56FDFD">
            <w:pPr>
              <w:jc w:val="left"/>
              <w:rPr>
                <w:rFonts w:hint="eastAsia" w:ascii="宋体" w:hAnsi="宋体" w:eastAsia="宋体" w:cs="宋体"/>
                <w:i w:val="0"/>
                <w:color w:val="auto"/>
                <w:sz w:val="18"/>
                <w:szCs w:val="18"/>
                <w:u w:val="none"/>
              </w:rPr>
            </w:pP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A3E81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合计</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1EE426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63122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155.07</w:t>
            </w:r>
          </w:p>
        </w:tc>
        <w:tc>
          <w:tcPr>
            <w:tcW w:w="10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C2901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66.37</w:t>
            </w:r>
          </w:p>
        </w:tc>
        <w:tc>
          <w:tcPr>
            <w:tcW w:w="4738"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E024407">
            <w:pPr>
              <w:jc w:val="right"/>
              <w:rPr>
                <w:rFonts w:hint="eastAsia" w:ascii="宋体" w:hAnsi="宋体" w:eastAsia="宋体" w:cs="宋体"/>
                <w:i w:val="0"/>
                <w:color w:val="auto"/>
                <w:sz w:val="18"/>
                <w:szCs w:val="18"/>
                <w:u w:val="none"/>
              </w:rPr>
            </w:pPr>
          </w:p>
        </w:tc>
      </w:tr>
      <w:tr w14:paraId="237F55FA">
        <w:tblPrEx>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98D82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F6901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68446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一般公共服务支出</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7D009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2D31C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115.21</w:t>
            </w:r>
          </w:p>
        </w:tc>
        <w:tc>
          <w:tcPr>
            <w:tcW w:w="10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179E0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46.37</w:t>
            </w:r>
          </w:p>
        </w:tc>
        <w:tc>
          <w:tcPr>
            <w:tcW w:w="4738"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3208C3">
            <w:pPr>
              <w:jc w:val="right"/>
              <w:rPr>
                <w:rFonts w:hint="eastAsia" w:ascii="宋体" w:hAnsi="宋体" w:eastAsia="宋体" w:cs="宋体"/>
                <w:i w:val="0"/>
                <w:color w:val="auto"/>
                <w:sz w:val="18"/>
                <w:szCs w:val="18"/>
                <w:u w:val="none"/>
              </w:rPr>
            </w:pPr>
          </w:p>
        </w:tc>
      </w:tr>
      <w:tr w14:paraId="009FEE66">
        <w:tblPrEx>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68432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2F6B1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20129</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2F715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群众团体事务</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DAFD2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64B45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115.21</w:t>
            </w:r>
          </w:p>
        </w:tc>
        <w:tc>
          <w:tcPr>
            <w:tcW w:w="10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61032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46.37</w:t>
            </w:r>
          </w:p>
        </w:tc>
        <w:tc>
          <w:tcPr>
            <w:tcW w:w="4738"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D9BC87">
            <w:pPr>
              <w:jc w:val="right"/>
              <w:rPr>
                <w:rFonts w:hint="eastAsia" w:ascii="宋体" w:hAnsi="宋体" w:eastAsia="宋体" w:cs="宋体"/>
                <w:i w:val="0"/>
                <w:color w:val="auto"/>
                <w:sz w:val="18"/>
                <w:szCs w:val="18"/>
                <w:u w:val="none"/>
              </w:rPr>
            </w:pPr>
          </w:p>
        </w:tc>
      </w:tr>
      <w:tr w14:paraId="259877E5">
        <w:tblPrEx>
          <w:shd w:val="clear" w:color="auto" w:fill="auto"/>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5F28E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2E3FE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2012901</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65084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行政运行</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5214A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115.21</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E7538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115.21</w:t>
            </w:r>
          </w:p>
        </w:tc>
        <w:tc>
          <w:tcPr>
            <w:tcW w:w="575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803A68A">
            <w:pPr>
              <w:jc w:val="right"/>
              <w:rPr>
                <w:rFonts w:hint="eastAsia" w:ascii="宋体" w:hAnsi="宋体" w:eastAsia="宋体" w:cs="宋体"/>
                <w:i w:val="0"/>
                <w:color w:val="auto"/>
                <w:sz w:val="18"/>
                <w:szCs w:val="18"/>
                <w:u w:val="none"/>
              </w:rPr>
            </w:pPr>
          </w:p>
        </w:tc>
      </w:tr>
      <w:tr w14:paraId="286B3BE2">
        <w:tblPrEx>
          <w:shd w:val="clear" w:color="auto" w:fill="auto"/>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2B307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4C438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2012902</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9D35A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一般行政管理事务</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FEA9DB">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37.87</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D29D0E">
            <w:pPr>
              <w:jc w:val="right"/>
              <w:rPr>
                <w:rFonts w:hint="eastAsia" w:ascii="宋体" w:hAnsi="宋体" w:eastAsia="宋体" w:cs="宋体"/>
                <w:i w:val="0"/>
                <w:color w:val="auto"/>
                <w:sz w:val="18"/>
                <w:szCs w:val="18"/>
                <w:u w:val="none"/>
              </w:rPr>
            </w:pPr>
          </w:p>
        </w:tc>
        <w:tc>
          <w:tcPr>
            <w:tcW w:w="10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0A047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37.87</w:t>
            </w:r>
          </w:p>
        </w:tc>
        <w:tc>
          <w:tcPr>
            <w:tcW w:w="4738"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FB2C4A">
            <w:pPr>
              <w:jc w:val="right"/>
              <w:rPr>
                <w:rFonts w:hint="eastAsia" w:ascii="宋体" w:hAnsi="宋体" w:eastAsia="宋体" w:cs="宋体"/>
                <w:i w:val="0"/>
                <w:color w:val="auto"/>
                <w:sz w:val="18"/>
                <w:szCs w:val="18"/>
                <w:u w:val="none"/>
              </w:rPr>
            </w:pPr>
          </w:p>
        </w:tc>
      </w:tr>
      <w:tr w14:paraId="6BDAB1D7">
        <w:tblPrEx>
          <w:shd w:val="clear" w:color="auto" w:fill="auto"/>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FD62AB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E11C0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2012999</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01017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其他群众团体事务支出</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E82FC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8.50</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24A9B6">
            <w:pPr>
              <w:jc w:val="right"/>
              <w:rPr>
                <w:rFonts w:hint="eastAsia" w:ascii="宋体" w:hAnsi="宋体" w:eastAsia="宋体" w:cs="宋体"/>
                <w:i w:val="0"/>
                <w:color w:val="auto"/>
                <w:sz w:val="18"/>
                <w:szCs w:val="18"/>
                <w:u w:val="none"/>
              </w:rPr>
            </w:pPr>
          </w:p>
        </w:tc>
        <w:tc>
          <w:tcPr>
            <w:tcW w:w="10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981AE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8.50</w:t>
            </w:r>
          </w:p>
        </w:tc>
        <w:tc>
          <w:tcPr>
            <w:tcW w:w="4738"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CC7C54">
            <w:pPr>
              <w:jc w:val="right"/>
              <w:rPr>
                <w:rFonts w:hint="eastAsia" w:ascii="宋体" w:hAnsi="宋体" w:eastAsia="宋体" w:cs="宋体"/>
                <w:i w:val="0"/>
                <w:color w:val="auto"/>
                <w:sz w:val="18"/>
                <w:szCs w:val="18"/>
                <w:u w:val="none"/>
              </w:rPr>
            </w:pPr>
          </w:p>
        </w:tc>
      </w:tr>
      <w:tr w14:paraId="13FC36C4">
        <w:tblPrEx>
          <w:shd w:val="clear" w:color="auto" w:fill="auto"/>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993AA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7</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8C4DC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43327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社会保障和就业支出</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7C182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42.13</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114BA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22.13</w:t>
            </w:r>
          </w:p>
        </w:tc>
        <w:tc>
          <w:tcPr>
            <w:tcW w:w="10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BF9A0A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4738"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60BC00">
            <w:pPr>
              <w:jc w:val="right"/>
              <w:rPr>
                <w:rFonts w:hint="eastAsia" w:ascii="宋体" w:hAnsi="宋体" w:eastAsia="宋体" w:cs="宋体"/>
                <w:i w:val="0"/>
                <w:color w:val="auto"/>
                <w:sz w:val="18"/>
                <w:szCs w:val="18"/>
                <w:u w:val="none"/>
              </w:rPr>
            </w:pPr>
          </w:p>
        </w:tc>
      </w:tr>
      <w:tr w14:paraId="4D1A211A">
        <w:tblPrEx>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EE8A78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50188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20805</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052BA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行政事业单位养老支出</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27538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21.67</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E86BF1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21.67</w:t>
            </w:r>
          </w:p>
        </w:tc>
        <w:tc>
          <w:tcPr>
            <w:tcW w:w="575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EF98EB">
            <w:pPr>
              <w:jc w:val="right"/>
              <w:rPr>
                <w:rFonts w:hint="eastAsia" w:ascii="宋体" w:hAnsi="宋体" w:eastAsia="宋体" w:cs="宋体"/>
                <w:i w:val="0"/>
                <w:color w:val="auto"/>
                <w:sz w:val="18"/>
                <w:szCs w:val="18"/>
                <w:u w:val="none"/>
              </w:rPr>
            </w:pPr>
          </w:p>
        </w:tc>
      </w:tr>
      <w:tr w14:paraId="628B51CF">
        <w:tblPrEx>
          <w:shd w:val="clear" w:color="auto" w:fill="auto"/>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E395F0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9</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3DFC0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2080501</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264B7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行政单位离退休</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FD02B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6.90</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CF669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6.90</w:t>
            </w:r>
          </w:p>
        </w:tc>
        <w:tc>
          <w:tcPr>
            <w:tcW w:w="575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EE53AC">
            <w:pPr>
              <w:jc w:val="right"/>
              <w:rPr>
                <w:rFonts w:hint="eastAsia" w:ascii="宋体" w:hAnsi="宋体" w:eastAsia="宋体" w:cs="宋体"/>
                <w:i w:val="0"/>
                <w:color w:val="auto"/>
                <w:sz w:val="18"/>
                <w:szCs w:val="18"/>
                <w:u w:val="none"/>
              </w:rPr>
            </w:pPr>
          </w:p>
        </w:tc>
      </w:tr>
      <w:tr w14:paraId="62216D25">
        <w:tblPrEx>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75ED4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E77C7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2080505</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014D2E">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机关事业单位基本养老保险缴费支出</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DE4282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14.77</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83AFB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14.77</w:t>
            </w:r>
          </w:p>
        </w:tc>
        <w:tc>
          <w:tcPr>
            <w:tcW w:w="575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8F2F2E">
            <w:pPr>
              <w:jc w:val="right"/>
              <w:rPr>
                <w:rFonts w:hint="eastAsia" w:ascii="宋体" w:hAnsi="宋体" w:eastAsia="宋体" w:cs="宋体"/>
                <w:i w:val="0"/>
                <w:color w:val="auto"/>
                <w:sz w:val="18"/>
                <w:szCs w:val="18"/>
                <w:u w:val="none"/>
              </w:rPr>
            </w:pPr>
          </w:p>
        </w:tc>
      </w:tr>
      <w:tr w14:paraId="5E4F3015">
        <w:tblPrEx>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4F766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326F7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20808</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38FE2E">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抚恤</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840A3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2DD6FC">
            <w:pPr>
              <w:jc w:val="right"/>
              <w:rPr>
                <w:rFonts w:hint="eastAsia" w:ascii="宋体" w:hAnsi="宋体" w:eastAsia="宋体" w:cs="宋体"/>
                <w:i w:val="0"/>
                <w:color w:val="auto"/>
                <w:sz w:val="18"/>
                <w:szCs w:val="18"/>
                <w:u w:val="none"/>
              </w:rPr>
            </w:pPr>
          </w:p>
        </w:tc>
        <w:tc>
          <w:tcPr>
            <w:tcW w:w="10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6E2F86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4738"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2F82CF">
            <w:pPr>
              <w:jc w:val="right"/>
              <w:rPr>
                <w:rFonts w:hint="eastAsia" w:ascii="宋体" w:hAnsi="宋体" w:eastAsia="宋体" w:cs="宋体"/>
                <w:i w:val="0"/>
                <w:color w:val="auto"/>
                <w:sz w:val="18"/>
                <w:szCs w:val="18"/>
                <w:u w:val="none"/>
              </w:rPr>
            </w:pPr>
          </w:p>
        </w:tc>
      </w:tr>
      <w:tr w14:paraId="0C210AB7">
        <w:tblPrEx>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AEB54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12</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2BC58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2080801</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61AAF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死亡抚恤</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BB17AB">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E23FCA">
            <w:pPr>
              <w:jc w:val="right"/>
              <w:rPr>
                <w:rFonts w:hint="eastAsia" w:ascii="宋体" w:hAnsi="宋体" w:eastAsia="宋体" w:cs="宋体"/>
                <w:i w:val="0"/>
                <w:color w:val="auto"/>
                <w:sz w:val="18"/>
                <w:szCs w:val="18"/>
                <w:u w:val="none"/>
              </w:rPr>
            </w:pPr>
          </w:p>
        </w:tc>
        <w:tc>
          <w:tcPr>
            <w:tcW w:w="10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F85DC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4738"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06B62B">
            <w:pPr>
              <w:jc w:val="right"/>
              <w:rPr>
                <w:rFonts w:hint="eastAsia" w:ascii="宋体" w:hAnsi="宋体" w:eastAsia="宋体" w:cs="宋体"/>
                <w:i w:val="0"/>
                <w:color w:val="auto"/>
                <w:sz w:val="18"/>
                <w:szCs w:val="18"/>
                <w:u w:val="none"/>
              </w:rPr>
            </w:pPr>
          </w:p>
        </w:tc>
      </w:tr>
      <w:tr w14:paraId="726FAF6F">
        <w:tblPrEx>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5EAB8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13</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6B0BB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20827</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041E7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财政对其他社会保险基金的补助</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CA22A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3C1CC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575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5D43AB3">
            <w:pPr>
              <w:jc w:val="right"/>
              <w:rPr>
                <w:rFonts w:hint="eastAsia" w:ascii="宋体" w:hAnsi="宋体" w:eastAsia="宋体" w:cs="宋体"/>
                <w:i w:val="0"/>
                <w:color w:val="auto"/>
                <w:sz w:val="18"/>
                <w:szCs w:val="18"/>
                <w:u w:val="none"/>
              </w:rPr>
            </w:pPr>
          </w:p>
        </w:tc>
      </w:tr>
      <w:tr w14:paraId="7441D6B5">
        <w:tblPrEx>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DC2AAF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05934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2082702</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7BC89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财政对工伤保险基金的补助</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7F183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F9341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575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0B9ADC">
            <w:pPr>
              <w:jc w:val="right"/>
              <w:rPr>
                <w:rFonts w:hint="eastAsia" w:ascii="宋体" w:hAnsi="宋体" w:eastAsia="宋体" w:cs="宋体"/>
                <w:i w:val="0"/>
                <w:color w:val="auto"/>
                <w:sz w:val="18"/>
                <w:szCs w:val="18"/>
                <w:u w:val="none"/>
              </w:rPr>
            </w:pPr>
          </w:p>
        </w:tc>
      </w:tr>
      <w:tr w14:paraId="049F21D6">
        <w:tblPrEx>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02FB4B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7FE47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210</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EE49F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卫生健康支出</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81AC1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E3E8B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575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249FF1">
            <w:pPr>
              <w:jc w:val="right"/>
              <w:rPr>
                <w:rFonts w:hint="eastAsia" w:ascii="宋体" w:hAnsi="宋体" w:eastAsia="宋体" w:cs="宋体"/>
                <w:i w:val="0"/>
                <w:color w:val="auto"/>
                <w:sz w:val="18"/>
                <w:szCs w:val="18"/>
                <w:u w:val="none"/>
              </w:rPr>
            </w:pPr>
          </w:p>
        </w:tc>
      </w:tr>
      <w:tr w14:paraId="1A7053F0">
        <w:tblPrEx>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01BF3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DB8DE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21012</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FD7E9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财政对基本医疗保险基金的补助</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30C24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33441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575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B23F67">
            <w:pPr>
              <w:jc w:val="right"/>
              <w:rPr>
                <w:rFonts w:hint="eastAsia" w:ascii="宋体" w:hAnsi="宋体" w:eastAsia="宋体" w:cs="宋体"/>
                <w:i w:val="0"/>
                <w:color w:val="auto"/>
                <w:sz w:val="18"/>
                <w:szCs w:val="18"/>
                <w:u w:val="none"/>
              </w:rPr>
            </w:pPr>
          </w:p>
        </w:tc>
      </w:tr>
      <w:tr w14:paraId="1B9CF8E7">
        <w:tblPrEx>
          <w:shd w:val="clear" w:color="auto" w:fill="auto"/>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8DF67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17</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259AF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2101201</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A388E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财政对职工基本医疗保险基金的补助</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65B4C7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206CD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575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61A30E">
            <w:pPr>
              <w:jc w:val="right"/>
              <w:rPr>
                <w:rFonts w:hint="eastAsia" w:ascii="宋体" w:hAnsi="宋体" w:eastAsia="宋体" w:cs="宋体"/>
                <w:i w:val="0"/>
                <w:color w:val="auto"/>
                <w:sz w:val="18"/>
                <w:szCs w:val="18"/>
                <w:u w:val="none"/>
              </w:rPr>
            </w:pPr>
          </w:p>
        </w:tc>
      </w:tr>
      <w:tr w14:paraId="0B9CD2B5">
        <w:tblPrEx>
          <w:shd w:val="clear" w:color="auto" w:fill="auto"/>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6DAA9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18</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EF8A1D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0366E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住房保障支出</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44C6AB">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EE77E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575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0EC2C9">
            <w:pPr>
              <w:jc w:val="right"/>
              <w:rPr>
                <w:rFonts w:hint="eastAsia" w:ascii="宋体" w:hAnsi="宋体" w:eastAsia="宋体" w:cs="宋体"/>
                <w:i w:val="0"/>
                <w:color w:val="auto"/>
                <w:sz w:val="18"/>
                <w:szCs w:val="18"/>
                <w:u w:val="none"/>
              </w:rPr>
            </w:pPr>
          </w:p>
        </w:tc>
      </w:tr>
      <w:tr w14:paraId="08F6CF1E">
        <w:tblPrEx>
          <w:tblCellMar>
            <w:top w:w="0" w:type="dxa"/>
            <w:left w:w="0" w:type="dxa"/>
            <w:bottom w:w="0" w:type="dxa"/>
            <w:right w:w="0" w:type="dxa"/>
          </w:tblCellMar>
        </w:tblPrEx>
        <w:trPr>
          <w:trHeight w:val="329"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6A6CA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19</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159BE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22102</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872C1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住房改革支出</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0DA65C">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52F8E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575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02BFEE">
            <w:pPr>
              <w:jc w:val="right"/>
              <w:rPr>
                <w:rFonts w:hint="eastAsia" w:ascii="宋体" w:hAnsi="宋体" w:eastAsia="宋体" w:cs="宋体"/>
                <w:i w:val="0"/>
                <w:color w:val="auto"/>
                <w:sz w:val="18"/>
                <w:szCs w:val="18"/>
                <w:u w:val="none"/>
              </w:rPr>
            </w:pPr>
          </w:p>
        </w:tc>
      </w:tr>
      <w:tr w14:paraId="28DDB442">
        <w:tblPrEx>
          <w:shd w:val="clear" w:color="auto" w:fill="auto"/>
          <w:tblCellMar>
            <w:top w:w="0" w:type="dxa"/>
            <w:left w:w="0" w:type="dxa"/>
            <w:bottom w:w="0" w:type="dxa"/>
            <w:right w:w="0" w:type="dxa"/>
          </w:tblCellMar>
        </w:tblPrEx>
        <w:trPr>
          <w:trHeight w:val="361"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9D19E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w:t>
            </w:r>
          </w:p>
        </w:tc>
        <w:tc>
          <w:tcPr>
            <w:tcW w:w="174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689DB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2210201</w:t>
            </w:r>
          </w:p>
        </w:tc>
        <w:tc>
          <w:tcPr>
            <w:tcW w:w="39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879DC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住房公积金</w:t>
            </w:r>
          </w:p>
        </w:tc>
        <w:tc>
          <w:tcPr>
            <w:tcW w:w="15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9448E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8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7A52D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575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F72976">
            <w:pPr>
              <w:jc w:val="right"/>
              <w:rPr>
                <w:rFonts w:hint="eastAsia" w:ascii="宋体" w:hAnsi="宋体" w:eastAsia="宋体" w:cs="宋体"/>
                <w:i w:val="0"/>
                <w:color w:val="auto"/>
                <w:sz w:val="18"/>
                <w:szCs w:val="18"/>
                <w:u w:val="none"/>
              </w:rPr>
            </w:pPr>
          </w:p>
        </w:tc>
      </w:tr>
    </w:tbl>
    <w:p w14:paraId="38D95AB8">
      <w:pPr>
        <w:sectPr>
          <w:pgSz w:w="16840" w:h="11900" w:orient="landscape"/>
          <w:pgMar w:top="1361" w:right="1020" w:bottom="1134" w:left="1020" w:header="720" w:footer="720" w:gutter="0"/>
          <w:cols w:space="720" w:num="1"/>
        </w:sectPr>
      </w:pPr>
    </w:p>
    <w:tbl>
      <w:tblPr>
        <w:tblStyle w:val="2"/>
        <w:tblW w:w="14720" w:type="dxa"/>
        <w:tblInd w:w="0" w:type="dxa"/>
        <w:shd w:val="clear" w:color="auto" w:fill="auto"/>
        <w:tblLayout w:type="fixed"/>
        <w:tblCellMar>
          <w:top w:w="0" w:type="dxa"/>
          <w:left w:w="0" w:type="dxa"/>
          <w:bottom w:w="0" w:type="dxa"/>
          <w:right w:w="0" w:type="dxa"/>
        </w:tblCellMar>
      </w:tblPr>
      <w:tblGrid>
        <w:gridCol w:w="619"/>
        <w:gridCol w:w="3189"/>
        <w:gridCol w:w="1227"/>
        <w:gridCol w:w="3187"/>
        <w:gridCol w:w="1"/>
        <w:gridCol w:w="1227"/>
        <w:gridCol w:w="1"/>
        <w:gridCol w:w="688"/>
        <w:gridCol w:w="2190"/>
        <w:gridCol w:w="2391"/>
      </w:tblGrid>
      <w:tr w14:paraId="08C935DC">
        <w:tblPrEx>
          <w:shd w:val="clear" w:color="auto" w:fill="auto"/>
          <w:tblCellMar>
            <w:top w:w="0" w:type="dxa"/>
            <w:left w:w="0" w:type="dxa"/>
            <w:bottom w:w="0" w:type="dxa"/>
            <w:right w:w="0" w:type="dxa"/>
          </w:tblCellMar>
        </w:tblPrEx>
        <w:trPr>
          <w:trHeight w:val="90" w:hRule="atLeast"/>
        </w:trPr>
        <w:tc>
          <w:tcPr>
            <w:tcW w:w="14720" w:type="dxa"/>
            <w:gridSpan w:val="10"/>
            <w:tcBorders>
              <w:top w:val="nil"/>
              <w:left w:val="nil"/>
              <w:bottom w:val="nil"/>
              <w:right w:val="nil"/>
            </w:tcBorders>
            <w:shd w:val="clear" w:color="auto" w:fill="auto"/>
            <w:tcMar>
              <w:top w:w="15" w:type="dxa"/>
              <w:left w:w="15" w:type="dxa"/>
              <w:right w:w="15" w:type="dxa"/>
            </w:tcMar>
            <w:vAlign w:val="center"/>
          </w:tcPr>
          <w:p w14:paraId="28654B68">
            <w:pPr>
              <w:keepNext w:val="0"/>
              <w:keepLines w:val="0"/>
              <w:widowControl/>
              <w:suppressLineNumbers w:val="0"/>
              <w:jc w:val="center"/>
              <w:textAlignment w:val="center"/>
              <w:rPr>
                <w:rFonts w:hint="eastAsia" w:ascii="宋体" w:hAnsi="宋体" w:eastAsia="宋体" w:cs="宋体"/>
                <w:b/>
                <w:i w:val="0"/>
                <w:color w:val="auto"/>
                <w:sz w:val="43"/>
                <w:szCs w:val="43"/>
                <w:u w:val="none"/>
              </w:rPr>
            </w:pPr>
            <w:r>
              <w:rPr>
                <w:rFonts w:hint="eastAsia" w:ascii="宋体" w:hAnsi="宋体" w:eastAsia="宋体" w:cs="宋体"/>
                <w:b/>
                <w:i w:val="0"/>
                <w:color w:val="auto"/>
                <w:sz w:val="43"/>
                <w:szCs w:val="43"/>
                <w:u w:val="none"/>
                <w:lang w:val="en-US" w:eastAsia="zh-CN"/>
              </w:rPr>
              <w:t>单位</w:t>
            </w:r>
            <w:r>
              <w:rPr>
                <w:rFonts w:hint="eastAsia" w:ascii="宋体" w:hAnsi="宋体" w:eastAsia="宋体" w:cs="宋体"/>
                <w:b/>
                <w:i w:val="0"/>
                <w:color w:val="auto"/>
                <w:sz w:val="43"/>
                <w:szCs w:val="43"/>
                <w:u w:val="none"/>
              </w:rPr>
              <w:t>预算财政拨款收支总表</w:t>
            </w:r>
          </w:p>
        </w:tc>
      </w:tr>
      <w:tr w14:paraId="134B3743">
        <w:tblPrEx>
          <w:shd w:val="clear" w:color="auto" w:fill="auto"/>
          <w:tblCellMar>
            <w:top w:w="0" w:type="dxa"/>
            <w:left w:w="0" w:type="dxa"/>
            <w:bottom w:w="0" w:type="dxa"/>
            <w:right w:w="0" w:type="dxa"/>
          </w:tblCellMar>
        </w:tblPrEx>
        <w:trPr>
          <w:trHeight w:val="337" w:hRule="atLeast"/>
        </w:trPr>
        <w:tc>
          <w:tcPr>
            <w:tcW w:w="8223" w:type="dxa"/>
            <w:gridSpan w:val="5"/>
            <w:tcBorders>
              <w:top w:val="nil"/>
              <w:left w:val="nil"/>
              <w:bottom w:val="single" w:color="auto" w:sz="4" w:space="0"/>
              <w:right w:val="nil"/>
            </w:tcBorders>
            <w:shd w:val="clear" w:color="auto" w:fill="auto"/>
            <w:tcMar>
              <w:top w:w="15" w:type="dxa"/>
              <w:left w:w="15" w:type="dxa"/>
              <w:right w:w="15" w:type="dxa"/>
            </w:tcMar>
            <w:vAlign w:val="center"/>
          </w:tcPr>
          <w:p w14:paraId="546A2C9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预算单位编码及名称：[713</w:t>
            </w:r>
            <w:r>
              <w:rPr>
                <w:rFonts w:hint="eastAsia" w:ascii="宋体" w:hAnsi="宋体" w:eastAsia="宋体" w:cs="宋体"/>
                <w:i w:val="0"/>
                <w:color w:val="auto"/>
                <w:sz w:val="18"/>
                <w:szCs w:val="18"/>
                <w:u w:val="none"/>
                <w:lang w:val="en-US" w:eastAsia="zh-CN"/>
              </w:rPr>
              <w:t>001</w:t>
            </w:r>
            <w:r>
              <w:rPr>
                <w:rFonts w:hint="eastAsia" w:ascii="宋体" w:hAnsi="宋体" w:eastAsia="宋体" w:cs="宋体"/>
                <w:i w:val="0"/>
                <w:color w:val="auto"/>
                <w:sz w:val="18"/>
                <w:szCs w:val="18"/>
                <w:u w:val="none"/>
              </w:rPr>
              <w:t>]宁晋县妇女联合会</w:t>
            </w:r>
          </w:p>
        </w:tc>
        <w:tc>
          <w:tcPr>
            <w:tcW w:w="1916" w:type="dxa"/>
            <w:gridSpan w:val="3"/>
            <w:tcBorders>
              <w:top w:val="nil"/>
              <w:left w:val="nil"/>
              <w:bottom w:val="single" w:color="auto" w:sz="4" w:space="0"/>
              <w:right w:val="nil"/>
            </w:tcBorders>
            <w:shd w:val="clear" w:color="auto" w:fill="auto"/>
            <w:tcMar>
              <w:top w:w="15" w:type="dxa"/>
              <w:left w:w="15" w:type="dxa"/>
              <w:right w:w="15" w:type="dxa"/>
            </w:tcMar>
            <w:vAlign w:val="center"/>
          </w:tcPr>
          <w:p w14:paraId="7AE5348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预算年度：2021</w:t>
            </w:r>
          </w:p>
        </w:tc>
        <w:tc>
          <w:tcPr>
            <w:tcW w:w="4581" w:type="dxa"/>
            <w:gridSpan w:val="2"/>
            <w:tcBorders>
              <w:top w:val="nil"/>
              <w:left w:val="nil"/>
              <w:bottom w:val="single" w:color="auto" w:sz="4" w:space="0"/>
              <w:right w:val="nil"/>
            </w:tcBorders>
            <w:shd w:val="clear" w:color="auto" w:fill="auto"/>
            <w:tcMar>
              <w:top w:w="15" w:type="dxa"/>
              <w:left w:w="15" w:type="dxa"/>
              <w:right w:w="15" w:type="dxa"/>
            </w:tcMar>
            <w:vAlign w:val="center"/>
          </w:tcPr>
          <w:p w14:paraId="4F94A58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金额单位：万元</w:t>
            </w:r>
          </w:p>
        </w:tc>
      </w:tr>
      <w:tr w14:paraId="2194EFAE">
        <w:tblPrEx>
          <w:shd w:val="clear" w:color="auto" w:fill="auto"/>
          <w:tblCellMar>
            <w:top w:w="0" w:type="dxa"/>
            <w:left w:w="0" w:type="dxa"/>
            <w:bottom w:w="0" w:type="dxa"/>
            <w:right w:w="0" w:type="dxa"/>
          </w:tblCellMar>
        </w:tblPrEx>
        <w:trPr>
          <w:trHeight w:val="404" w:hRule="atLeast"/>
        </w:trPr>
        <w:tc>
          <w:tcPr>
            <w:tcW w:w="61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CA0B0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序号</w:t>
            </w:r>
          </w:p>
        </w:tc>
        <w:tc>
          <w:tcPr>
            <w:tcW w:w="4416"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077F3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收入</w:t>
            </w:r>
          </w:p>
        </w:tc>
        <w:tc>
          <w:tcPr>
            <w:tcW w:w="9685" w:type="dxa"/>
            <w:gridSpan w:val="7"/>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E980F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支出</w:t>
            </w:r>
          </w:p>
        </w:tc>
      </w:tr>
      <w:tr w14:paraId="7FE169D2">
        <w:tblPrEx>
          <w:tblCellMar>
            <w:top w:w="0" w:type="dxa"/>
            <w:left w:w="0" w:type="dxa"/>
            <w:bottom w:w="0" w:type="dxa"/>
            <w:right w:w="0" w:type="dxa"/>
          </w:tblCellMar>
        </w:tblPrEx>
        <w:trPr>
          <w:trHeight w:val="965" w:hRule="atLeast"/>
        </w:trPr>
        <w:tc>
          <w:tcPr>
            <w:tcW w:w="6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A7ADF3">
            <w:pPr>
              <w:jc w:val="center"/>
              <w:rPr>
                <w:rFonts w:hint="eastAsia" w:ascii="宋体" w:hAnsi="宋体" w:eastAsia="宋体" w:cs="宋体"/>
                <w:i w:val="0"/>
                <w:color w:val="auto"/>
                <w:sz w:val="18"/>
                <w:szCs w:val="18"/>
                <w:u w:val="none"/>
              </w:rPr>
            </w:pPr>
          </w:p>
        </w:tc>
        <w:tc>
          <w:tcPr>
            <w:tcW w:w="31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4F025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项    目</w:t>
            </w:r>
          </w:p>
        </w:tc>
        <w:tc>
          <w:tcPr>
            <w:tcW w:w="122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B5FBA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金额</w:t>
            </w:r>
          </w:p>
        </w:tc>
        <w:tc>
          <w:tcPr>
            <w:tcW w:w="31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F8D51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项    目</w:t>
            </w:r>
          </w:p>
        </w:tc>
        <w:tc>
          <w:tcPr>
            <w:tcW w:w="1229"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6A948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合计</w:t>
            </w:r>
          </w:p>
        </w:tc>
        <w:tc>
          <w:tcPr>
            <w:tcW w:w="6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71650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一般公共预算财政拨款</w:t>
            </w:r>
          </w:p>
        </w:tc>
        <w:tc>
          <w:tcPr>
            <w:tcW w:w="219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53868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政府性基金预算财政拨款</w:t>
            </w:r>
          </w:p>
        </w:tc>
        <w:tc>
          <w:tcPr>
            <w:tcW w:w="23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15DA1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国有资本经营预算财政拨款</w:t>
            </w:r>
          </w:p>
        </w:tc>
      </w:tr>
      <w:tr w14:paraId="74AD2963">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0EAC4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栏次</w:t>
            </w:r>
          </w:p>
        </w:tc>
        <w:tc>
          <w:tcPr>
            <w:tcW w:w="318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931C2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122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895A1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31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D2082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1229"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EE696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6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EC3C4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c>
          <w:tcPr>
            <w:tcW w:w="219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70DE9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w:t>
            </w:r>
          </w:p>
        </w:tc>
        <w:tc>
          <w:tcPr>
            <w:tcW w:w="23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C7898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7</w:t>
            </w:r>
          </w:p>
        </w:tc>
      </w:tr>
      <w:tr w14:paraId="2B51B415">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534AD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D5E8D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一、一般公共预算拨款</w:t>
            </w: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D9798E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F17DC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一、一般公共服务支出</w:t>
            </w:r>
          </w:p>
        </w:tc>
        <w:tc>
          <w:tcPr>
            <w:tcW w:w="1229"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AEE77B">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c>
          <w:tcPr>
            <w:tcW w:w="68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AE6BD5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11DA40">
            <w:pPr>
              <w:jc w:val="right"/>
              <w:rPr>
                <w:rFonts w:hint="eastAsia" w:ascii="宋体" w:hAnsi="宋体" w:eastAsia="宋体" w:cs="宋体"/>
                <w:i w:val="0"/>
                <w:color w:val="auto"/>
                <w:sz w:val="18"/>
                <w:szCs w:val="18"/>
                <w:u w:val="none"/>
              </w:rPr>
            </w:pPr>
          </w:p>
        </w:tc>
      </w:tr>
      <w:tr w14:paraId="3F4E6597">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A9F31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D2F53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二、政府性基金预算拨款</w:t>
            </w: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634A6A2">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CDD6B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二、外交支出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DCE97FA">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46DB43">
            <w:pPr>
              <w:jc w:val="right"/>
              <w:rPr>
                <w:rFonts w:hint="eastAsia" w:ascii="宋体" w:hAnsi="宋体" w:eastAsia="宋体" w:cs="宋体"/>
                <w:i w:val="0"/>
                <w:color w:val="auto"/>
                <w:sz w:val="18"/>
                <w:szCs w:val="18"/>
                <w:u w:val="none"/>
              </w:rPr>
            </w:pPr>
          </w:p>
        </w:tc>
      </w:tr>
      <w:tr w14:paraId="2F362432">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31EAB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8B8DC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三、国有资本经营预算拨款</w:t>
            </w: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E11CE4">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2F2E4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三、国防支出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5AF613">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E0A515">
            <w:pPr>
              <w:jc w:val="right"/>
              <w:rPr>
                <w:rFonts w:hint="eastAsia" w:ascii="宋体" w:hAnsi="宋体" w:eastAsia="宋体" w:cs="宋体"/>
                <w:i w:val="0"/>
                <w:color w:val="auto"/>
                <w:sz w:val="18"/>
                <w:szCs w:val="18"/>
                <w:u w:val="none"/>
              </w:rPr>
            </w:pPr>
          </w:p>
        </w:tc>
      </w:tr>
      <w:tr w14:paraId="4DE8812B">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19F92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26E1ECC">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ED938E">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F1193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四、公共安全支出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E5D919">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76219A">
            <w:pPr>
              <w:jc w:val="right"/>
              <w:rPr>
                <w:rFonts w:hint="eastAsia" w:ascii="宋体" w:hAnsi="宋体" w:eastAsia="宋体" w:cs="宋体"/>
                <w:i w:val="0"/>
                <w:color w:val="auto"/>
                <w:sz w:val="18"/>
                <w:szCs w:val="18"/>
                <w:u w:val="none"/>
              </w:rPr>
            </w:pPr>
          </w:p>
        </w:tc>
      </w:tr>
      <w:tr w14:paraId="681F449D">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F0AA9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590FFF">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020352F">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75191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五、教育支出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B37B38">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C0F910">
            <w:pPr>
              <w:jc w:val="right"/>
              <w:rPr>
                <w:rFonts w:hint="eastAsia" w:ascii="宋体" w:hAnsi="宋体" w:eastAsia="宋体" w:cs="宋体"/>
                <w:i w:val="0"/>
                <w:color w:val="auto"/>
                <w:sz w:val="18"/>
                <w:szCs w:val="18"/>
                <w:u w:val="none"/>
              </w:rPr>
            </w:pPr>
          </w:p>
        </w:tc>
      </w:tr>
      <w:tr w14:paraId="1F0C0236">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EA3C1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78245E">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F01008">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AEC0E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六、科学技术支出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8279FA">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F6801D">
            <w:pPr>
              <w:jc w:val="right"/>
              <w:rPr>
                <w:rFonts w:hint="eastAsia" w:ascii="宋体" w:hAnsi="宋体" w:eastAsia="宋体" w:cs="宋体"/>
                <w:i w:val="0"/>
                <w:color w:val="auto"/>
                <w:sz w:val="18"/>
                <w:szCs w:val="18"/>
                <w:u w:val="none"/>
              </w:rPr>
            </w:pPr>
          </w:p>
        </w:tc>
      </w:tr>
      <w:tr w14:paraId="10F5DEE8">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7ED43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7</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9AB048">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E1E083">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FDD536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七、文化旅游体育与传媒支出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6EDDFC">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D0FCDC">
            <w:pPr>
              <w:jc w:val="right"/>
              <w:rPr>
                <w:rFonts w:hint="eastAsia" w:ascii="宋体" w:hAnsi="宋体" w:eastAsia="宋体" w:cs="宋体"/>
                <w:i w:val="0"/>
                <w:color w:val="auto"/>
                <w:sz w:val="18"/>
                <w:szCs w:val="18"/>
                <w:u w:val="none"/>
              </w:rPr>
            </w:pPr>
          </w:p>
        </w:tc>
      </w:tr>
      <w:tr w14:paraId="150043CA">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89A32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3A7426">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D769C56">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4F267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八、社会保障和就业支出</w:t>
            </w:r>
          </w:p>
        </w:tc>
        <w:tc>
          <w:tcPr>
            <w:tcW w:w="1228"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A0F1E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42.13</w:t>
            </w:r>
          </w:p>
        </w:tc>
        <w:tc>
          <w:tcPr>
            <w:tcW w:w="689"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D6DFC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42.13</w:t>
            </w: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44746F">
            <w:pPr>
              <w:jc w:val="right"/>
              <w:rPr>
                <w:rFonts w:hint="eastAsia" w:ascii="宋体" w:hAnsi="宋体" w:eastAsia="宋体" w:cs="宋体"/>
                <w:i w:val="0"/>
                <w:color w:val="auto"/>
                <w:sz w:val="18"/>
                <w:szCs w:val="18"/>
                <w:u w:val="none"/>
              </w:rPr>
            </w:pPr>
          </w:p>
        </w:tc>
      </w:tr>
      <w:tr w14:paraId="010413B7">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08808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9</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39DB2C">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85AADB">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5AB57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九、社会保险基金支出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97B487">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B017FCE">
            <w:pPr>
              <w:jc w:val="right"/>
              <w:rPr>
                <w:rFonts w:hint="eastAsia" w:ascii="宋体" w:hAnsi="宋体" w:eastAsia="宋体" w:cs="宋体"/>
                <w:i w:val="0"/>
                <w:color w:val="auto"/>
                <w:sz w:val="18"/>
                <w:szCs w:val="18"/>
                <w:u w:val="none"/>
              </w:rPr>
            </w:pPr>
          </w:p>
        </w:tc>
      </w:tr>
      <w:tr w14:paraId="1F3C37D4">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64053D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D7B88EE">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106B51">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9C7D6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十、卫生健康支出</w:t>
            </w:r>
          </w:p>
        </w:tc>
        <w:tc>
          <w:tcPr>
            <w:tcW w:w="1228"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9DFC1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689"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1F7F6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F2A97F">
            <w:pPr>
              <w:jc w:val="right"/>
              <w:rPr>
                <w:rFonts w:hint="eastAsia" w:ascii="宋体" w:hAnsi="宋体" w:eastAsia="宋体" w:cs="宋体"/>
                <w:i w:val="0"/>
                <w:color w:val="auto"/>
                <w:sz w:val="18"/>
                <w:szCs w:val="18"/>
                <w:u w:val="none"/>
              </w:rPr>
            </w:pPr>
          </w:p>
        </w:tc>
      </w:tr>
      <w:tr w14:paraId="19CF16B5">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A5EAB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8A711F">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FC363A">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4DF21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十一、节能环保支出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EF8B1F">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E8F0A4">
            <w:pPr>
              <w:jc w:val="right"/>
              <w:rPr>
                <w:rFonts w:hint="eastAsia" w:ascii="宋体" w:hAnsi="宋体" w:eastAsia="宋体" w:cs="宋体"/>
                <w:i w:val="0"/>
                <w:color w:val="auto"/>
                <w:sz w:val="18"/>
                <w:szCs w:val="18"/>
                <w:u w:val="none"/>
              </w:rPr>
            </w:pPr>
          </w:p>
        </w:tc>
      </w:tr>
      <w:tr w14:paraId="3995408F">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D774A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12</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9F70F7">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A9A86E">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05B3B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十二、城乡社区支出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6605E58">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9C7473">
            <w:pPr>
              <w:jc w:val="right"/>
              <w:rPr>
                <w:rFonts w:hint="eastAsia" w:ascii="宋体" w:hAnsi="宋体" w:eastAsia="宋体" w:cs="宋体"/>
                <w:i w:val="0"/>
                <w:color w:val="auto"/>
                <w:sz w:val="18"/>
                <w:szCs w:val="18"/>
                <w:u w:val="none"/>
              </w:rPr>
            </w:pPr>
          </w:p>
        </w:tc>
      </w:tr>
      <w:tr w14:paraId="5216A453">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70206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13</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D42182">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BA6919">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7A51C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十三、农林水支出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612B22D">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575963">
            <w:pPr>
              <w:jc w:val="right"/>
              <w:rPr>
                <w:rFonts w:hint="eastAsia" w:ascii="宋体" w:hAnsi="宋体" w:eastAsia="宋体" w:cs="宋体"/>
                <w:i w:val="0"/>
                <w:color w:val="auto"/>
                <w:sz w:val="18"/>
                <w:szCs w:val="18"/>
                <w:u w:val="none"/>
              </w:rPr>
            </w:pPr>
          </w:p>
        </w:tc>
      </w:tr>
      <w:tr w14:paraId="30A105B9">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1BDCFD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B270F1">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749423B">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2983C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十四、交通运输支出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05E70E">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6308BB9">
            <w:pPr>
              <w:jc w:val="right"/>
              <w:rPr>
                <w:rFonts w:hint="eastAsia" w:ascii="宋体" w:hAnsi="宋体" w:eastAsia="宋体" w:cs="宋体"/>
                <w:i w:val="0"/>
                <w:color w:val="auto"/>
                <w:sz w:val="18"/>
                <w:szCs w:val="18"/>
                <w:u w:val="none"/>
              </w:rPr>
            </w:pPr>
          </w:p>
        </w:tc>
      </w:tr>
      <w:tr w14:paraId="6D9E37FC">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7B719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771CEB">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764158">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3F9B1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十五、资源勘探工业信息等支出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49C32B">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0982B0">
            <w:pPr>
              <w:jc w:val="right"/>
              <w:rPr>
                <w:rFonts w:hint="eastAsia" w:ascii="宋体" w:hAnsi="宋体" w:eastAsia="宋体" w:cs="宋体"/>
                <w:i w:val="0"/>
                <w:color w:val="auto"/>
                <w:sz w:val="18"/>
                <w:szCs w:val="18"/>
                <w:u w:val="none"/>
              </w:rPr>
            </w:pPr>
          </w:p>
        </w:tc>
      </w:tr>
      <w:tr w14:paraId="4608C346">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C2D3D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1EB04AD">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49B4A8">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7D28DF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十六、商业服务业等支出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7C2382">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59AB9C">
            <w:pPr>
              <w:jc w:val="right"/>
              <w:rPr>
                <w:rFonts w:hint="eastAsia" w:ascii="宋体" w:hAnsi="宋体" w:eastAsia="宋体" w:cs="宋体"/>
                <w:i w:val="0"/>
                <w:color w:val="auto"/>
                <w:sz w:val="18"/>
                <w:szCs w:val="18"/>
                <w:u w:val="none"/>
              </w:rPr>
            </w:pPr>
          </w:p>
        </w:tc>
      </w:tr>
      <w:tr w14:paraId="792BE01A">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78671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17</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1E5739">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6086B38">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7BFDD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十七、金融支出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E5C96F">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CC9FC6">
            <w:pPr>
              <w:jc w:val="right"/>
              <w:rPr>
                <w:rFonts w:hint="eastAsia" w:ascii="宋体" w:hAnsi="宋体" w:eastAsia="宋体" w:cs="宋体"/>
                <w:i w:val="0"/>
                <w:color w:val="auto"/>
                <w:sz w:val="18"/>
                <w:szCs w:val="18"/>
                <w:u w:val="none"/>
              </w:rPr>
            </w:pPr>
          </w:p>
        </w:tc>
      </w:tr>
      <w:tr w14:paraId="1DA6451B">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1A109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18</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855B4D">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704D76">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FE195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十八、援助其他地区支出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5CB920">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B130E1">
            <w:pPr>
              <w:jc w:val="right"/>
              <w:rPr>
                <w:rFonts w:hint="eastAsia" w:ascii="宋体" w:hAnsi="宋体" w:eastAsia="宋体" w:cs="宋体"/>
                <w:i w:val="0"/>
                <w:color w:val="auto"/>
                <w:sz w:val="18"/>
                <w:szCs w:val="18"/>
                <w:u w:val="none"/>
              </w:rPr>
            </w:pPr>
          </w:p>
        </w:tc>
      </w:tr>
      <w:tr w14:paraId="07F5AA60">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A9D87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19</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7C7030">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53955D">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1A0604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十九、自然资源海洋气象等支出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BDC65A">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B84DE7">
            <w:pPr>
              <w:jc w:val="right"/>
              <w:rPr>
                <w:rFonts w:hint="eastAsia" w:ascii="宋体" w:hAnsi="宋体" w:eastAsia="宋体" w:cs="宋体"/>
                <w:i w:val="0"/>
                <w:color w:val="auto"/>
                <w:sz w:val="18"/>
                <w:szCs w:val="18"/>
                <w:u w:val="none"/>
              </w:rPr>
            </w:pPr>
          </w:p>
        </w:tc>
      </w:tr>
      <w:tr w14:paraId="6601ACE2">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E6C31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DF7E1F">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0A52C4">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13B948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二十、住房保障支出</w:t>
            </w:r>
          </w:p>
        </w:tc>
        <w:tc>
          <w:tcPr>
            <w:tcW w:w="1228"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D7703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689"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2F361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3FEAC4E">
            <w:pPr>
              <w:jc w:val="right"/>
              <w:rPr>
                <w:rFonts w:hint="eastAsia" w:ascii="宋体" w:hAnsi="宋体" w:eastAsia="宋体" w:cs="宋体"/>
                <w:i w:val="0"/>
                <w:color w:val="auto"/>
                <w:sz w:val="18"/>
                <w:szCs w:val="18"/>
                <w:u w:val="none"/>
              </w:rPr>
            </w:pPr>
          </w:p>
        </w:tc>
      </w:tr>
      <w:tr w14:paraId="2202F707">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2CE27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579511">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330C53">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D5E92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二十一、粮油物资储备支出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B1896C">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767D5B">
            <w:pPr>
              <w:jc w:val="right"/>
              <w:rPr>
                <w:rFonts w:hint="eastAsia" w:ascii="宋体" w:hAnsi="宋体" w:eastAsia="宋体" w:cs="宋体"/>
                <w:i w:val="0"/>
                <w:color w:val="auto"/>
                <w:sz w:val="18"/>
                <w:szCs w:val="18"/>
                <w:u w:val="none"/>
              </w:rPr>
            </w:pPr>
          </w:p>
        </w:tc>
      </w:tr>
      <w:tr w14:paraId="2CAE5C70">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84444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5E802B">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4A04ED">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148A0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二十二、国有资本经营预算支出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0FEF40">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8268B4">
            <w:pPr>
              <w:jc w:val="right"/>
              <w:rPr>
                <w:rFonts w:hint="eastAsia" w:ascii="宋体" w:hAnsi="宋体" w:eastAsia="宋体" w:cs="宋体"/>
                <w:i w:val="0"/>
                <w:color w:val="auto"/>
                <w:sz w:val="18"/>
                <w:szCs w:val="18"/>
                <w:u w:val="none"/>
              </w:rPr>
            </w:pPr>
          </w:p>
        </w:tc>
      </w:tr>
      <w:tr w14:paraId="1392564D">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3B602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23</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5CFA5F">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356297">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4A398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二十三、灾害防治及应急管理支出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AF48C7">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3493C4">
            <w:pPr>
              <w:jc w:val="right"/>
              <w:rPr>
                <w:rFonts w:hint="eastAsia" w:ascii="宋体" w:hAnsi="宋体" w:eastAsia="宋体" w:cs="宋体"/>
                <w:i w:val="0"/>
                <w:color w:val="auto"/>
                <w:sz w:val="18"/>
                <w:szCs w:val="18"/>
                <w:u w:val="none"/>
              </w:rPr>
            </w:pPr>
          </w:p>
        </w:tc>
      </w:tr>
      <w:tr w14:paraId="0E6E883B">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99503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24</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7D592CF">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C6842D">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0E347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二十四、预备费</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FE6CF1">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FB39B24">
            <w:pPr>
              <w:jc w:val="right"/>
              <w:rPr>
                <w:rFonts w:hint="eastAsia" w:ascii="宋体" w:hAnsi="宋体" w:eastAsia="宋体" w:cs="宋体"/>
                <w:i w:val="0"/>
                <w:color w:val="auto"/>
                <w:sz w:val="18"/>
                <w:szCs w:val="18"/>
                <w:u w:val="none"/>
              </w:rPr>
            </w:pPr>
          </w:p>
        </w:tc>
      </w:tr>
      <w:tr w14:paraId="7FF1BF08">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EE1F18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25</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63068B">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FFDB9F">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F9E0B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二十五、其他支出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C65DFA">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1BCD21">
            <w:pPr>
              <w:jc w:val="right"/>
              <w:rPr>
                <w:rFonts w:hint="eastAsia" w:ascii="宋体" w:hAnsi="宋体" w:eastAsia="宋体" w:cs="宋体"/>
                <w:i w:val="0"/>
                <w:color w:val="auto"/>
                <w:sz w:val="18"/>
                <w:szCs w:val="18"/>
                <w:u w:val="none"/>
              </w:rPr>
            </w:pPr>
          </w:p>
        </w:tc>
      </w:tr>
      <w:tr w14:paraId="147E30A2">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9C8F6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26</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03196E">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A9502F">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612AE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二十六、转移性支出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A652CE">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574D82">
            <w:pPr>
              <w:jc w:val="right"/>
              <w:rPr>
                <w:rFonts w:hint="eastAsia" w:ascii="宋体" w:hAnsi="宋体" w:eastAsia="宋体" w:cs="宋体"/>
                <w:i w:val="0"/>
                <w:color w:val="auto"/>
                <w:sz w:val="18"/>
                <w:szCs w:val="18"/>
                <w:u w:val="none"/>
              </w:rPr>
            </w:pPr>
          </w:p>
        </w:tc>
      </w:tr>
      <w:tr w14:paraId="418DA7B3">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742D0C">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27</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E484562">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C8DF91">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DC00B5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二十七、债务还本支出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96EC42">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E5960D">
            <w:pPr>
              <w:jc w:val="right"/>
              <w:rPr>
                <w:rFonts w:hint="eastAsia" w:ascii="宋体" w:hAnsi="宋体" w:eastAsia="宋体" w:cs="宋体"/>
                <w:i w:val="0"/>
                <w:color w:val="auto"/>
                <w:sz w:val="18"/>
                <w:szCs w:val="18"/>
                <w:u w:val="none"/>
              </w:rPr>
            </w:pPr>
          </w:p>
        </w:tc>
      </w:tr>
      <w:tr w14:paraId="294B7A6F">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748DB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28</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8B8AB5">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9D5FAD">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41D18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二十八、债务付息支出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F44619">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71EF18">
            <w:pPr>
              <w:jc w:val="right"/>
              <w:rPr>
                <w:rFonts w:hint="eastAsia" w:ascii="宋体" w:hAnsi="宋体" w:eastAsia="宋体" w:cs="宋体"/>
                <w:i w:val="0"/>
                <w:color w:val="auto"/>
                <w:sz w:val="18"/>
                <w:szCs w:val="18"/>
                <w:u w:val="none"/>
              </w:rPr>
            </w:pPr>
          </w:p>
        </w:tc>
      </w:tr>
      <w:tr w14:paraId="6B80863E">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90716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29</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101C72A">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A5722E">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44AF8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二十九、债务发行费用支出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F1572D">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E35F25">
            <w:pPr>
              <w:jc w:val="right"/>
              <w:rPr>
                <w:rFonts w:hint="eastAsia" w:ascii="宋体" w:hAnsi="宋体" w:eastAsia="宋体" w:cs="宋体"/>
                <w:i w:val="0"/>
                <w:color w:val="auto"/>
                <w:sz w:val="18"/>
                <w:szCs w:val="18"/>
                <w:u w:val="none"/>
              </w:rPr>
            </w:pPr>
          </w:p>
        </w:tc>
      </w:tr>
      <w:tr w14:paraId="0A46A45E">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3B620F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BEBF98">
            <w:pPr>
              <w:jc w:val="left"/>
              <w:rPr>
                <w:rFonts w:hint="eastAsia" w:ascii="宋体" w:hAnsi="宋体" w:eastAsia="宋体" w:cs="宋体"/>
                <w:i w:val="0"/>
                <w:color w:val="auto"/>
                <w:sz w:val="18"/>
                <w:szCs w:val="18"/>
                <w:u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483B39">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9CCC7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三十、抗疫特别国债安排的支出</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702793">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D57665">
            <w:pPr>
              <w:jc w:val="right"/>
              <w:rPr>
                <w:rFonts w:hint="eastAsia" w:ascii="宋体" w:hAnsi="宋体" w:eastAsia="宋体" w:cs="宋体"/>
                <w:i w:val="0"/>
                <w:color w:val="auto"/>
                <w:sz w:val="18"/>
                <w:szCs w:val="18"/>
                <w:u w:val="none"/>
              </w:rPr>
            </w:pPr>
          </w:p>
        </w:tc>
      </w:tr>
      <w:tr w14:paraId="7E1A144D">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FD055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31</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59347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本年收入合计</w:t>
            </w: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30FE4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89C42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本年支出合计</w:t>
            </w:r>
          </w:p>
        </w:tc>
        <w:tc>
          <w:tcPr>
            <w:tcW w:w="1228"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BD9CF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689"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68B0FAC">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7DCD53">
            <w:pPr>
              <w:jc w:val="right"/>
              <w:rPr>
                <w:rFonts w:hint="eastAsia" w:ascii="宋体" w:hAnsi="宋体" w:eastAsia="宋体" w:cs="宋体"/>
                <w:i w:val="0"/>
                <w:color w:val="auto"/>
                <w:sz w:val="18"/>
                <w:szCs w:val="18"/>
                <w:u w:val="none"/>
              </w:rPr>
            </w:pPr>
          </w:p>
        </w:tc>
      </w:tr>
      <w:tr w14:paraId="0AC7736F">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4F5E7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32</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E012D5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年初财政拨款结转和结余</w:t>
            </w: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9A5099">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B6F7C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年末财政拨款结转和结余</w:t>
            </w: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5D7751">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4C4E3D">
            <w:pPr>
              <w:jc w:val="right"/>
              <w:rPr>
                <w:rFonts w:hint="eastAsia" w:ascii="宋体" w:hAnsi="宋体" w:eastAsia="宋体" w:cs="宋体"/>
                <w:i w:val="0"/>
                <w:color w:val="auto"/>
                <w:sz w:val="18"/>
                <w:szCs w:val="18"/>
                <w:u w:val="none"/>
              </w:rPr>
            </w:pPr>
          </w:p>
        </w:tc>
      </w:tr>
      <w:tr w14:paraId="58AA98C7">
        <w:tblPrEx>
          <w:shd w:val="clear" w:color="auto" w:fill="auto"/>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D8269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33</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CBBCD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一、一般公共预算拨款</w:t>
            </w: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3FDA87">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DCF25D4">
            <w:pPr>
              <w:jc w:val="left"/>
              <w:rPr>
                <w:rFonts w:hint="eastAsia" w:ascii="宋体" w:hAnsi="宋体" w:eastAsia="宋体" w:cs="宋体"/>
                <w:i w:val="0"/>
                <w:color w:val="auto"/>
                <w:sz w:val="18"/>
                <w:szCs w:val="18"/>
                <w:u w:val="none"/>
              </w:rPr>
            </w:pP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4DF953">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F0D62C">
            <w:pPr>
              <w:jc w:val="right"/>
              <w:rPr>
                <w:rFonts w:hint="eastAsia" w:ascii="宋体" w:hAnsi="宋体" w:eastAsia="宋体" w:cs="宋体"/>
                <w:i w:val="0"/>
                <w:color w:val="auto"/>
                <w:sz w:val="18"/>
                <w:szCs w:val="18"/>
                <w:u w:val="none"/>
              </w:rPr>
            </w:pPr>
          </w:p>
        </w:tc>
      </w:tr>
      <w:tr w14:paraId="63C7D1BA">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45F44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34</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5797F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二、政府性基金预算拨款</w:t>
            </w: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BE9BBF">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9CD389">
            <w:pPr>
              <w:jc w:val="left"/>
              <w:rPr>
                <w:rFonts w:hint="eastAsia" w:ascii="宋体" w:hAnsi="宋体" w:eastAsia="宋体" w:cs="宋体"/>
                <w:i w:val="0"/>
                <w:color w:val="auto"/>
                <w:sz w:val="18"/>
                <w:szCs w:val="18"/>
                <w:u w:val="none"/>
              </w:rPr>
            </w:pP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0DB0B9">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16CC88">
            <w:pPr>
              <w:jc w:val="right"/>
              <w:rPr>
                <w:rFonts w:hint="eastAsia" w:ascii="宋体" w:hAnsi="宋体" w:eastAsia="宋体" w:cs="宋体"/>
                <w:i w:val="0"/>
                <w:color w:val="auto"/>
                <w:sz w:val="18"/>
                <w:szCs w:val="18"/>
                <w:u w:val="none"/>
              </w:rPr>
            </w:pPr>
          </w:p>
        </w:tc>
      </w:tr>
      <w:tr w14:paraId="16A98D1A">
        <w:tblPrEx>
          <w:tblCellMar>
            <w:top w:w="0" w:type="dxa"/>
            <w:left w:w="0" w:type="dxa"/>
            <w:bottom w:w="0" w:type="dxa"/>
            <w:right w:w="0" w:type="dxa"/>
          </w:tblCellMar>
        </w:tblPrEx>
        <w:trPr>
          <w:trHeight w:val="40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A2943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35</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04C299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三、国有资本经营预算拨款</w:t>
            </w: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0B9213">
            <w:pPr>
              <w:jc w:val="right"/>
              <w:rPr>
                <w:rFonts w:hint="eastAsia" w:ascii="宋体" w:hAnsi="宋体" w:eastAsia="宋体" w:cs="宋体"/>
                <w:i w:val="0"/>
                <w:color w:val="auto"/>
                <w:sz w:val="18"/>
                <w:szCs w:val="18"/>
                <w:u w:val="none"/>
              </w:rPr>
            </w:pP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A2FB93">
            <w:pPr>
              <w:jc w:val="left"/>
              <w:rPr>
                <w:rFonts w:hint="eastAsia" w:ascii="宋体" w:hAnsi="宋体" w:eastAsia="宋体" w:cs="宋体"/>
                <w:i w:val="0"/>
                <w:color w:val="auto"/>
                <w:sz w:val="18"/>
                <w:szCs w:val="18"/>
                <w:u w:val="none"/>
              </w:rPr>
            </w:pPr>
          </w:p>
        </w:tc>
        <w:tc>
          <w:tcPr>
            <w:tcW w:w="1917"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F53D2F5">
            <w:pPr>
              <w:jc w:val="right"/>
              <w:rPr>
                <w:rFonts w:hint="eastAsia" w:ascii="宋体" w:hAnsi="宋体" w:eastAsia="宋体" w:cs="宋体"/>
                <w:i w:val="0"/>
                <w:color w:val="auto"/>
                <w:sz w:val="18"/>
                <w:szCs w:val="18"/>
                <w:u w:val="none"/>
              </w:rPr>
            </w:pP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222EAF">
            <w:pPr>
              <w:jc w:val="right"/>
              <w:rPr>
                <w:rFonts w:hint="eastAsia" w:ascii="宋体" w:hAnsi="宋体" w:eastAsia="宋体" w:cs="宋体"/>
                <w:i w:val="0"/>
                <w:color w:val="auto"/>
                <w:sz w:val="18"/>
                <w:szCs w:val="18"/>
                <w:u w:val="none"/>
              </w:rPr>
            </w:pPr>
          </w:p>
        </w:tc>
      </w:tr>
      <w:tr w14:paraId="49A2DF78">
        <w:tblPrEx>
          <w:tblCellMar>
            <w:top w:w="0" w:type="dxa"/>
            <w:left w:w="0" w:type="dxa"/>
            <w:bottom w:w="0" w:type="dxa"/>
            <w:right w:w="0" w:type="dxa"/>
          </w:tblCellMar>
        </w:tblPrEx>
        <w:trPr>
          <w:trHeight w:val="414" w:hRule="atLeast"/>
        </w:trPr>
        <w:tc>
          <w:tcPr>
            <w:tcW w:w="61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AF778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36</w:t>
            </w:r>
          </w:p>
        </w:tc>
        <w:tc>
          <w:tcPr>
            <w:tcW w:w="318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15958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收入总计</w:t>
            </w:r>
          </w:p>
        </w:tc>
        <w:tc>
          <w:tcPr>
            <w:tcW w:w="12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97E29B">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31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AD607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支出总计</w:t>
            </w:r>
          </w:p>
        </w:tc>
        <w:tc>
          <w:tcPr>
            <w:tcW w:w="1228"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D9849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689"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4A0F3B">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4581"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4F9B62">
            <w:pPr>
              <w:jc w:val="right"/>
              <w:rPr>
                <w:rFonts w:hint="eastAsia" w:ascii="宋体" w:hAnsi="宋体" w:eastAsia="宋体" w:cs="宋体"/>
                <w:i w:val="0"/>
                <w:color w:val="auto"/>
                <w:sz w:val="18"/>
                <w:szCs w:val="18"/>
                <w:u w:val="none"/>
              </w:rPr>
            </w:pPr>
          </w:p>
        </w:tc>
      </w:tr>
    </w:tbl>
    <w:p w14:paraId="2BFC166A">
      <w:pPr>
        <w:rPr>
          <w:sz w:val="24"/>
          <w:szCs w:val="24"/>
        </w:rPr>
      </w:pPr>
    </w:p>
    <w:p w14:paraId="7D014351">
      <w:pPr>
        <w:sectPr>
          <w:pgSz w:w="16840" w:h="11900" w:orient="landscape"/>
          <w:pgMar w:top="1361" w:right="1020" w:bottom="1134" w:left="1020" w:header="720" w:footer="720" w:gutter="0"/>
          <w:cols w:space="720" w:num="1"/>
        </w:sectPr>
      </w:pPr>
    </w:p>
    <w:tbl>
      <w:tblPr>
        <w:tblStyle w:val="2"/>
        <w:tblW w:w="14849" w:type="dxa"/>
        <w:tblInd w:w="0" w:type="dxa"/>
        <w:shd w:val="clear" w:color="auto" w:fill="auto"/>
        <w:tblLayout w:type="fixed"/>
        <w:tblCellMar>
          <w:top w:w="0" w:type="dxa"/>
          <w:left w:w="0" w:type="dxa"/>
          <w:bottom w:w="0" w:type="dxa"/>
          <w:right w:w="0" w:type="dxa"/>
        </w:tblCellMar>
      </w:tblPr>
      <w:tblGrid>
        <w:gridCol w:w="725"/>
        <w:gridCol w:w="1395"/>
        <w:gridCol w:w="5411"/>
        <w:gridCol w:w="1061"/>
        <w:gridCol w:w="1060"/>
        <w:gridCol w:w="1395"/>
        <w:gridCol w:w="1395"/>
        <w:gridCol w:w="2407"/>
      </w:tblGrid>
      <w:tr w14:paraId="2C6EF537">
        <w:tblPrEx>
          <w:tblCellMar>
            <w:top w:w="0" w:type="dxa"/>
            <w:left w:w="0" w:type="dxa"/>
            <w:bottom w:w="0" w:type="dxa"/>
            <w:right w:w="0" w:type="dxa"/>
          </w:tblCellMar>
        </w:tblPrEx>
        <w:trPr>
          <w:trHeight w:val="1064" w:hRule="atLeast"/>
        </w:trPr>
        <w:tc>
          <w:tcPr>
            <w:tcW w:w="14849" w:type="dxa"/>
            <w:gridSpan w:val="8"/>
            <w:tcBorders>
              <w:top w:val="nil"/>
              <w:left w:val="nil"/>
              <w:bottom w:val="nil"/>
              <w:right w:val="nil"/>
            </w:tcBorders>
            <w:shd w:val="clear" w:color="auto" w:fill="auto"/>
            <w:tcMar>
              <w:top w:w="15" w:type="dxa"/>
              <w:left w:w="15" w:type="dxa"/>
              <w:right w:w="15" w:type="dxa"/>
            </w:tcMar>
            <w:vAlign w:val="center"/>
          </w:tcPr>
          <w:p w14:paraId="6E152462">
            <w:pPr>
              <w:keepNext w:val="0"/>
              <w:keepLines w:val="0"/>
              <w:widowControl/>
              <w:suppressLineNumbers w:val="0"/>
              <w:jc w:val="center"/>
              <w:textAlignment w:val="center"/>
              <w:rPr>
                <w:rFonts w:hint="eastAsia" w:ascii="宋体" w:hAnsi="宋体" w:eastAsia="宋体" w:cs="宋体"/>
                <w:b/>
                <w:i w:val="0"/>
                <w:color w:val="auto"/>
                <w:sz w:val="43"/>
                <w:szCs w:val="43"/>
                <w:u w:val="none"/>
              </w:rPr>
            </w:pPr>
            <w:r>
              <w:rPr>
                <w:rFonts w:hint="eastAsia" w:ascii="宋体" w:hAnsi="宋体" w:eastAsia="宋体" w:cs="宋体"/>
                <w:b/>
                <w:i w:val="0"/>
                <w:color w:val="auto"/>
                <w:sz w:val="43"/>
                <w:szCs w:val="43"/>
                <w:u w:val="none"/>
                <w:lang w:val="en-US" w:eastAsia="zh-CN"/>
              </w:rPr>
              <w:t>单位</w:t>
            </w:r>
            <w:r>
              <w:rPr>
                <w:rFonts w:hint="eastAsia" w:ascii="宋体" w:hAnsi="宋体" w:eastAsia="宋体" w:cs="宋体"/>
                <w:b/>
                <w:i w:val="0"/>
                <w:color w:val="auto"/>
                <w:sz w:val="43"/>
                <w:szCs w:val="43"/>
                <w:u w:val="none"/>
              </w:rPr>
              <w:t>预算一般公共预算财政拨款支出表</w:t>
            </w:r>
          </w:p>
        </w:tc>
      </w:tr>
      <w:tr w14:paraId="723278FF">
        <w:tblPrEx>
          <w:tblCellMar>
            <w:top w:w="0" w:type="dxa"/>
            <w:left w:w="0" w:type="dxa"/>
            <w:bottom w:w="0" w:type="dxa"/>
            <w:right w:w="0" w:type="dxa"/>
          </w:tblCellMar>
        </w:tblPrEx>
        <w:trPr>
          <w:trHeight w:val="460" w:hRule="atLeast"/>
        </w:trPr>
        <w:tc>
          <w:tcPr>
            <w:tcW w:w="9652" w:type="dxa"/>
            <w:gridSpan w:val="5"/>
            <w:tcBorders>
              <w:top w:val="nil"/>
              <w:left w:val="nil"/>
              <w:bottom w:val="single" w:color="auto" w:sz="4" w:space="0"/>
              <w:right w:val="nil"/>
            </w:tcBorders>
            <w:shd w:val="clear" w:color="auto" w:fill="auto"/>
            <w:tcMar>
              <w:top w:w="15" w:type="dxa"/>
              <w:left w:w="15" w:type="dxa"/>
              <w:right w:w="15" w:type="dxa"/>
            </w:tcMar>
            <w:vAlign w:val="center"/>
          </w:tcPr>
          <w:p w14:paraId="1D82A62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预算单位编码及名称：[713</w:t>
            </w:r>
            <w:r>
              <w:rPr>
                <w:rFonts w:hint="eastAsia" w:ascii="宋体" w:hAnsi="宋体" w:eastAsia="宋体" w:cs="宋体"/>
                <w:i w:val="0"/>
                <w:color w:val="auto"/>
                <w:sz w:val="18"/>
                <w:szCs w:val="18"/>
                <w:u w:val="none"/>
                <w:lang w:val="en-US" w:eastAsia="zh-CN"/>
              </w:rPr>
              <w:t>001</w:t>
            </w:r>
            <w:r>
              <w:rPr>
                <w:rFonts w:hint="eastAsia" w:ascii="宋体" w:hAnsi="宋体" w:eastAsia="宋体" w:cs="宋体"/>
                <w:i w:val="0"/>
                <w:color w:val="auto"/>
                <w:sz w:val="18"/>
                <w:szCs w:val="18"/>
                <w:u w:val="none"/>
              </w:rPr>
              <w:t>]宁晋县妇女联合会</w:t>
            </w:r>
          </w:p>
        </w:tc>
        <w:tc>
          <w:tcPr>
            <w:tcW w:w="2790" w:type="dxa"/>
            <w:gridSpan w:val="2"/>
            <w:tcBorders>
              <w:top w:val="nil"/>
              <w:left w:val="nil"/>
              <w:bottom w:val="single" w:color="auto" w:sz="4" w:space="0"/>
              <w:right w:val="nil"/>
            </w:tcBorders>
            <w:shd w:val="clear" w:color="auto" w:fill="auto"/>
            <w:tcMar>
              <w:top w:w="15" w:type="dxa"/>
              <w:left w:w="15" w:type="dxa"/>
              <w:right w:w="15" w:type="dxa"/>
            </w:tcMar>
            <w:vAlign w:val="center"/>
          </w:tcPr>
          <w:p w14:paraId="59CA028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预算年度：2021</w:t>
            </w:r>
          </w:p>
        </w:tc>
        <w:tc>
          <w:tcPr>
            <w:tcW w:w="2407" w:type="dxa"/>
            <w:tcBorders>
              <w:top w:val="nil"/>
              <w:left w:val="nil"/>
              <w:bottom w:val="single" w:color="auto" w:sz="4" w:space="0"/>
              <w:right w:val="nil"/>
            </w:tcBorders>
            <w:shd w:val="clear" w:color="auto" w:fill="auto"/>
            <w:tcMar>
              <w:top w:w="15" w:type="dxa"/>
              <w:left w:w="15" w:type="dxa"/>
              <w:right w:w="15" w:type="dxa"/>
            </w:tcMar>
            <w:vAlign w:val="center"/>
          </w:tcPr>
          <w:p w14:paraId="66D5119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金额单位：万元</w:t>
            </w:r>
          </w:p>
        </w:tc>
      </w:tr>
      <w:tr w14:paraId="192DD5AB">
        <w:tblPrEx>
          <w:shd w:val="clear" w:color="auto" w:fill="auto"/>
          <w:tblCellMar>
            <w:top w:w="0" w:type="dxa"/>
            <w:left w:w="0" w:type="dxa"/>
            <w:bottom w:w="0" w:type="dxa"/>
            <w:right w:w="0" w:type="dxa"/>
          </w:tblCellMar>
        </w:tblPrEx>
        <w:trPr>
          <w:trHeight w:val="499" w:hRule="atLeast"/>
        </w:trPr>
        <w:tc>
          <w:tcPr>
            <w:tcW w:w="72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CBE21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序号</w:t>
            </w:r>
          </w:p>
        </w:tc>
        <w:tc>
          <w:tcPr>
            <w:tcW w:w="6806"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AA3F6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支出功能分类科目</w:t>
            </w:r>
          </w:p>
        </w:tc>
        <w:tc>
          <w:tcPr>
            <w:tcW w:w="106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861B8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合计</w:t>
            </w:r>
          </w:p>
        </w:tc>
        <w:tc>
          <w:tcPr>
            <w:tcW w:w="3850"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9534B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基本支出</w:t>
            </w:r>
          </w:p>
        </w:tc>
        <w:tc>
          <w:tcPr>
            <w:tcW w:w="240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9A47A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项目支出</w:t>
            </w:r>
          </w:p>
        </w:tc>
      </w:tr>
      <w:tr w14:paraId="49C7C8E2">
        <w:tblPrEx>
          <w:shd w:val="clear" w:color="auto" w:fill="auto"/>
          <w:tblCellMar>
            <w:top w:w="0" w:type="dxa"/>
            <w:left w:w="0" w:type="dxa"/>
            <w:bottom w:w="0" w:type="dxa"/>
            <w:right w:w="0" w:type="dxa"/>
          </w:tblCellMar>
        </w:tblPrEx>
        <w:trPr>
          <w:trHeight w:val="499" w:hRule="atLeast"/>
        </w:trPr>
        <w:tc>
          <w:tcPr>
            <w:tcW w:w="72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CF9D49">
            <w:pPr>
              <w:jc w:val="center"/>
              <w:rPr>
                <w:rFonts w:hint="eastAsia" w:ascii="宋体" w:hAnsi="宋体" w:eastAsia="宋体" w:cs="宋体"/>
                <w:i w:val="0"/>
                <w:color w:val="auto"/>
                <w:sz w:val="18"/>
                <w:szCs w:val="18"/>
                <w:u w:val="none"/>
              </w:rPr>
            </w:pPr>
          </w:p>
        </w:tc>
        <w:tc>
          <w:tcPr>
            <w:tcW w:w="13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6A210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科目编码</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088E4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科目名称</w:t>
            </w:r>
          </w:p>
        </w:tc>
        <w:tc>
          <w:tcPr>
            <w:tcW w:w="106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527047">
            <w:pPr>
              <w:jc w:val="center"/>
              <w:rPr>
                <w:rFonts w:hint="eastAsia" w:ascii="宋体" w:hAnsi="宋体" w:eastAsia="宋体" w:cs="宋体"/>
                <w:i w:val="0"/>
                <w:color w:val="auto"/>
                <w:sz w:val="18"/>
                <w:szCs w:val="18"/>
                <w:u w:val="none"/>
              </w:rPr>
            </w:pPr>
          </w:p>
        </w:tc>
        <w:tc>
          <w:tcPr>
            <w:tcW w:w="10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D69A9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小计</w:t>
            </w:r>
          </w:p>
        </w:tc>
        <w:tc>
          <w:tcPr>
            <w:tcW w:w="13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48B49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人员经费</w:t>
            </w:r>
          </w:p>
        </w:tc>
        <w:tc>
          <w:tcPr>
            <w:tcW w:w="13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4B1B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公用经费</w:t>
            </w:r>
          </w:p>
        </w:tc>
        <w:tc>
          <w:tcPr>
            <w:tcW w:w="240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934108">
            <w:pPr>
              <w:jc w:val="center"/>
              <w:rPr>
                <w:rFonts w:hint="eastAsia" w:ascii="宋体" w:hAnsi="宋体" w:eastAsia="宋体" w:cs="宋体"/>
                <w:i w:val="0"/>
                <w:color w:val="auto"/>
                <w:sz w:val="18"/>
                <w:szCs w:val="18"/>
                <w:u w:val="none"/>
              </w:rPr>
            </w:pPr>
          </w:p>
        </w:tc>
      </w:tr>
      <w:tr w14:paraId="2FEBD4DA">
        <w:tblPrEx>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6AA14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栏次</w:t>
            </w:r>
          </w:p>
        </w:tc>
        <w:tc>
          <w:tcPr>
            <w:tcW w:w="13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5B756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5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FF28B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10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CDFF5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10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18316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13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4D460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c>
          <w:tcPr>
            <w:tcW w:w="13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D8D02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w:t>
            </w:r>
          </w:p>
        </w:tc>
        <w:tc>
          <w:tcPr>
            <w:tcW w:w="240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565EB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7</w:t>
            </w:r>
          </w:p>
        </w:tc>
      </w:tr>
      <w:tr w14:paraId="70E18E7E">
        <w:tblPrEx>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968D7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AFC0DB">
            <w:pPr>
              <w:jc w:val="left"/>
              <w:rPr>
                <w:rFonts w:hint="eastAsia" w:ascii="宋体" w:hAnsi="宋体" w:eastAsia="宋体" w:cs="宋体"/>
                <w:i w:val="0"/>
                <w:color w:val="auto"/>
                <w:sz w:val="18"/>
                <w:szCs w:val="18"/>
                <w:u w:val="none"/>
              </w:rPr>
            </w:pP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642C9E">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合计</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E3CAF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221.44</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BF0AC0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155.07</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6DECE1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139.98</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E040D0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15.09</w:t>
            </w:r>
          </w:p>
        </w:tc>
        <w:tc>
          <w:tcPr>
            <w:tcW w:w="24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9A4EE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66.37</w:t>
            </w:r>
          </w:p>
        </w:tc>
      </w:tr>
      <w:tr w14:paraId="5B6F06E2">
        <w:tblPrEx>
          <w:shd w:val="clear" w:color="auto" w:fill="auto"/>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D8B55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C267F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0FA3B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一般公共服务支出</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05128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0E773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115.21</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427BC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100.12</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4D68C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15.09</w:t>
            </w:r>
          </w:p>
        </w:tc>
        <w:tc>
          <w:tcPr>
            <w:tcW w:w="24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52ABB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46.37</w:t>
            </w:r>
          </w:p>
        </w:tc>
      </w:tr>
      <w:tr w14:paraId="62371DB9">
        <w:tblPrEx>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EA8B0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E2DB4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20129</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A2D96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群众团体事务</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57CF84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161.58</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4EF43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115.21</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3E81CB">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100.12</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50D72C">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15.09</w:t>
            </w:r>
          </w:p>
        </w:tc>
        <w:tc>
          <w:tcPr>
            <w:tcW w:w="24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EA3C77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46.37</w:t>
            </w:r>
          </w:p>
        </w:tc>
      </w:tr>
      <w:tr w14:paraId="0297F4FB">
        <w:tblPrEx>
          <w:shd w:val="clear" w:color="auto" w:fill="auto"/>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764BE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2ED00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2012901</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2DD9A9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行政运行</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81804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115.21</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D94E3B">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115.21</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68E261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100.12</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CFF20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15.09</w:t>
            </w:r>
          </w:p>
        </w:tc>
        <w:tc>
          <w:tcPr>
            <w:tcW w:w="24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1EEE58">
            <w:pPr>
              <w:jc w:val="right"/>
              <w:rPr>
                <w:rFonts w:hint="eastAsia" w:ascii="宋体" w:hAnsi="宋体" w:eastAsia="宋体" w:cs="宋体"/>
                <w:i w:val="0"/>
                <w:color w:val="auto"/>
                <w:sz w:val="18"/>
                <w:szCs w:val="18"/>
                <w:u w:val="none"/>
              </w:rPr>
            </w:pPr>
          </w:p>
        </w:tc>
      </w:tr>
      <w:tr w14:paraId="02B2765D">
        <w:tblPrEx>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E91F8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A727F9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2012902</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2B096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一般行政管理事务</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132EC6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37.87</w:t>
            </w:r>
          </w:p>
        </w:tc>
        <w:tc>
          <w:tcPr>
            <w:tcW w:w="3850"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93ABE2">
            <w:pPr>
              <w:jc w:val="right"/>
              <w:rPr>
                <w:rFonts w:hint="eastAsia" w:ascii="宋体" w:hAnsi="宋体" w:eastAsia="宋体" w:cs="宋体"/>
                <w:i w:val="0"/>
                <w:color w:val="auto"/>
                <w:sz w:val="18"/>
                <w:szCs w:val="18"/>
                <w:u w:val="none"/>
              </w:rPr>
            </w:pPr>
          </w:p>
        </w:tc>
        <w:tc>
          <w:tcPr>
            <w:tcW w:w="24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31ED6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37.87</w:t>
            </w:r>
          </w:p>
        </w:tc>
      </w:tr>
      <w:tr w14:paraId="6C3CD30E">
        <w:tblPrEx>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9ED82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B7CEE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2012999</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EE66F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其他群众团体事务支出</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18F69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8.50</w:t>
            </w:r>
          </w:p>
        </w:tc>
        <w:tc>
          <w:tcPr>
            <w:tcW w:w="3850"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62F8DD">
            <w:pPr>
              <w:jc w:val="right"/>
              <w:rPr>
                <w:rFonts w:hint="eastAsia" w:ascii="宋体" w:hAnsi="宋体" w:eastAsia="宋体" w:cs="宋体"/>
                <w:i w:val="0"/>
                <w:color w:val="auto"/>
                <w:sz w:val="18"/>
                <w:szCs w:val="18"/>
                <w:u w:val="none"/>
              </w:rPr>
            </w:pPr>
          </w:p>
        </w:tc>
        <w:tc>
          <w:tcPr>
            <w:tcW w:w="24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1E08F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8.50</w:t>
            </w:r>
          </w:p>
        </w:tc>
      </w:tr>
      <w:tr w14:paraId="2D79727C">
        <w:tblPrEx>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64ED16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7</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4CFC7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EF91B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社会保障和就业支出</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D2321D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42.13</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0BB1FB">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22.13</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7E315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22.13</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BFA847">
            <w:pPr>
              <w:jc w:val="right"/>
              <w:rPr>
                <w:rFonts w:hint="eastAsia" w:ascii="宋体" w:hAnsi="宋体" w:eastAsia="宋体" w:cs="宋体"/>
                <w:i w:val="0"/>
                <w:color w:val="auto"/>
                <w:sz w:val="18"/>
                <w:szCs w:val="18"/>
                <w:u w:val="none"/>
              </w:rPr>
            </w:pPr>
          </w:p>
        </w:tc>
        <w:tc>
          <w:tcPr>
            <w:tcW w:w="24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7EE973">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r>
      <w:tr w14:paraId="5771850C">
        <w:tblPrEx>
          <w:shd w:val="clear" w:color="auto" w:fill="auto"/>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7A6A54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38F73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20805</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6046EF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行政事业单位养老支出</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50F39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21.67</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B95F75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21.67</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1BA0D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21.67</w:t>
            </w:r>
          </w:p>
        </w:tc>
        <w:tc>
          <w:tcPr>
            <w:tcW w:w="380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5290E2">
            <w:pPr>
              <w:jc w:val="right"/>
              <w:rPr>
                <w:rFonts w:hint="eastAsia" w:ascii="宋体" w:hAnsi="宋体" w:eastAsia="宋体" w:cs="宋体"/>
                <w:i w:val="0"/>
                <w:color w:val="auto"/>
                <w:sz w:val="18"/>
                <w:szCs w:val="18"/>
                <w:u w:val="none"/>
              </w:rPr>
            </w:pPr>
          </w:p>
        </w:tc>
      </w:tr>
      <w:tr w14:paraId="7061AEC9">
        <w:tblPrEx>
          <w:shd w:val="clear" w:color="auto" w:fill="auto"/>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AEC2D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9</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CD60B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2080501</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A9D748C">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行政单位离退休</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4C1D1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6.90</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26DC8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6.90</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6A15F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6.90</w:t>
            </w:r>
          </w:p>
        </w:tc>
        <w:tc>
          <w:tcPr>
            <w:tcW w:w="380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E15265">
            <w:pPr>
              <w:jc w:val="right"/>
              <w:rPr>
                <w:rFonts w:hint="eastAsia" w:ascii="宋体" w:hAnsi="宋体" w:eastAsia="宋体" w:cs="宋体"/>
                <w:i w:val="0"/>
                <w:color w:val="auto"/>
                <w:sz w:val="18"/>
                <w:szCs w:val="18"/>
                <w:u w:val="none"/>
              </w:rPr>
            </w:pPr>
          </w:p>
        </w:tc>
      </w:tr>
      <w:tr w14:paraId="48BF1320">
        <w:tblPrEx>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C51D4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72299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2080505</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E2238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机关事业单位基本养老保险缴费支出</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B9F4A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14.77</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813FB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14.77</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97065C">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14.77</w:t>
            </w:r>
          </w:p>
        </w:tc>
        <w:tc>
          <w:tcPr>
            <w:tcW w:w="380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E1D471">
            <w:pPr>
              <w:jc w:val="right"/>
              <w:rPr>
                <w:rFonts w:hint="eastAsia" w:ascii="宋体" w:hAnsi="宋体" w:eastAsia="宋体" w:cs="宋体"/>
                <w:i w:val="0"/>
                <w:color w:val="auto"/>
                <w:sz w:val="18"/>
                <w:szCs w:val="18"/>
                <w:u w:val="none"/>
              </w:rPr>
            </w:pPr>
          </w:p>
        </w:tc>
      </w:tr>
      <w:tr w14:paraId="335279FB">
        <w:tblPrEx>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1B5EE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A3278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20808</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165CC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抚恤</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601D1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3850"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CE72D6">
            <w:pPr>
              <w:jc w:val="right"/>
              <w:rPr>
                <w:rFonts w:hint="eastAsia" w:ascii="宋体" w:hAnsi="宋体" w:eastAsia="宋体" w:cs="宋体"/>
                <w:i w:val="0"/>
                <w:color w:val="auto"/>
                <w:sz w:val="18"/>
                <w:szCs w:val="18"/>
                <w:u w:val="none"/>
              </w:rPr>
            </w:pPr>
          </w:p>
        </w:tc>
        <w:tc>
          <w:tcPr>
            <w:tcW w:w="24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F5C02C">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r>
      <w:tr w14:paraId="631ECA3B">
        <w:tblPrEx>
          <w:shd w:val="clear" w:color="auto" w:fill="auto"/>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4E633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12</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D2167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2080801</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F27E6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死亡抚恤</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0FB6E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c>
          <w:tcPr>
            <w:tcW w:w="3850"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FB771E">
            <w:pPr>
              <w:jc w:val="right"/>
              <w:rPr>
                <w:rFonts w:hint="eastAsia" w:ascii="宋体" w:hAnsi="宋体" w:eastAsia="宋体" w:cs="宋体"/>
                <w:i w:val="0"/>
                <w:color w:val="auto"/>
                <w:sz w:val="18"/>
                <w:szCs w:val="18"/>
                <w:u w:val="none"/>
              </w:rPr>
            </w:pPr>
          </w:p>
        </w:tc>
        <w:tc>
          <w:tcPr>
            <w:tcW w:w="24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47536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20.00</w:t>
            </w:r>
          </w:p>
        </w:tc>
      </w:tr>
      <w:tr w14:paraId="235149BE">
        <w:tblPrEx>
          <w:shd w:val="clear" w:color="auto" w:fill="auto"/>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C62A7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13</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4149E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20827</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B36A8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财政对其他社会保险基金的补助</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789FD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6CBBA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B370C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380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11101A">
            <w:pPr>
              <w:jc w:val="right"/>
              <w:rPr>
                <w:rFonts w:hint="eastAsia" w:ascii="宋体" w:hAnsi="宋体" w:eastAsia="宋体" w:cs="宋体"/>
                <w:i w:val="0"/>
                <w:color w:val="auto"/>
                <w:sz w:val="18"/>
                <w:szCs w:val="18"/>
                <w:u w:val="none"/>
              </w:rPr>
            </w:pPr>
          </w:p>
        </w:tc>
      </w:tr>
      <w:tr w14:paraId="34ED6704">
        <w:tblPrEx>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B1E91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00A68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2082702</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A245C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财政对工伤保险基金的补助</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86063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18739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44D0D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380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615419B">
            <w:pPr>
              <w:jc w:val="right"/>
              <w:rPr>
                <w:rFonts w:hint="eastAsia" w:ascii="宋体" w:hAnsi="宋体" w:eastAsia="宋体" w:cs="宋体"/>
                <w:i w:val="0"/>
                <w:color w:val="auto"/>
                <w:sz w:val="18"/>
                <w:szCs w:val="18"/>
                <w:u w:val="none"/>
              </w:rPr>
            </w:pPr>
          </w:p>
        </w:tc>
      </w:tr>
      <w:tr w14:paraId="42163FC8">
        <w:tblPrEx>
          <w:shd w:val="clear" w:color="auto" w:fill="auto"/>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45486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C7853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210</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8B961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卫生健康支出</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15C6F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8A2AAA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45AAB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380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38076A">
            <w:pPr>
              <w:jc w:val="right"/>
              <w:rPr>
                <w:rFonts w:hint="eastAsia" w:ascii="宋体" w:hAnsi="宋体" w:eastAsia="宋体" w:cs="宋体"/>
                <w:i w:val="0"/>
                <w:color w:val="auto"/>
                <w:sz w:val="18"/>
                <w:szCs w:val="18"/>
                <w:u w:val="none"/>
              </w:rPr>
            </w:pPr>
          </w:p>
        </w:tc>
      </w:tr>
      <w:tr w14:paraId="51BC6800">
        <w:tblPrEx>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59E41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16</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47254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21012</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F63C0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财政对基本医疗保险基金的补助</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6DF87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FB12D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0890F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380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B19A0C">
            <w:pPr>
              <w:jc w:val="right"/>
              <w:rPr>
                <w:rFonts w:hint="eastAsia" w:ascii="宋体" w:hAnsi="宋体" w:eastAsia="宋体" w:cs="宋体"/>
                <w:i w:val="0"/>
                <w:color w:val="auto"/>
                <w:sz w:val="18"/>
                <w:szCs w:val="18"/>
                <w:u w:val="none"/>
              </w:rPr>
            </w:pPr>
          </w:p>
        </w:tc>
      </w:tr>
      <w:tr w14:paraId="0B945C20">
        <w:tblPrEx>
          <w:shd w:val="clear" w:color="auto" w:fill="auto"/>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6CEB6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17</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8763D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2101201</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9CF52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财政对职工基本医疗保险基金的补助</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87AA8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9CE6C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26C04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380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FFC0C6">
            <w:pPr>
              <w:jc w:val="right"/>
              <w:rPr>
                <w:rFonts w:hint="eastAsia" w:ascii="宋体" w:hAnsi="宋体" w:eastAsia="宋体" w:cs="宋体"/>
                <w:i w:val="0"/>
                <w:color w:val="auto"/>
                <w:sz w:val="18"/>
                <w:szCs w:val="18"/>
                <w:u w:val="none"/>
              </w:rPr>
            </w:pPr>
          </w:p>
        </w:tc>
      </w:tr>
      <w:tr w14:paraId="7274CAB8">
        <w:tblPrEx>
          <w:shd w:val="clear" w:color="auto" w:fill="auto"/>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BAFDB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18</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13456A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2D8FD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住房保障支出</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83B26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5E482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2E52F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380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F23535">
            <w:pPr>
              <w:jc w:val="right"/>
              <w:rPr>
                <w:rFonts w:hint="eastAsia" w:ascii="宋体" w:hAnsi="宋体" w:eastAsia="宋体" w:cs="宋体"/>
                <w:i w:val="0"/>
                <w:color w:val="auto"/>
                <w:sz w:val="18"/>
                <w:szCs w:val="18"/>
                <w:u w:val="none"/>
              </w:rPr>
            </w:pPr>
          </w:p>
        </w:tc>
      </w:tr>
      <w:tr w14:paraId="505FE34B">
        <w:tblPrEx>
          <w:tblCellMar>
            <w:top w:w="0" w:type="dxa"/>
            <w:left w:w="0" w:type="dxa"/>
            <w:bottom w:w="0" w:type="dxa"/>
            <w:right w:w="0" w:type="dxa"/>
          </w:tblCellMar>
        </w:tblPrEx>
        <w:trPr>
          <w:trHeight w:val="49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7EEFC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19</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E19698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22102</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BA2481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住房改革支出</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CCD9D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16A58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6669E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380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409CB5">
            <w:pPr>
              <w:jc w:val="right"/>
              <w:rPr>
                <w:rFonts w:hint="eastAsia" w:ascii="宋体" w:hAnsi="宋体" w:eastAsia="宋体" w:cs="宋体"/>
                <w:i w:val="0"/>
                <w:color w:val="auto"/>
                <w:sz w:val="18"/>
                <w:szCs w:val="18"/>
                <w:u w:val="none"/>
              </w:rPr>
            </w:pPr>
          </w:p>
        </w:tc>
      </w:tr>
      <w:tr w14:paraId="0B24C8D0">
        <w:tblPrEx>
          <w:tblCellMar>
            <w:top w:w="0" w:type="dxa"/>
            <w:left w:w="0" w:type="dxa"/>
            <w:bottom w:w="0" w:type="dxa"/>
            <w:right w:w="0" w:type="dxa"/>
          </w:tblCellMar>
        </w:tblPrEx>
        <w:trPr>
          <w:trHeight w:val="539" w:hRule="atLeast"/>
        </w:trPr>
        <w:tc>
          <w:tcPr>
            <w:tcW w:w="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66316B">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83020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2210201</w:t>
            </w:r>
          </w:p>
        </w:tc>
        <w:tc>
          <w:tcPr>
            <w:tcW w:w="54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A3B85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住房公积金</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358FD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10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13D5A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13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9A450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380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13848F">
            <w:pPr>
              <w:jc w:val="right"/>
              <w:rPr>
                <w:rFonts w:hint="eastAsia" w:ascii="宋体" w:hAnsi="宋体" w:eastAsia="宋体" w:cs="宋体"/>
                <w:i w:val="0"/>
                <w:color w:val="auto"/>
                <w:sz w:val="18"/>
                <w:szCs w:val="18"/>
                <w:u w:val="none"/>
              </w:rPr>
            </w:pPr>
          </w:p>
        </w:tc>
      </w:tr>
    </w:tbl>
    <w:p w14:paraId="4BD72D2F">
      <w:pPr>
        <w:sectPr>
          <w:pgSz w:w="16840" w:h="11900" w:orient="landscape"/>
          <w:pgMar w:top="1361" w:right="1020" w:bottom="1134" w:left="1020" w:header="720" w:footer="720" w:gutter="0"/>
          <w:cols w:space="720" w:num="1"/>
        </w:sectPr>
      </w:pPr>
    </w:p>
    <w:tbl>
      <w:tblPr>
        <w:tblStyle w:val="2"/>
        <w:tblW w:w="14740" w:type="dxa"/>
        <w:tblInd w:w="0" w:type="dxa"/>
        <w:shd w:val="clear" w:color="auto" w:fill="auto"/>
        <w:tblLayout w:type="fixed"/>
        <w:tblCellMar>
          <w:top w:w="0" w:type="dxa"/>
          <w:left w:w="0" w:type="dxa"/>
          <w:bottom w:w="0" w:type="dxa"/>
          <w:right w:w="0" w:type="dxa"/>
        </w:tblCellMar>
      </w:tblPr>
      <w:tblGrid>
        <w:gridCol w:w="624"/>
        <w:gridCol w:w="1415"/>
        <w:gridCol w:w="2795"/>
        <w:gridCol w:w="2466"/>
        <w:gridCol w:w="1130"/>
        <w:gridCol w:w="6310"/>
      </w:tblGrid>
      <w:tr w14:paraId="3135D6A1">
        <w:tblPrEx>
          <w:tblCellMar>
            <w:top w:w="0" w:type="dxa"/>
            <w:left w:w="0" w:type="dxa"/>
            <w:bottom w:w="0" w:type="dxa"/>
            <w:right w:w="0" w:type="dxa"/>
          </w:tblCellMar>
        </w:tblPrEx>
        <w:trPr>
          <w:trHeight w:val="810" w:hRule="atLeast"/>
        </w:trPr>
        <w:tc>
          <w:tcPr>
            <w:tcW w:w="14740" w:type="dxa"/>
            <w:gridSpan w:val="6"/>
            <w:tcBorders>
              <w:top w:val="nil"/>
              <w:left w:val="nil"/>
              <w:bottom w:val="nil"/>
              <w:right w:val="nil"/>
            </w:tcBorders>
            <w:shd w:val="clear" w:color="auto" w:fill="auto"/>
            <w:tcMar>
              <w:top w:w="15" w:type="dxa"/>
              <w:left w:w="15" w:type="dxa"/>
              <w:right w:w="15" w:type="dxa"/>
            </w:tcMar>
            <w:vAlign w:val="center"/>
          </w:tcPr>
          <w:p w14:paraId="5420345D">
            <w:pPr>
              <w:keepNext w:val="0"/>
              <w:keepLines w:val="0"/>
              <w:widowControl/>
              <w:suppressLineNumbers w:val="0"/>
              <w:jc w:val="center"/>
              <w:textAlignment w:val="center"/>
              <w:rPr>
                <w:rFonts w:hint="eastAsia" w:ascii="宋体" w:hAnsi="宋体" w:eastAsia="宋体" w:cs="宋体"/>
                <w:b/>
                <w:i w:val="0"/>
                <w:color w:val="auto"/>
                <w:sz w:val="43"/>
                <w:szCs w:val="43"/>
                <w:u w:val="none"/>
              </w:rPr>
            </w:pPr>
            <w:r>
              <w:rPr>
                <w:rFonts w:hint="eastAsia" w:ascii="宋体" w:hAnsi="宋体" w:eastAsia="宋体" w:cs="宋体"/>
                <w:b/>
                <w:i w:val="0"/>
                <w:color w:val="auto"/>
                <w:sz w:val="43"/>
                <w:szCs w:val="43"/>
                <w:u w:val="none"/>
                <w:lang w:val="en-US" w:eastAsia="zh-CN"/>
              </w:rPr>
              <w:t>单位</w:t>
            </w:r>
            <w:r>
              <w:rPr>
                <w:rFonts w:hint="eastAsia" w:ascii="宋体" w:hAnsi="宋体" w:eastAsia="宋体" w:cs="宋体"/>
                <w:b/>
                <w:i w:val="0"/>
                <w:color w:val="auto"/>
                <w:sz w:val="43"/>
                <w:szCs w:val="43"/>
                <w:u w:val="none"/>
              </w:rPr>
              <w:t>预算一般公共预算财政拨款基本支出表</w:t>
            </w:r>
          </w:p>
        </w:tc>
      </w:tr>
      <w:tr w14:paraId="6BF49C9A">
        <w:tblPrEx>
          <w:shd w:val="clear" w:color="auto" w:fill="auto"/>
          <w:tblCellMar>
            <w:top w:w="0" w:type="dxa"/>
            <w:left w:w="0" w:type="dxa"/>
            <w:bottom w:w="0" w:type="dxa"/>
            <w:right w:w="0" w:type="dxa"/>
          </w:tblCellMar>
        </w:tblPrEx>
        <w:trPr>
          <w:trHeight w:val="758" w:hRule="atLeast"/>
        </w:trPr>
        <w:tc>
          <w:tcPr>
            <w:tcW w:w="7300" w:type="dxa"/>
            <w:gridSpan w:val="4"/>
            <w:tcBorders>
              <w:top w:val="nil"/>
              <w:left w:val="nil"/>
              <w:bottom w:val="single" w:color="auto" w:sz="4" w:space="0"/>
              <w:right w:val="nil"/>
            </w:tcBorders>
            <w:shd w:val="clear" w:color="auto" w:fill="auto"/>
            <w:tcMar>
              <w:top w:w="15" w:type="dxa"/>
              <w:left w:w="15" w:type="dxa"/>
              <w:right w:w="15" w:type="dxa"/>
            </w:tcMar>
            <w:vAlign w:val="center"/>
          </w:tcPr>
          <w:p w14:paraId="1F33888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预算单位编码及名称：[713</w:t>
            </w:r>
            <w:r>
              <w:rPr>
                <w:rFonts w:hint="eastAsia" w:ascii="宋体" w:hAnsi="宋体" w:eastAsia="宋体" w:cs="宋体"/>
                <w:i w:val="0"/>
                <w:color w:val="auto"/>
                <w:sz w:val="18"/>
                <w:szCs w:val="18"/>
                <w:u w:val="none"/>
                <w:lang w:val="en-US" w:eastAsia="zh-CN"/>
              </w:rPr>
              <w:t>001</w:t>
            </w:r>
            <w:r>
              <w:rPr>
                <w:rFonts w:hint="eastAsia" w:ascii="宋体" w:hAnsi="宋体" w:eastAsia="宋体" w:cs="宋体"/>
                <w:i w:val="0"/>
                <w:color w:val="auto"/>
                <w:sz w:val="18"/>
                <w:szCs w:val="18"/>
                <w:u w:val="none"/>
              </w:rPr>
              <w:t>]宁晋县妇女联合会</w:t>
            </w:r>
          </w:p>
        </w:tc>
        <w:tc>
          <w:tcPr>
            <w:tcW w:w="1130" w:type="dxa"/>
            <w:tcBorders>
              <w:top w:val="nil"/>
              <w:left w:val="nil"/>
              <w:bottom w:val="single" w:color="auto" w:sz="4" w:space="0"/>
              <w:right w:val="nil"/>
            </w:tcBorders>
            <w:shd w:val="clear" w:color="auto" w:fill="auto"/>
            <w:tcMar>
              <w:top w:w="15" w:type="dxa"/>
              <w:left w:w="15" w:type="dxa"/>
              <w:right w:w="15" w:type="dxa"/>
            </w:tcMar>
            <w:vAlign w:val="center"/>
          </w:tcPr>
          <w:p w14:paraId="09C4955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预算年度：2021</w:t>
            </w:r>
          </w:p>
        </w:tc>
        <w:tc>
          <w:tcPr>
            <w:tcW w:w="6310" w:type="dxa"/>
            <w:tcBorders>
              <w:top w:val="nil"/>
              <w:left w:val="nil"/>
              <w:bottom w:val="single" w:color="auto" w:sz="4" w:space="0"/>
              <w:right w:val="nil"/>
            </w:tcBorders>
            <w:shd w:val="clear" w:color="auto" w:fill="auto"/>
            <w:tcMar>
              <w:top w:w="15" w:type="dxa"/>
              <w:left w:w="15" w:type="dxa"/>
              <w:right w:w="15" w:type="dxa"/>
            </w:tcMar>
            <w:vAlign w:val="center"/>
          </w:tcPr>
          <w:p w14:paraId="0A0C69A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金额单位：万元</w:t>
            </w:r>
          </w:p>
        </w:tc>
      </w:tr>
      <w:tr w14:paraId="29A43D84">
        <w:tblPrEx>
          <w:shd w:val="clear" w:color="auto" w:fill="auto"/>
          <w:tblCellMar>
            <w:top w:w="0" w:type="dxa"/>
            <w:left w:w="0" w:type="dxa"/>
            <w:bottom w:w="0" w:type="dxa"/>
            <w:right w:w="0" w:type="dxa"/>
          </w:tblCellMar>
        </w:tblPrEx>
        <w:trPr>
          <w:trHeight w:val="381" w:hRule="atLeast"/>
        </w:trPr>
        <w:tc>
          <w:tcPr>
            <w:tcW w:w="62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64ABA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序号</w:t>
            </w:r>
          </w:p>
        </w:tc>
        <w:tc>
          <w:tcPr>
            <w:tcW w:w="421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D2504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支出部门经济分类科目</w:t>
            </w:r>
          </w:p>
        </w:tc>
        <w:tc>
          <w:tcPr>
            <w:tcW w:w="9906"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D5C79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一般公共预算基本支出</w:t>
            </w:r>
          </w:p>
        </w:tc>
      </w:tr>
      <w:tr w14:paraId="2F352420">
        <w:tblPrEx>
          <w:tblCellMar>
            <w:top w:w="0" w:type="dxa"/>
            <w:left w:w="0" w:type="dxa"/>
            <w:bottom w:w="0" w:type="dxa"/>
            <w:right w:w="0" w:type="dxa"/>
          </w:tblCellMar>
        </w:tblPrEx>
        <w:trPr>
          <w:trHeight w:val="551" w:hRule="atLeast"/>
        </w:trPr>
        <w:tc>
          <w:tcPr>
            <w:tcW w:w="62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AA0FFF">
            <w:pPr>
              <w:jc w:val="center"/>
              <w:rPr>
                <w:rFonts w:hint="eastAsia" w:ascii="宋体" w:hAnsi="宋体" w:eastAsia="宋体" w:cs="宋体"/>
                <w:i w:val="0"/>
                <w:color w:val="auto"/>
                <w:sz w:val="18"/>
                <w:szCs w:val="18"/>
                <w:u w:val="none"/>
              </w:rPr>
            </w:pPr>
          </w:p>
        </w:tc>
        <w:tc>
          <w:tcPr>
            <w:tcW w:w="14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474BD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科目编码</w:t>
            </w:r>
          </w:p>
        </w:tc>
        <w:tc>
          <w:tcPr>
            <w:tcW w:w="27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5EE78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科目名称</w:t>
            </w:r>
          </w:p>
        </w:tc>
        <w:tc>
          <w:tcPr>
            <w:tcW w:w="24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F5EC0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合计</w:t>
            </w:r>
          </w:p>
        </w:tc>
        <w:tc>
          <w:tcPr>
            <w:tcW w:w="11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6E906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人员经费</w:t>
            </w:r>
          </w:p>
        </w:tc>
        <w:tc>
          <w:tcPr>
            <w:tcW w:w="63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37DBE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公用经费</w:t>
            </w:r>
          </w:p>
        </w:tc>
      </w:tr>
      <w:tr w14:paraId="1C97DBC1">
        <w:tblPrEx>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60C67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栏次</w:t>
            </w:r>
          </w:p>
        </w:tc>
        <w:tc>
          <w:tcPr>
            <w:tcW w:w="14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ABACE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27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299BC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24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7EFF3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11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31175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63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83069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r>
      <w:tr w14:paraId="5A1FCC9A">
        <w:tblPrEx>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F0C33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BC63D17">
            <w:pPr>
              <w:jc w:val="left"/>
              <w:rPr>
                <w:rFonts w:hint="eastAsia" w:ascii="宋体" w:hAnsi="宋体" w:eastAsia="宋体" w:cs="宋体"/>
                <w:i w:val="0"/>
                <w:color w:val="auto"/>
                <w:sz w:val="18"/>
                <w:szCs w:val="18"/>
                <w:u w:val="none"/>
              </w:rPr>
            </w:pP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D9F63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合计</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464F6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155.07</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60486F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139.98</w:t>
            </w: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20410B">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15.09</w:t>
            </w:r>
          </w:p>
        </w:tc>
      </w:tr>
      <w:tr w14:paraId="41B91FB8">
        <w:tblPrEx>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43AE7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362BB3">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301</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3A000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工资福利支出</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28D38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133.08</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E06F344">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133.08</w:t>
            </w: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20ECBA">
            <w:pPr>
              <w:jc w:val="right"/>
              <w:rPr>
                <w:rFonts w:hint="eastAsia" w:ascii="宋体" w:hAnsi="宋体" w:eastAsia="宋体" w:cs="宋体"/>
                <w:i w:val="0"/>
                <w:color w:val="auto"/>
                <w:sz w:val="18"/>
                <w:szCs w:val="18"/>
                <w:u w:val="none"/>
              </w:rPr>
            </w:pPr>
          </w:p>
        </w:tc>
      </w:tr>
      <w:tr w14:paraId="41BA8BC9">
        <w:tblPrEx>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DEF9C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179DD8">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30101</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B7073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基本工资</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7AF2AF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100.12</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947B99">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100.12</w:t>
            </w: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8B5145">
            <w:pPr>
              <w:jc w:val="right"/>
              <w:rPr>
                <w:rFonts w:hint="eastAsia" w:ascii="宋体" w:hAnsi="宋体" w:eastAsia="宋体" w:cs="宋体"/>
                <w:i w:val="0"/>
                <w:color w:val="auto"/>
                <w:sz w:val="18"/>
                <w:szCs w:val="18"/>
                <w:u w:val="none"/>
              </w:rPr>
            </w:pPr>
          </w:p>
        </w:tc>
      </w:tr>
      <w:tr w14:paraId="1D4B9638">
        <w:tblPrEx>
          <w:tblCellMar>
            <w:top w:w="0" w:type="dxa"/>
            <w:left w:w="0" w:type="dxa"/>
            <w:bottom w:w="0" w:type="dxa"/>
            <w:right w:w="0" w:type="dxa"/>
          </w:tblCellMar>
        </w:tblPrEx>
        <w:trPr>
          <w:trHeight w:val="53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798EB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2D442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30108</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F222B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机关事业单位基本养老保险缴费</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0532F2">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14.77</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764BE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14.77</w:t>
            </w: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176B5B">
            <w:pPr>
              <w:jc w:val="right"/>
              <w:rPr>
                <w:rFonts w:hint="eastAsia" w:ascii="宋体" w:hAnsi="宋体" w:eastAsia="宋体" w:cs="宋体"/>
                <w:i w:val="0"/>
                <w:color w:val="auto"/>
                <w:sz w:val="18"/>
                <w:szCs w:val="18"/>
                <w:u w:val="none"/>
              </w:rPr>
            </w:pPr>
          </w:p>
        </w:tc>
      </w:tr>
      <w:tr w14:paraId="67D52B69">
        <w:tblPrEx>
          <w:shd w:val="clear" w:color="auto" w:fill="auto"/>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6A988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26192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30110</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87EBC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城镇职工基本医疗保险缴费</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12073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7B66D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6.65</w:t>
            </w: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A53062">
            <w:pPr>
              <w:jc w:val="right"/>
              <w:rPr>
                <w:rFonts w:hint="eastAsia" w:ascii="宋体" w:hAnsi="宋体" w:eastAsia="宋体" w:cs="宋体"/>
                <w:i w:val="0"/>
                <w:color w:val="auto"/>
                <w:sz w:val="18"/>
                <w:szCs w:val="18"/>
                <w:u w:val="none"/>
              </w:rPr>
            </w:pPr>
          </w:p>
        </w:tc>
      </w:tr>
      <w:tr w14:paraId="6DEFD24A">
        <w:tblPrEx>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8C64D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85ABBC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30112</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BA452F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其他社会保障缴费</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9A694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A9DD4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0.46</w:t>
            </w: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2BB109">
            <w:pPr>
              <w:jc w:val="right"/>
              <w:rPr>
                <w:rFonts w:hint="eastAsia" w:ascii="宋体" w:hAnsi="宋体" w:eastAsia="宋体" w:cs="宋体"/>
                <w:i w:val="0"/>
                <w:color w:val="auto"/>
                <w:sz w:val="18"/>
                <w:szCs w:val="18"/>
                <w:u w:val="none"/>
              </w:rPr>
            </w:pPr>
          </w:p>
        </w:tc>
      </w:tr>
      <w:tr w14:paraId="12EEC55A">
        <w:tblPrEx>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A1899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7</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861AD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30113</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0EFEC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住房公积金</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FCDBBB">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5F5521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11.08</w:t>
            </w: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D8E6A1">
            <w:pPr>
              <w:jc w:val="right"/>
              <w:rPr>
                <w:rFonts w:hint="eastAsia" w:ascii="宋体" w:hAnsi="宋体" w:eastAsia="宋体" w:cs="宋体"/>
                <w:i w:val="0"/>
                <w:color w:val="auto"/>
                <w:sz w:val="18"/>
                <w:szCs w:val="18"/>
                <w:u w:val="none"/>
              </w:rPr>
            </w:pPr>
          </w:p>
        </w:tc>
      </w:tr>
      <w:tr w14:paraId="57AC32CB">
        <w:tblPrEx>
          <w:shd w:val="clear" w:color="auto" w:fill="auto"/>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32797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8</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DB7D02">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302</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06746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商品和服务支出</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13A86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15.09</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F30722">
            <w:pPr>
              <w:jc w:val="right"/>
              <w:rPr>
                <w:rFonts w:hint="eastAsia" w:ascii="宋体" w:hAnsi="宋体" w:eastAsia="宋体" w:cs="宋体"/>
                <w:i w:val="0"/>
                <w:color w:val="auto"/>
                <w:sz w:val="18"/>
                <w:szCs w:val="18"/>
                <w:u w:val="none"/>
              </w:rPr>
            </w:pP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72689A">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15.09</w:t>
            </w:r>
          </w:p>
        </w:tc>
      </w:tr>
      <w:tr w14:paraId="0FE6AEDE">
        <w:tblPrEx>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EB8116">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9</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0C60F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30201</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94205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办公费</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F5ABEB">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3.93</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B3BA8E">
            <w:pPr>
              <w:jc w:val="right"/>
              <w:rPr>
                <w:rFonts w:hint="eastAsia" w:ascii="宋体" w:hAnsi="宋体" w:eastAsia="宋体" w:cs="宋体"/>
                <w:i w:val="0"/>
                <w:color w:val="auto"/>
                <w:sz w:val="18"/>
                <w:szCs w:val="18"/>
                <w:u w:val="none"/>
              </w:rPr>
            </w:pP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A03B3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3.93</w:t>
            </w:r>
          </w:p>
        </w:tc>
      </w:tr>
      <w:tr w14:paraId="7D110AFA">
        <w:tblPrEx>
          <w:shd w:val="clear" w:color="auto" w:fill="auto"/>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F546A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4D381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30207</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1E028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邮电费</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608D8B">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3.40</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FF82DB">
            <w:pPr>
              <w:jc w:val="right"/>
              <w:rPr>
                <w:rFonts w:hint="eastAsia" w:ascii="宋体" w:hAnsi="宋体" w:eastAsia="宋体" w:cs="宋体"/>
                <w:i w:val="0"/>
                <w:color w:val="auto"/>
                <w:sz w:val="18"/>
                <w:szCs w:val="18"/>
                <w:u w:val="none"/>
              </w:rPr>
            </w:pP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E9476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3.40</w:t>
            </w:r>
          </w:p>
        </w:tc>
      </w:tr>
      <w:tr w14:paraId="5DD3038E">
        <w:tblPrEx>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6B9D2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11</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18C3E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30228</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30D20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工会经费</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D8B76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1.06</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373FA8">
            <w:pPr>
              <w:jc w:val="right"/>
              <w:rPr>
                <w:rFonts w:hint="eastAsia" w:ascii="宋体" w:hAnsi="宋体" w:eastAsia="宋体" w:cs="宋体"/>
                <w:i w:val="0"/>
                <w:color w:val="auto"/>
                <w:sz w:val="18"/>
                <w:szCs w:val="18"/>
                <w:u w:val="none"/>
              </w:rPr>
            </w:pP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949CA6">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1.06</w:t>
            </w:r>
          </w:p>
        </w:tc>
      </w:tr>
      <w:tr w14:paraId="65420393">
        <w:tblPrEx>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FC439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12</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55512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30231</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14E9A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公务用车运行维护费</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EE6BEC7">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37E1BF">
            <w:pPr>
              <w:jc w:val="right"/>
              <w:rPr>
                <w:rFonts w:hint="eastAsia" w:ascii="宋体" w:hAnsi="宋体" w:eastAsia="宋体" w:cs="宋体"/>
                <w:i w:val="0"/>
                <w:color w:val="auto"/>
                <w:sz w:val="18"/>
                <w:szCs w:val="18"/>
                <w:u w:val="none"/>
              </w:rPr>
            </w:pP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723FE6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w:t>
            </w:r>
          </w:p>
        </w:tc>
      </w:tr>
      <w:tr w14:paraId="143C7031">
        <w:tblPrEx>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452C7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13</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FEB32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30239</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2D768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其他交通费用</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9F795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4.70</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C84D8A0">
            <w:pPr>
              <w:jc w:val="right"/>
              <w:rPr>
                <w:rFonts w:hint="eastAsia" w:ascii="宋体" w:hAnsi="宋体" w:eastAsia="宋体" w:cs="宋体"/>
                <w:i w:val="0"/>
                <w:color w:val="auto"/>
                <w:sz w:val="18"/>
                <w:szCs w:val="18"/>
                <w:u w:val="none"/>
              </w:rPr>
            </w:pP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431BDD">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4.70</w:t>
            </w:r>
          </w:p>
        </w:tc>
      </w:tr>
      <w:tr w14:paraId="18DA1803">
        <w:tblPrEx>
          <w:tblCellMar>
            <w:top w:w="0" w:type="dxa"/>
            <w:left w:w="0" w:type="dxa"/>
            <w:bottom w:w="0" w:type="dxa"/>
            <w:right w:w="0" w:type="dxa"/>
          </w:tblCellMar>
        </w:tblPrEx>
        <w:trPr>
          <w:trHeight w:val="38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45F4CC">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14</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99B8B7">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303</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3C70ED">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对个人和家庭的补助</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C63DC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6.90</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F764FC">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6.90</w:t>
            </w: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9A6349">
            <w:pPr>
              <w:jc w:val="right"/>
              <w:rPr>
                <w:rFonts w:hint="eastAsia" w:ascii="宋体" w:hAnsi="宋体" w:eastAsia="宋体" w:cs="宋体"/>
                <w:i w:val="0"/>
                <w:color w:val="auto"/>
                <w:sz w:val="18"/>
                <w:szCs w:val="18"/>
                <w:u w:val="none"/>
              </w:rPr>
            </w:pPr>
          </w:p>
        </w:tc>
      </w:tr>
      <w:tr w14:paraId="45CF59C0">
        <w:tblPrEx>
          <w:tblCellMar>
            <w:top w:w="0" w:type="dxa"/>
            <w:left w:w="0" w:type="dxa"/>
            <w:bottom w:w="0" w:type="dxa"/>
            <w:right w:w="0" w:type="dxa"/>
          </w:tblCellMar>
        </w:tblPrEx>
        <w:trPr>
          <w:trHeight w:val="391" w:hRule="atLeast"/>
        </w:trPr>
        <w:tc>
          <w:tcPr>
            <w:tcW w:w="6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50BC6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15</w:t>
            </w:r>
          </w:p>
        </w:tc>
        <w:tc>
          <w:tcPr>
            <w:tcW w:w="14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363B24">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30302</w:t>
            </w:r>
          </w:p>
        </w:tc>
        <w:tc>
          <w:tcPr>
            <w:tcW w:w="27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94D77F">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退休费</w:t>
            </w:r>
          </w:p>
        </w:tc>
        <w:tc>
          <w:tcPr>
            <w:tcW w:w="24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91A43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6.90</w:t>
            </w:r>
          </w:p>
        </w:tc>
        <w:tc>
          <w:tcPr>
            <w:tcW w:w="11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6FFA7F">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6.90</w:t>
            </w:r>
          </w:p>
        </w:tc>
        <w:tc>
          <w:tcPr>
            <w:tcW w:w="63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B911B7F">
            <w:pPr>
              <w:jc w:val="right"/>
              <w:rPr>
                <w:rFonts w:hint="eastAsia" w:ascii="宋体" w:hAnsi="宋体" w:eastAsia="宋体" w:cs="宋体"/>
                <w:i w:val="0"/>
                <w:color w:val="auto"/>
                <w:sz w:val="18"/>
                <w:szCs w:val="18"/>
                <w:u w:val="none"/>
              </w:rPr>
            </w:pPr>
          </w:p>
        </w:tc>
      </w:tr>
    </w:tbl>
    <w:p w14:paraId="435D27DD">
      <w:pPr>
        <w:sectPr>
          <w:pgSz w:w="16840" w:h="11900" w:orient="landscape"/>
          <w:pgMar w:top="1361" w:right="1020" w:bottom="1134" w:left="1020" w:header="720" w:footer="720" w:gutter="0"/>
          <w:cols w:space="720" w:num="1"/>
        </w:sectPr>
      </w:pPr>
    </w:p>
    <w:tbl>
      <w:tblPr>
        <w:tblStyle w:val="2"/>
        <w:tblW w:w="14760" w:type="dxa"/>
        <w:tblInd w:w="0" w:type="dxa"/>
        <w:shd w:val="clear" w:color="auto" w:fill="auto"/>
        <w:tblLayout w:type="fixed"/>
        <w:tblCellMar>
          <w:top w:w="0" w:type="dxa"/>
          <w:left w:w="0" w:type="dxa"/>
          <w:bottom w:w="0" w:type="dxa"/>
          <w:right w:w="0" w:type="dxa"/>
        </w:tblCellMar>
      </w:tblPr>
      <w:tblGrid>
        <w:gridCol w:w="1185"/>
        <w:gridCol w:w="2277"/>
        <w:gridCol w:w="2278"/>
        <w:gridCol w:w="1185"/>
        <w:gridCol w:w="3917"/>
        <w:gridCol w:w="3918"/>
      </w:tblGrid>
      <w:tr w14:paraId="4D613D30">
        <w:tblPrEx>
          <w:shd w:val="clear" w:color="auto" w:fill="auto"/>
          <w:tblCellMar>
            <w:top w:w="0" w:type="dxa"/>
            <w:left w:w="0" w:type="dxa"/>
            <w:bottom w:w="0" w:type="dxa"/>
            <w:right w:w="0" w:type="dxa"/>
          </w:tblCellMar>
        </w:tblPrEx>
        <w:trPr>
          <w:trHeight w:val="950" w:hRule="atLeast"/>
        </w:trPr>
        <w:tc>
          <w:tcPr>
            <w:tcW w:w="14760" w:type="dxa"/>
            <w:gridSpan w:val="6"/>
            <w:tcBorders>
              <w:top w:val="nil"/>
              <w:left w:val="nil"/>
              <w:bottom w:val="nil"/>
              <w:right w:val="nil"/>
            </w:tcBorders>
            <w:shd w:val="clear" w:color="auto" w:fill="auto"/>
            <w:tcMar>
              <w:top w:w="15" w:type="dxa"/>
              <w:left w:w="15" w:type="dxa"/>
              <w:right w:w="15" w:type="dxa"/>
            </w:tcMar>
            <w:vAlign w:val="center"/>
          </w:tcPr>
          <w:p w14:paraId="719F23C9">
            <w:pPr>
              <w:keepNext w:val="0"/>
              <w:keepLines w:val="0"/>
              <w:widowControl/>
              <w:suppressLineNumbers w:val="0"/>
              <w:jc w:val="center"/>
              <w:textAlignment w:val="center"/>
              <w:rPr>
                <w:rFonts w:hint="eastAsia" w:ascii="宋体" w:hAnsi="宋体" w:eastAsia="宋体" w:cs="宋体"/>
                <w:b/>
                <w:i w:val="0"/>
                <w:color w:val="auto"/>
                <w:sz w:val="43"/>
                <w:szCs w:val="43"/>
                <w:u w:val="none"/>
              </w:rPr>
            </w:pPr>
            <w:r>
              <w:rPr>
                <w:rFonts w:hint="eastAsia" w:ascii="宋体" w:hAnsi="宋体" w:eastAsia="宋体" w:cs="宋体"/>
                <w:b/>
                <w:i w:val="0"/>
                <w:color w:val="auto"/>
                <w:sz w:val="43"/>
                <w:szCs w:val="43"/>
                <w:u w:val="none"/>
                <w:lang w:val="en-US" w:eastAsia="zh-CN"/>
              </w:rPr>
              <w:t>单位</w:t>
            </w:r>
            <w:r>
              <w:rPr>
                <w:rFonts w:hint="eastAsia" w:ascii="宋体" w:hAnsi="宋体" w:eastAsia="宋体" w:cs="宋体"/>
                <w:b/>
                <w:i w:val="0"/>
                <w:color w:val="auto"/>
                <w:sz w:val="43"/>
                <w:szCs w:val="43"/>
                <w:u w:val="none"/>
              </w:rPr>
              <w:t>预算政府基金预算财政拨款支出表</w:t>
            </w:r>
          </w:p>
        </w:tc>
      </w:tr>
      <w:tr w14:paraId="233DB02E">
        <w:tblPrEx>
          <w:tblCellMar>
            <w:top w:w="0" w:type="dxa"/>
            <w:left w:w="0" w:type="dxa"/>
            <w:bottom w:w="0" w:type="dxa"/>
            <w:right w:w="0" w:type="dxa"/>
          </w:tblCellMar>
        </w:tblPrEx>
        <w:trPr>
          <w:trHeight w:val="409" w:hRule="atLeast"/>
        </w:trPr>
        <w:tc>
          <w:tcPr>
            <w:tcW w:w="6925" w:type="dxa"/>
            <w:gridSpan w:val="4"/>
            <w:tcBorders>
              <w:top w:val="nil"/>
              <w:left w:val="nil"/>
              <w:bottom w:val="single" w:color="auto" w:sz="4" w:space="0"/>
              <w:right w:val="nil"/>
            </w:tcBorders>
            <w:shd w:val="clear" w:color="auto" w:fill="auto"/>
            <w:tcMar>
              <w:top w:w="15" w:type="dxa"/>
              <w:left w:w="15" w:type="dxa"/>
              <w:right w:w="15" w:type="dxa"/>
            </w:tcMar>
            <w:vAlign w:val="center"/>
          </w:tcPr>
          <w:p w14:paraId="06FD2680">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预算单位编码及名称：[713</w:t>
            </w:r>
            <w:r>
              <w:rPr>
                <w:rFonts w:hint="eastAsia" w:ascii="宋体" w:hAnsi="宋体" w:eastAsia="宋体" w:cs="宋体"/>
                <w:i w:val="0"/>
                <w:color w:val="auto"/>
                <w:sz w:val="18"/>
                <w:szCs w:val="18"/>
                <w:u w:val="none"/>
                <w:lang w:val="en-US" w:eastAsia="zh-CN"/>
              </w:rPr>
              <w:t>001</w:t>
            </w:r>
            <w:r>
              <w:rPr>
                <w:rFonts w:hint="eastAsia" w:ascii="宋体" w:hAnsi="宋体" w:eastAsia="宋体" w:cs="宋体"/>
                <w:i w:val="0"/>
                <w:color w:val="auto"/>
                <w:sz w:val="18"/>
                <w:szCs w:val="18"/>
                <w:u w:val="none"/>
              </w:rPr>
              <w:t>]宁晋县妇女联合会</w:t>
            </w:r>
          </w:p>
        </w:tc>
        <w:tc>
          <w:tcPr>
            <w:tcW w:w="3917" w:type="dxa"/>
            <w:tcBorders>
              <w:top w:val="nil"/>
              <w:left w:val="nil"/>
              <w:bottom w:val="single" w:color="auto" w:sz="4" w:space="0"/>
              <w:right w:val="nil"/>
            </w:tcBorders>
            <w:shd w:val="clear" w:color="auto" w:fill="auto"/>
            <w:tcMar>
              <w:top w:w="15" w:type="dxa"/>
              <w:left w:w="15" w:type="dxa"/>
              <w:right w:w="15" w:type="dxa"/>
            </w:tcMar>
            <w:vAlign w:val="center"/>
          </w:tcPr>
          <w:p w14:paraId="768EB471">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预算年度：2021</w:t>
            </w:r>
          </w:p>
        </w:tc>
        <w:tc>
          <w:tcPr>
            <w:tcW w:w="3918" w:type="dxa"/>
            <w:tcBorders>
              <w:top w:val="nil"/>
              <w:left w:val="nil"/>
              <w:bottom w:val="single" w:color="auto" w:sz="4" w:space="0"/>
              <w:right w:val="nil"/>
            </w:tcBorders>
            <w:shd w:val="clear" w:color="auto" w:fill="auto"/>
            <w:tcMar>
              <w:top w:w="15" w:type="dxa"/>
              <w:left w:w="15" w:type="dxa"/>
              <w:right w:w="15" w:type="dxa"/>
            </w:tcMar>
            <w:vAlign w:val="center"/>
          </w:tcPr>
          <w:p w14:paraId="13EC988E">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金额单位：万元</w:t>
            </w:r>
          </w:p>
        </w:tc>
      </w:tr>
      <w:tr w14:paraId="4726ED13">
        <w:tblPrEx>
          <w:tblCellMar>
            <w:top w:w="0" w:type="dxa"/>
            <w:left w:w="0" w:type="dxa"/>
            <w:bottom w:w="0" w:type="dxa"/>
            <w:right w:w="0" w:type="dxa"/>
          </w:tblCellMar>
        </w:tblPrEx>
        <w:trPr>
          <w:trHeight w:val="442" w:hRule="atLeast"/>
        </w:trPr>
        <w:tc>
          <w:tcPr>
            <w:tcW w:w="118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6D0DB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序号</w:t>
            </w:r>
          </w:p>
        </w:tc>
        <w:tc>
          <w:tcPr>
            <w:tcW w:w="455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1FC24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支出功能分类科目</w:t>
            </w:r>
          </w:p>
        </w:tc>
        <w:tc>
          <w:tcPr>
            <w:tcW w:w="118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D4955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合计</w:t>
            </w:r>
          </w:p>
        </w:tc>
        <w:tc>
          <w:tcPr>
            <w:tcW w:w="391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6849B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基本支出</w:t>
            </w:r>
          </w:p>
        </w:tc>
        <w:tc>
          <w:tcPr>
            <w:tcW w:w="391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EE555C">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项目支出</w:t>
            </w:r>
          </w:p>
        </w:tc>
      </w:tr>
      <w:tr w14:paraId="3A981D06">
        <w:tblPrEx>
          <w:tblCellMar>
            <w:top w:w="0" w:type="dxa"/>
            <w:left w:w="0" w:type="dxa"/>
            <w:bottom w:w="0" w:type="dxa"/>
            <w:right w:w="0" w:type="dxa"/>
          </w:tblCellMar>
        </w:tblPrEx>
        <w:trPr>
          <w:trHeight w:val="442" w:hRule="atLeast"/>
        </w:trPr>
        <w:tc>
          <w:tcPr>
            <w:tcW w:w="11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54DF4F">
            <w:pPr>
              <w:jc w:val="center"/>
              <w:rPr>
                <w:rFonts w:hint="eastAsia" w:ascii="宋体" w:hAnsi="宋体" w:eastAsia="宋体" w:cs="宋体"/>
                <w:i w:val="0"/>
                <w:color w:val="auto"/>
                <w:sz w:val="18"/>
                <w:szCs w:val="18"/>
                <w:u w:val="none"/>
              </w:rPr>
            </w:pPr>
          </w:p>
        </w:tc>
        <w:tc>
          <w:tcPr>
            <w:tcW w:w="227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C5392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科目编码</w:t>
            </w:r>
          </w:p>
        </w:tc>
        <w:tc>
          <w:tcPr>
            <w:tcW w:w="22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BAF6A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科目名称</w:t>
            </w:r>
          </w:p>
        </w:tc>
        <w:tc>
          <w:tcPr>
            <w:tcW w:w="11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A674C5">
            <w:pPr>
              <w:jc w:val="center"/>
              <w:rPr>
                <w:rFonts w:hint="eastAsia" w:ascii="宋体" w:hAnsi="宋体" w:eastAsia="宋体" w:cs="宋体"/>
                <w:i w:val="0"/>
                <w:color w:val="auto"/>
                <w:sz w:val="18"/>
                <w:szCs w:val="18"/>
                <w:u w:val="none"/>
              </w:rPr>
            </w:pPr>
          </w:p>
        </w:tc>
        <w:tc>
          <w:tcPr>
            <w:tcW w:w="3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1424DE">
            <w:pPr>
              <w:jc w:val="center"/>
              <w:rPr>
                <w:rFonts w:hint="eastAsia" w:ascii="宋体" w:hAnsi="宋体" w:eastAsia="宋体" w:cs="宋体"/>
                <w:i w:val="0"/>
                <w:color w:val="auto"/>
                <w:sz w:val="18"/>
                <w:szCs w:val="18"/>
                <w:u w:val="none"/>
              </w:rPr>
            </w:pPr>
          </w:p>
        </w:tc>
        <w:tc>
          <w:tcPr>
            <w:tcW w:w="39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06CE9E">
            <w:pPr>
              <w:jc w:val="center"/>
              <w:rPr>
                <w:rFonts w:hint="eastAsia" w:ascii="宋体" w:hAnsi="宋体" w:eastAsia="宋体" w:cs="宋体"/>
                <w:i w:val="0"/>
                <w:color w:val="auto"/>
                <w:sz w:val="18"/>
                <w:szCs w:val="18"/>
                <w:u w:val="none"/>
              </w:rPr>
            </w:pPr>
          </w:p>
        </w:tc>
      </w:tr>
      <w:tr w14:paraId="6308FE88">
        <w:tblPrEx>
          <w:tblCellMar>
            <w:top w:w="0" w:type="dxa"/>
            <w:left w:w="0" w:type="dxa"/>
            <w:bottom w:w="0" w:type="dxa"/>
            <w:right w:w="0" w:type="dxa"/>
          </w:tblCellMar>
        </w:tblPrEx>
        <w:trPr>
          <w:trHeight w:val="442" w:hRule="atLeast"/>
        </w:trPr>
        <w:tc>
          <w:tcPr>
            <w:tcW w:w="118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CCB6F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栏次</w:t>
            </w:r>
          </w:p>
        </w:tc>
        <w:tc>
          <w:tcPr>
            <w:tcW w:w="227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E355B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22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97D99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118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25E83C">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391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3DD83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39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B963C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r>
      <w:tr w14:paraId="5F2F30D9">
        <w:tblPrEx>
          <w:tblCellMar>
            <w:top w:w="0" w:type="dxa"/>
            <w:left w:w="0" w:type="dxa"/>
            <w:bottom w:w="0" w:type="dxa"/>
            <w:right w:w="0" w:type="dxa"/>
          </w:tblCellMar>
        </w:tblPrEx>
        <w:trPr>
          <w:trHeight w:val="476" w:hRule="atLeast"/>
        </w:trPr>
        <w:tc>
          <w:tcPr>
            <w:tcW w:w="5740"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top"/>
          </w:tcPr>
          <w:p w14:paraId="2C9CDBE0">
            <w:pPr>
              <w:keepNext w:val="0"/>
              <w:keepLines w:val="0"/>
              <w:widowControl/>
              <w:suppressLineNumbers w:val="0"/>
              <w:jc w:val="left"/>
              <w:textAlignment w:val="top"/>
              <w:rPr>
                <w:rFonts w:hint="eastAsia" w:ascii="宋体" w:hAnsi="宋体" w:eastAsia="宋体" w:cs="宋体"/>
                <w:i w:val="0"/>
                <w:color w:val="auto"/>
                <w:sz w:val="18"/>
                <w:szCs w:val="18"/>
                <w:u w:val="none"/>
              </w:rPr>
            </w:pPr>
          </w:p>
        </w:tc>
        <w:tc>
          <w:tcPr>
            <w:tcW w:w="11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top"/>
          </w:tcPr>
          <w:p w14:paraId="0012301A">
            <w:pPr>
              <w:rPr>
                <w:rFonts w:hint="eastAsia" w:ascii="宋体" w:hAnsi="宋体" w:eastAsia="宋体" w:cs="宋体"/>
                <w:i w:val="0"/>
                <w:color w:val="auto"/>
                <w:sz w:val="18"/>
                <w:szCs w:val="18"/>
                <w:u w:val="none"/>
              </w:rPr>
            </w:pPr>
          </w:p>
        </w:tc>
        <w:tc>
          <w:tcPr>
            <w:tcW w:w="39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top"/>
          </w:tcPr>
          <w:p w14:paraId="5452FBED">
            <w:pPr>
              <w:rPr>
                <w:rFonts w:hint="eastAsia" w:ascii="宋体" w:hAnsi="宋体" w:eastAsia="宋体" w:cs="宋体"/>
                <w:i w:val="0"/>
                <w:color w:val="auto"/>
                <w:sz w:val="18"/>
                <w:szCs w:val="18"/>
                <w:u w:val="none"/>
              </w:rPr>
            </w:pPr>
          </w:p>
        </w:tc>
        <w:tc>
          <w:tcPr>
            <w:tcW w:w="3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top"/>
          </w:tcPr>
          <w:p w14:paraId="72C19B96">
            <w:pPr>
              <w:rPr>
                <w:rFonts w:hint="eastAsia" w:ascii="宋体" w:hAnsi="宋体" w:eastAsia="宋体" w:cs="宋体"/>
                <w:i w:val="0"/>
                <w:color w:val="auto"/>
                <w:sz w:val="18"/>
                <w:szCs w:val="18"/>
                <w:u w:val="none"/>
              </w:rPr>
            </w:pPr>
          </w:p>
        </w:tc>
      </w:tr>
    </w:tbl>
    <w:p w14:paraId="416D6A1D">
      <w:pPr>
        <w:rPr>
          <w:rFonts w:hint="eastAsia" w:eastAsia="方正书宋_GBK"/>
          <w:lang w:eastAsia="zh-CN"/>
        </w:rPr>
      </w:pPr>
      <w:r>
        <w:rPr>
          <w:rFonts w:ascii="方正书宋_GBK" w:hAnsi="方正书宋_GBK" w:eastAsia="方正书宋_GBK" w:cs="方正书宋_GBK"/>
          <w:color w:val="000000"/>
          <w:sz w:val="21"/>
        </w:rPr>
        <w:t>注：无</w:t>
      </w:r>
      <w:r>
        <w:rPr>
          <w:rFonts w:hint="eastAsia" w:ascii="方正书宋_GBK" w:hAnsi="方正书宋_GBK" w:eastAsia="方正书宋_GBK" w:cs="方正书宋_GBK"/>
          <w:color w:val="000000"/>
          <w:sz w:val="21"/>
          <w:lang w:val="en-US" w:eastAsia="zh-CN"/>
        </w:rPr>
        <w:t>政府基金预算</w:t>
      </w:r>
      <w:r>
        <w:rPr>
          <w:rFonts w:ascii="方正书宋_GBK" w:hAnsi="方正书宋_GBK" w:eastAsia="方正书宋_GBK" w:cs="方正书宋_GBK"/>
          <w:color w:val="000000"/>
          <w:sz w:val="21"/>
        </w:rPr>
        <w:t>财政拨款预算，空表列示</w:t>
      </w:r>
      <w:r>
        <w:rPr>
          <w:rFonts w:hint="eastAsia" w:ascii="方正书宋_GBK" w:hAnsi="方正书宋_GBK" w:eastAsia="方正书宋_GBK" w:cs="方正书宋_GBK"/>
          <w:color w:val="000000"/>
          <w:sz w:val="21"/>
          <w:lang w:eastAsia="zh-CN"/>
        </w:rPr>
        <w:t>。</w:t>
      </w:r>
    </w:p>
    <w:p w14:paraId="5A265717"/>
    <w:p w14:paraId="3737A330">
      <w:pPr>
        <w:sectPr>
          <w:pgSz w:w="16840" w:h="11900" w:orient="landscape"/>
          <w:pgMar w:top="1361" w:right="1020" w:bottom="1134" w:left="1020" w:header="720" w:footer="720" w:gutter="0"/>
          <w:cols w:space="720" w:num="1"/>
        </w:sectPr>
      </w:pPr>
    </w:p>
    <w:tbl>
      <w:tblPr>
        <w:tblStyle w:val="2"/>
        <w:tblW w:w="14740" w:type="dxa"/>
        <w:tblInd w:w="0" w:type="dxa"/>
        <w:shd w:val="clear" w:color="auto" w:fill="auto"/>
        <w:tblLayout w:type="fixed"/>
        <w:tblCellMar>
          <w:top w:w="0" w:type="dxa"/>
          <w:left w:w="0" w:type="dxa"/>
          <w:bottom w:w="0" w:type="dxa"/>
          <w:right w:w="0" w:type="dxa"/>
        </w:tblCellMar>
      </w:tblPr>
      <w:tblGrid>
        <w:gridCol w:w="1148"/>
        <w:gridCol w:w="2598"/>
        <w:gridCol w:w="4529"/>
        <w:gridCol w:w="1269"/>
        <w:gridCol w:w="2598"/>
        <w:gridCol w:w="2598"/>
      </w:tblGrid>
      <w:tr w14:paraId="3E8CE586">
        <w:tblPrEx>
          <w:tblCellMar>
            <w:top w:w="0" w:type="dxa"/>
            <w:left w:w="0" w:type="dxa"/>
            <w:bottom w:w="0" w:type="dxa"/>
            <w:right w:w="0" w:type="dxa"/>
          </w:tblCellMar>
        </w:tblPrEx>
        <w:trPr>
          <w:trHeight w:val="941" w:hRule="atLeast"/>
        </w:trPr>
        <w:tc>
          <w:tcPr>
            <w:tcW w:w="14740" w:type="dxa"/>
            <w:gridSpan w:val="6"/>
            <w:tcBorders>
              <w:top w:val="nil"/>
              <w:left w:val="nil"/>
              <w:bottom w:val="nil"/>
              <w:right w:val="nil"/>
            </w:tcBorders>
            <w:shd w:val="clear" w:color="auto" w:fill="auto"/>
            <w:tcMar>
              <w:top w:w="15" w:type="dxa"/>
              <w:left w:w="15" w:type="dxa"/>
              <w:right w:w="15" w:type="dxa"/>
            </w:tcMar>
            <w:vAlign w:val="center"/>
          </w:tcPr>
          <w:p w14:paraId="15E80B5A">
            <w:pPr>
              <w:keepNext w:val="0"/>
              <w:keepLines w:val="0"/>
              <w:widowControl/>
              <w:suppressLineNumbers w:val="0"/>
              <w:jc w:val="center"/>
              <w:textAlignment w:val="center"/>
              <w:rPr>
                <w:rFonts w:hint="eastAsia" w:ascii="宋体" w:hAnsi="宋体" w:eastAsia="宋体" w:cs="宋体"/>
                <w:b/>
                <w:i w:val="0"/>
                <w:color w:val="auto"/>
                <w:sz w:val="43"/>
                <w:szCs w:val="43"/>
                <w:u w:val="none"/>
              </w:rPr>
            </w:pPr>
            <w:r>
              <w:rPr>
                <w:rFonts w:hint="eastAsia" w:ascii="宋体" w:hAnsi="宋体" w:eastAsia="宋体" w:cs="宋体"/>
                <w:b/>
                <w:i w:val="0"/>
                <w:color w:val="auto"/>
                <w:sz w:val="43"/>
                <w:szCs w:val="43"/>
                <w:u w:val="none"/>
                <w:lang w:val="en-US" w:eastAsia="zh-CN"/>
              </w:rPr>
              <w:t>单位</w:t>
            </w:r>
            <w:r>
              <w:rPr>
                <w:rFonts w:hint="eastAsia" w:ascii="宋体" w:hAnsi="宋体" w:eastAsia="宋体" w:cs="宋体"/>
                <w:b/>
                <w:i w:val="0"/>
                <w:color w:val="auto"/>
                <w:sz w:val="43"/>
                <w:szCs w:val="43"/>
                <w:u w:val="none"/>
              </w:rPr>
              <w:t>预算国有资本经营预算财政拨款支出表</w:t>
            </w:r>
          </w:p>
        </w:tc>
      </w:tr>
      <w:tr w14:paraId="0B89632B">
        <w:tblPrEx>
          <w:tblCellMar>
            <w:top w:w="0" w:type="dxa"/>
            <w:left w:w="0" w:type="dxa"/>
            <w:bottom w:w="0" w:type="dxa"/>
            <w:right w:w="0" w:type="dxa"/>
          </w:tblCellMar>
        </w:tblPrEx>
        <w:trPr>
          <w:trHeight w:val="425" w:hRule="atLeast"/>
        </w:trPr>
        <w:tc>
          <w:tcPr>
            <w:tcW w:w="9544" w:type="dxa"/>
            <w:gridSpan w:val="4"/>
            <w:tcBorders>
              <w:top w:val="nil"/>
              <w:left w:val="nil"/>
              <w:bottom w:val="single" w:color="auto" w:sz="4" w:space="0"/>
              <w:right w:val="nil"/>
            </w:tcBorders>
            <w:shd w:val="clear" w:color="auto" w:fill="auto"/>
            <w:tcMar>
              <w:top w:w="15" w:type="dxa"/>
              <w:left w:w="15" w:type="dxa"/>
              <w:right w:w="15" w:type="dxa"/>
            </w:tcMar>
            <w:vAlign w:val="center"/>
          </w:tcPr>
          <w:p w14:paraId="2C8CFB2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预算单位编码及名称：[713</w:t>
            </w:r>
            <w:r>
              <w:rPr>
                <w:rFonts w:hint="eastAsia" w:ascii="宋体" w:hAnsi="宋体" w:eastAsia="宋体" w:cs="宋体"/>
                <w:i w:val="0"/>
                <w:color w:val="auto"/>
                <w:sz w:val="18"/>
                <w:szCs w:val="18"/>
                <w:u w:val="none"/>
                <w:lang w:val="en-US" w:eastAsia="zh-CN"/>
              </w:rPr>
              <w:t>001</w:t>
            </w:r>
            <w:r>
              <w:rPr>
                <w:rFonts w:hint="eastAsia" w:ascii="宋体" w:hAnsi="宋体" w:eastAsia="宋体" w:cs="宋体"/>
                <w:i w:val="0"/>
                <w:color w:val="auto"/>
                <w:sz w:val="18"/>
                <w:szCs w:val="18"/>
                <w:u w:val="none"/>
              </w:rPr>
              <w:t>]宁晋县妇女联合会</w:t>
            </w:r>
          </w:p>
        </w:tc>
        <w:tc>
          <w:tcPr>
            <w:tcW w:w="2598" w:type="dxa"/>
            <w:tcBorders>
              <w:top w:val="nil"/>
              <w:left w:val="nil"/>
              <w:bottom w:val="single" w:color="auto" w:sz="4" w:space="0"/>
              <w:right w:val="nil"/>
            </w:tcBorders>
            <w:shd w:val="clear" w:color="auto" w:fill="auto"/>
            <w:tcMar>
              <w:top w:w="15" w:type="dxa"/>
              <w:left w:w="15" w:type="dxa"/>
              <w:right w:w="15" w:type="dxa"/>
            </w:tcMar>
            <w:vAlign w:val="center"/>
          </w:tcPr>
          <w:p w14:paraId="11EEB4E0">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预算年度：2021</w:t>
            </w:r>
          </w:p>
        </w:tc>
        <w:tc>
          <w:tcPr>
            <w:tcW w:w="2598" w:type="dxa"/>
            <w:tcBorders>
              <w:top w:val="nil"/>
              <w:left w:val="nil"/>
              <w:bottom w:val="single" w:color="auto" w:sz="4" w:space="0"/>
              <w:right w:val="nil"/>
            </w:tcBorders>
            <w:shd w:val="clear" w:color="auto" w:fill="auto"/>
            <w:tcMar>
              <w:top w:w="15" w:type="dxa"/>
              <w:left w:w="15" w:type="dxa"/>
              <w:right w:w="15" w:type="dxa"/>
            </w:tcMar>
            <w:vAlign w:val="center"/>
          </w:tcPr>
          <w:p w14:paraId="356EE3E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金额单位：万元</w:t>
            </w:r>
          </w:p>
        </w:tc>
      </w:tr>
      <w:tr w14:paraId="10B13C09">
        <w:tblPrEx>
          <w:tblCellMar>
            <w:top w:w="0" w:type="dxa"/>
            <w:left w:w="0" w:type="dxa"/>
            <w:bottom w:w="0" w:type="dxa"/>
            <w:right w:w="0" w:type="dxa"/>
          </w:tblCellMar>
        </w:tblPrEx>
        <w:trPr>
          <w:trHeight w:val="482" w:hRule="atLeast"/>
        </w:trPr>
        <w:tc>
          <w:tcPr>
            <w:tcW w:w="114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6172F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序号</w:t>
            </w:r>
          </w:p>
        </w:tc>
        <w:tc>
          <w:tcPr>
            <w:tcW w:w="712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609E2C">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支出功能分类科目</w:t>
            </w:r>
          </w:p>
        </w:tc>
        <w:tc>
          <w:tcPr>
            <w:tcW w:w="126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C310F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合计</w:t>
            </w:r>
          </w:p>
        </w:tc>
        <w:tc>
          <w:tcPr>
            <w:tcW w:w="259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A6D3D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基本支出</w:t>
            </w:r>
          </w:p>
        </w:tc>
        <w:tc>
          <w:tcPr>
            <w:tcW w:w="259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175A0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项目支出</w:t>
            </w:r>
          </w:p>
        </w:tc>
      </w:tr>
      <w:tr w14:paraId="40BBF134">
        <w:tblPrEx>
          <w:tblCellMar>
            <w:top w:w="0" w:type="dxa"/>
            <w:left w:w="0" w:type="dxa"/>
            <w:bottom w:w="0" w:type="dxa"/>
            <w:right w:w="0" w:type="dxa"/>
          </w:tblCellMar>
        </w:tblPrEx>
        <w:trPr>
          <w:trHeight w:val="482" w:hRule="atLeast"/>
        </w:trPr>
        <w:tc>
          <w:tcPr>
            <w:tcW w:w="114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B4B674">
            <w:pPr>
              <w:jc w:val="center"/>
              <w:rPr>
                <w:rFonts w:hint="eastAsia" w:ascii="宋体" w:hAnsi="宋体" w:eastAsia="宋体" w:cs="宋体"/>
                <w:i w:val="0"/>
                <w:color w:val="auto"/>
                <w:sz w:val="18"/>
                <w:szCs w:val="18"/>
                <w:u w:val="none"/>
              </w:rPr>
            </w:pPr>
          </w:p>
        </w:tc>
        <w:tc>
          <w:tcPr>
            <w:tcW w:w="25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3E8761">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科目编码</w:t>
            </w:r>
          </w:p>
        </w:tc>
        <w:tc>
          <w:tcPr>
            <w:tcW w:w="45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EB5D60">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科目名称</w:t>
            </w:r>
          </w:p>
        </w:tc>
        <w:tc>
          <w:tcPr>
            <w:tcW w:w="126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953914">
            <w:pPr>
              <w:jc w:val="center"/>
              <w:rPr>
                <w:rFonts w:hint="eastAsia" w:ascii="宋体" w:hAnsi="宋体" w:eastAsia="宋体" w:cs="宋体"/>
                <w:i w:val="0"/>
                <w:color w:val="auto"/>
                <w:sz w:val="18"/>
                <w:szCs w:val="18"/>
                <w:u w:val="none"/>
              </w:rPr>
            </w:pPr>
          </w:p>
        </w:tc>
        <w:tc>
          <w:tcPr>
            <w:tcW w:w="259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D252DC">
            <w:pPr>
              <w:jc w:val="center"/>
              <w:rPr>
                <w:rFonts w:hint="eastAsia" w:ascii="宋体" w:hAnsi="宋体" w:eastAsia="宋体" w:cs="宋体"/>
                <w:i w:val="0"/>
                <w:color w:val="auto"/>
                <w:sz w:val="18"/>
                <w:szCs w:val="18"/>
                <w:u w:val="none"/>
              </w:rPr>
            </w:pPr>
          </w:p>
        </w:tc>
        <w:tc>
          <w:tcPr>
            <w:tcW w:w="259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0A0005">
            <w:pPr>
              <w:jc w:val="center"/>
              <w:rPr>
                <w:rFonts w:hint="eastAsia" w:ascii="宋体" w:hAnsi="宋体" w:eastAsia="宋体" w:cs="宋体"/>
                <w:i w:val="0"/>
                <w:color w:val="auto"/>
                <w:sz w:val="18"/>
                <w:szCs w:val="18"/>
                <w:u w:val="none"/>
              </w:rPr>
            </w:pPr>
          </w:p>
        </w:tc>
      </w:tr>
      <w:tr w14:paraId="333E92B9">
        <w:tblPrEx>
          <w:shd w:val="clear" w:color="auto" w:fill="auto"/>
          <w:tblCellMar>
            <w:top w:w="0" w:type="dxa"/>
            <w:left w:w="0" w:type="dxa"/>
            <w:bottom w:w="0" w:type="dxa"/>
            <w:right w:w="0" w:type="dxa"/>
          </w:tblCellMar>
        </w:tblPrEx>
        <w:trPr>
          <w:trHeight w:val="482" w:hRule="atLeast"/>
        </w:trPr>
        <w:tc>
          <w:tcPr>
            <w:tcW w:w="114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B52845">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栏次</w:t>
            </w:r>
          </w:p>
        </w:tc>
        <w:tc>
          <w:tcPr>
            <w:tcW w:w="25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52E0D4">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45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6A1302">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12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01E8B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25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615499">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25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65C9CD">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r>
      <w:tr w14:paraId="401FA858">
        <w:tblPrEx>
          <w:shd w:val="clear" w:color="auto" w:fill="auto"/>
          <w:tblCellMar>
            <w:top w:w="0" w:type="dxa"/>
            <w:left w:w="0" w:type="dxa"/>
            <w:bottom w:w="0" w:type="dxa"/>
            <w:right w:w="0" w:type="dxa"/>
          </w:tblCellMar>
        </w:tblPrEx>
        <w:trPr>
          <w:trHeight w:val="502" w:hRule="atLeast"/>
        </w:trPr>
        <w:tc>
          <w:tcPr>
            <w:tcW w:w="8275"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top"/>
          </w:tcPr>
          <w:p w14:paraId="222A16A4">
            <w:pPr>
              <w:keepNext w:val="0"/>
              <w:keepLines w:val="0"/>
              <w:widowControl/>
              <w:suppressLineNumbers w:val="0"/>
              <w:jc w:val="left"/>
              <w:textAlignment w:val="top"/>
              <w:rPr>
                <w:rFonts w:hint="eastAsia" w:ascii="宋体" w:hAnsi="宋体" w:eastAsia="宋体" w:cs="宋体"/>
                <w:i w:val="0"/>
                <w:color w:val="auto"/>
                <w:sz w:val="18"/>
                <w:szCs w:val="18"/>
                <w:u w:val="none"/>
              </w:rPr>
            </w:pPr>
          </w:p>
        </w:tc>
        <w:tc>
          <w:tcPr>
            <w:tcW w:w="12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top"/>
          </w:tcPr>
          <w:p w14:paraId="48E6B2E8">
            <w:pPr>
              <w:rPr>
                <w:rFonts w:hint="eastAsia" w:ascii="宋体" w:hAnsi="宋体" w:eastAsia="宋体" w:cs="宋体"/>
                <w:i w:val="0"/>
                <w:color w:val="auto"/>
                <w:sz w:val="18"/>
                <w:szCs w:val="18"/>
                <w:u w:val="none"/>
              </w:rPr>
            </w:pPr>
          </w:p>
        </w:tc>
        <w:tc>
          <w:tcPr>
            <w:tcW w:w="25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top"/>
          </w:tcPr>
          <w:p w14:paraId="5C1D0EC8">
            <w:pPr>
              <w:rPr>
                <w:rFonts w:hint="eastAsia" w:ascii="宋体" w:hAnsi="宋体" w:eastAsia="宋体" w:cs="宋体"/>
                <w:i w:val="0"/>
                <w:color w:val="auto"/>
                <w:sz w:val="18"/>
                <w:szCs w:val="18"/>
                <w:u w:val="none"/>
              </w:rPr>
            </w:pPr>
          </w:p>
        </w:tc>
        <w:tc>
          <w:tcPr>
            <w:tcW w:w="25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top"/>
          </w:tcPr>
          <w:p w14:paraId="49CB1927">
            <w:pPr>
              <w:rPr>
                <w:rFonts w:hint="eastAsia" w:ascii="宋体" w:hAnsi="宋体" w:eastAsia="宋体" w:cs="宋体"/>
                <w:i w:val="0"/>
                <w:color w:val="auto"/>
                <w:sz w:val="18"/>
                <w:szCs w:val="18"/>
                <w:u w:val="none"/>
              </w:rPr>
            </w:pPr>
          </w:p>
        </w:tc>
      </w:tr>
    </w:tbl>
    <w:p w14:paraId="41082F35">
      <w:pPr>
        <w:ind w:firstLine="420"/>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注：无国有资本经营预算财政拨款预算，空表列示。</w:t>
      </w:r>
    </w:p>
    <w:p w14:paraId="65A77209">
      <w:pPr>
        <w:ind w:firstLine="420"/>
        <w:rPr>
          <w:rFonts w:ascii="方正书宋_GBK" w:hAnsi="方正书宋_GBK" w:eastAsia="方正书宋_GBK" w:cs="方正书宋_GBK"/>
          <w:color w:val="000000"/>
          <w:sz w:val="21"/>
        </w:rPr>
      </w:pPr>
    </w:p>
    <w:p w14:paraId="0AA2B94C">
      <w:pPr>
        <w:ind w:firstLine="420"/>
        <w:rPr>
          <w:rFonts w:ascii="方正书宋_GBK" w:hAnsi="方正书宋_GBK" w:eastAsia="方正书宋_GBK" w:cs="方正书宋_GBK"/>
          <w:color w:val="000000"/>
          <w:sz w:val="21"/>
        </w:rPr>
        <w:sectPr>
          <w:pgSz w:w="16840" w:h="11900" w:orient="landscape"/>
          <w:pgMar w:top="1361" w:right="1020" w:bottom="1134" w:left="1020" w:header="720" w:footer="720" w:gutter="0"/>
          <w:cols w:space="720" w:num="1"/>
        </w:sectPr>
      </w:pPr>
    </w:p>
    <w:tbl>
      <w:tblPr>
        <w:tblStyle w:val="2"/>
        <w:tblW w:w="14780" w:type="dxa"/>
        <w:tblInd w:w="0" w:type="dxa"/>
        <w:shd w:val="clear" w:color="auto" w:fill="auto"/>
        <w:tblLayout w:type="fixed"/>
        <w:tblCellMar>
          <w:top w:w="0" w:type="dxa"/>
          <w:left w:w="0" w:type="dxa"/>
          <w:bottom w:w="0" w:type="dxa"/>
          <w:right w:w="0" w:type="dxa"/>
        </w:tblCellMar>
      </w:tblPr>
      <w:tblGrid>
        <w:gridCol w:w="863"/>
        <w:gridCol w:w="4427"/>
        <w:gridCol w:w="2725"/>
        <w:gridCol w:w="953"/>
        <w:gridCol w:w="2497"/>
        <w:gridCol w:w="3315"/>
      </w:tblGrid>
      <w:tr w14:paraId="4C40256E">
        <w:tblPrEx>
          <w:tblCellMar>
            <w:top w:w="0" w:type="dxa"/>
            <w:left w:w="0" w:type="dxa"/>
            <w:bottom w:w="0" w:type="dxa"/>
            <w:right w:w="0" w:type="dxa"/>
          </w:tblCellMar>
        </w:tblPrEx>
        <w:trPr>
          <w:trHeight w:val="1267" w:hRule="atLeast"/>
        </w:trPr>
        <w:tc>
          <w:tcPr>
            <w:tcW w:w="14780" w:type="dxa"/>
            <w:gridSpan w:val="6"/>
            <w:tcBorders>
              <w:top w:val="nil"/>
              <w:left w:val="nil"/>
              <w:bottom w:val="nil"/>
              <w:right w:val="nil"/>
            </w:tcBorders>
            <w:shd w:val="clear" w:color="auto" w:fill="auto"/>
            <w:tcMar>
              <w:top w:w="15" w:type="dxa"/>
              <w:left w:w="15" w:type="dxa"/>
              <w:right w:w="15" w:type="dxa"/>
            </w:tcMar>
            <w:vAlign w:val="center"/>
          </w:tcPr>
          <w:p w14:paraId="0D115627">
            <w:pPr>
              <w:keepNext w:val="0"/>
              <w:keepLines w:val="0"/>
              <w:widowControl/>
              <w:suppressLineNumbers w:val="0"/>
              <w:jc w:val="center"/>
              <w:textAlignment w:val="center"/>
              <w:rPr>
                <w:rFonts w:hint="eastAsia" w:ascii="宋体" w:hAnsi="宋体" w:eastAsia="宋体" w:cs="宋体"/>
                <w:b/>
                <w:i w:val="0"/>
                <w:color w:val="auto"/>
                <w:sz w:val="43"/>
                <w:szCs w:val="43"/>
                <w:u w:val="none"/>
                <w:shd w:val="clear" w:color="auto" w:fill="auto"/>
              </w:rPr>
            </w:pPr>
            <w:r>
              <w:rPr>
                <w:rFonts w:hint="eastAsia" w:ascii="宋体" w:hAnsi="宋体" w:eastAsia="宋体" w:cs="宋体"/>
                <w:b/>
                <w:i w:val="0"/>
                <w:color w:val="auto"/>
                <w:sz w:val="43"/>
                <w:szCs w:val="43"/>
                <w:u w:val="none"/>
                <w:shd w:val="clear" w:color="auto" w:fill="auto"/>
                <w:lang w:val="en-US" w:eastAsia="zh-CN"/>
              </w:rPr>
              <w:t>单位</w:t>
            </w:r>
            <w:r>
              <w:rPr>
                <w:rFonts w:hint="eastAsia" w:ascii="宋体" w:hAnsi="宋体" w:eastAsia="宋体" w:cs="宋体"/>
                <w:b/>
                <w:i w:val="0"/>
                <w:color w:val="auto"/>
                <w:sz w:val="43"/>
                <w:szCs w:val="43"/>
                <w:u w:val="none"/>
                <w:shd w:val="clear" w:color="auto" w:fill="auto"/>
              </w:rPr>
              <w:t>预算财政拨款“三公”经费支出表</w:t>
            </w:r>
          </w:p>
        </w:tc>
      </w:tr>
      <w:tr w14:paraId="75FD686E">
        <w:tblPrEx>
          <w:tblCellMar>
            <w:top w:w="0" w:type="dxa"/>
            <w:left w:w="0" w:type="dxa"/>
            <w:bottom w:w="0" w:type="dxa"/>
            <w:right w:w="0" w:type="dxa"/>
          </w:tblCellMar>
        </w:tblPrEx>
        <w:trPr>
          <w:trHeight w:val="537" w:hRule="atLeast"/>
        </w:trPr>
        <w:tc>
          <w:tcPr>
            <w:tcW w:w="8968" w:type="dxa"/>
            <w:gridSpan w:val="4"/>
            <w:tcBorders>
              <w:top w:val="nil"/>
              <w:left w:val="nil"/>
              <w:bottom w:val="single" w:color="auto" w:sz="4" w:space="0"/>
              <w:right w:val="nil"/>
            </w:tcBorders>
            <w:shd w:val="clear" w:color="auto" w:fill="auto"/>
            <w:tcMar>
              <w:top w:w="15" w:type="dxa"/>
              <w:left w:w="15" w:type="dxa"/>
              <w:right w:w="15" w:type="dxa"/>
            </w:tcMar>
            <w:vAlign w:val="center"/>
          </w:tcPr>
          <w:p w14:paraId="62E3F03D">
            <w:pPr>
              <w:keepNext w:val="0"/>
              <w:keepLines w:val="0"/>
              <w:widowControl/>
              <w:suppressLineNumbers w:val="0"/>
              <w:jc w:val="left"/>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预算单位编码及名称：[713</w:t>
            </w:r>
            <w:r>
              <w:rPr>
                <w:rFonts w:hint="eastAsia" w:ascii="宋体" w:hAnsi="宋体" w:eastAsia="宋体" w:cs="宋体"/>
                <w:i w:val="0"/>
                <w:color w:val="auto"/>
                <w:sz w:val="18"/>
                <w:szCs w:val="18"/>
                <w:u w:val="none"/>
                <w:shd w:val="clear" w:color="auto" w:fill="auto"/>
                <w:lang w:val="en-US" w:eastAsia="zh-CN"/>
              </w:rPr>
              <w:t>001</w:t>
            </w:r>
            <w:r>
              <w:rPr>
                <w:rFonts w:hint="eastAsia" w:ascii="宋体" w:hAnsi="宋体" w:eastAsia="宋体" w:cs="宋体"/>
                <w:i w:val="0"/>
                <w:color w:val="auto"/>
                <w:sz w:val="18"/>
                <w:szCs w:val="18"/>
                <w:u w:val="none"/>
                <w:shd w:val="clear" w:color="auto" w:fill="auto"/>
              </w:rPr>
              <w:t>]宁晋县妇女联合会</w:t>
            </w:r>
          </w:p>
        </w:tc>
        <w:tc>
          <w:tcPr>
            <w:tcW w:w="2497" w:type="dxa"/>
            <w:tcBorders>
              <w:top w:val="nil"/>
              <w:left w:val="nil"/>
              <w:bottom w:val="single" w:color="auto" w:sz="4" w:space="0"/>
              <w:right w:val="nil"/>
            </w:tcBorders>
            <w:shd w:val="clear" w:color="auto" w:fill="auto"/>
            <w:tcMar>
              <w:top w:w="15" w:type="dxa"/>
              <w:left w:w="15" w:type="dxa"/>
              <w:right w:w="15" w:type="dxa"/>
            </w:tcMar>
            <w:vAlign w:val="center"/>
          </w:tcPr>
          <w:p w14:paraId="44C100FE">
            <w:pPr>
              <w:keepNext w:val="0"/>
              <w:keepLines w:val="0"/>
              <w:widowControl/>
              <w:suppressLineNumbers w:val="0"/>
              <w:jc w:val="right"/>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预算年度：2021</w:t>
            </w:r>
          </w:p>
        </w:tc>
        <w:tc>
          <w:tcPr>
            <w:tcW w:w="3315" w:type="dxa"/>
            <w:tcBorders>
              <w:top w:val="nil"/>
              <w:left w:val="nil"/>
              <w:bottom w:val="single" w:color="auto" w:sz="4" w:space="0"/>
              <w:right w:val="nil"/>
            </w:tcBorders>
            <w:shd w:val="clear" w:color="auto" w:fill="auto"/>
            <w:tcMar>
              <w:top w:w="15" w:type="dxa"/>
              <w:left w:w="15" w:type="dxa"/>
              <w:right w:w="15" w:type="dxa"/>
            </w:tcMar>
            <w:vAlign w:val="center"/>
          </w:tcPr>
          <w:p w14:paraId="07BA3677">
            <w:pPr>
              <w:keepNext w:val="0"/>
              <w:keepLines w:val="0"/>
              <w:widowControl/>
              <w:suppressLineNumbers w:val="0"/>
              <w:jc w:val="right"/>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金额单位：万元</w:t>
            </w:r>
          </w:p>
        </w:tc>
      </w:tr>
      <w:tr w14:paraId="0EED3293">
        <w:tblPrEx>
          <w:shd w:val="clear" w:color="auto" w:fill="auto"/>
          <w:tblCellMar>
            <w:top w:w="0" w:type="dxa"/>
            <w:left w:w="0" w:type="dxa"/>
            <w:bottom w:w="0" w:type="dxa"/>
            <w:right w:w="0" w:type="dxa"/>
          </w:tblCellMar>
        </w:tblPrEx>
        <w:trPr>
          <w:trHeight w:val="572" w:hRule="atLeast"/>
        </w:trPr>
        <w:tc>
          <w:tcPr>
            <w:tcW w:w="86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2FF788">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序号</w:t>
            </w:r>
          </w:p>
        </w:tc>
        <w:tc>
          <w:tcPr>
            <w:tcW w:w="442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3A0836">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项  目</w:t>
            </w:r>
          </w:p>
        </w:tc>
        <w:tc>
          <w:tcPr>
            <w:tcW w:w="9490"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8EEE9E">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资金性质</w:t>
            </w:r>
          </w:p>
        </w:tc>
      </w:tr>
      <w:tr w14:paraId="65B760F9">
        <w:tblPrEx>
          <w:shd w:val="clear" w:color="auto" w:fill="auto"/>
          <w:tblCellMar>
            <w:top w:w="0" w:type="dxa"/>
            <w:left w:w="0" w:type="dxa"/>
            <w:bottom w:w="0" w:type="dxa"/>
            <w:right w:w="0" w:type="dxa"/>
          </w:tblCellMar>
        </w:tblPrEx>
        <w:trPr>
          <w:trHeight w:val="1220" w:hRule="atLeast"/>
        </w:trPr>
        <w:tc>
          <w:tcPr>
            <w:tcW w:w="8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E0D389">
            <w:pPr>
              <w:jc w:val="center"/>
              <w:rPr>
                <w:rFonts w:hint="eastAsia" w:ascii="宋体" w:hAnsi="宋体" w:eastAsia="宋体" w:cs="宋体"/>
                <w:i w:val="0"/>
                <w:color w:val="auto"/>
                <w:sz w:val="18"/>
                <w:szCs w:val="18"/>
                <w:u w:val="none"/>
                <w:shd w:val="clear" w:color="auto" w:fill="auto"/>
              </w:rPr>
            </w:pPr>
          </w:p>
        </w:tc>
        <w:tc>
          <w:tcPr>
            <w:tcW w:w="442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CF1511">
            <w:pPr>
              <w:jc w:val="center"/>
              <w:rPr>
                <w:rFonts w:hint="eastAsia" w:ascii="宋体" w:hAnsi="宋体" w:eastAsia="宋体" w:cs="宋体"/>
                <w:i w:val="0"/>
                <w:color w:val="auto"/>
                <w:sz w:val="18"/>
                <w:szCs w:val="18"/>
                <w:u w:val="none"/>
                <w:shd w:val="clear" w:color="auto" w:fill="auto"/>
              </w:rPr>
            </w:pPr>
          </w:p>
        </w:tc>
        <w:tc>
          <w:tcPr>
            <w:tcW w:w="2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DFA98F">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合计</w:t>
            </w:r>
          </w:p>
        </w:tc>
        <w:tc>
          <w:tcPr>
            <w:tcW w:w="9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FA7BA6">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一般公共预算财政拨款</w:t>
            </w:r>
          </w:p>
        </w:tc>
        <w:tc>
          <w:tcPr>
            <w:tcW w:w="24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0C6EF9">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政府性基金财政拨款</w:t>
            </w:r>
          </w:p>
        </w:tc>
        <w:tc>
          <w:tcPr>
            <w:tcW w:w="33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77F82A">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国有资本经营预算财政拨款</w:t>
            </w:r>
          </w:p>
        </w:tc>
      </w:tr>
      <w:tr w14:paraId="04FC4506">
        <w:tblPrEx>
          <w:tblCellMar>
            <w:top w:w="0" w:type="dxa"/>
            <w:left w:w="0" w:type="dxa"/>
            <w:bottom w:w="0" w:type="dxa"/>
            <w:right w:w="0" w:type="dxa"/>
          </w:tblCellMar>
        </w:tblPrEx>
        <w:trPr>
          <w:trHeight w:val="572" w:hRule="atLeast"/>
        </w:trPr>
        <w:tc>
          <w:tcPr>
            <w:tcW w:w="8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EC8415">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栏次</w:t>
            </w:r>
          </w:p>
        </w:tc>
        <w:tc>
          <w:tcPr>
            <w:tcW w:w="442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C9FA73">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1</w:t>
            </w:r>
          </w:p>
        </w:tc>
        <w:tc>
          <w:tcPr>
            <w:tcW w:w="2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8F6B81">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2</w:t>
            </w:r>
          </w:p>
        </w:tc>
        <w:tc>
          <w:tcPr>
            <w:tcW w:w="9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67D5D3">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3</w:t>
            </w:r>
          </w:p>
        </w:tc>
        <w:tc>
          <w:tcPr>
            <w:tcW w:w="24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ECB46B">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4</w:t>
            </w:r>
          </w:p>
        </w:tc>
        <w:tc>
          <w:tcPr>
            <w:tcW w:w="33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5CF40F">
            <w:pPr>
              <w:keepNext w:val="0"/>
              <w:keepLines w:val="0"/>
              <w:widowControl/>
              <w:suppressLineNumbers w:val="0"/>
              <w:jc w:val="center"/>
              <w:textAlignment w:val="center"/>
              <w:rPr>
                <w:rFonts w:hint="eastAsia" w:ascii="宋体" w:hAnsi="宋体" w:eastAsia="宋体" w:cs="宋体"/>
                <w:i w:val="0"/>
                <w:color w:val="auto"/>
                <w:sz w:val="18"/>
                <w:szCs w:val="18"/>
                <w:u w:val="none"/>
                <w:shd w:val="clear" w:color="auto" w:fill="auto"/>
              </w:rPr>
            </w:pPr>
            <w:r>
              <w:rPr>
                <w:rFonts w:hint="eastAsia" w:ascii="宋体" w:hAnsi="宋体" w:eastAsia="宋体" w:cs="宋体"/>
                <w:i w:val="0"/>
                <w:color w:val="auto"/>
                <w:sz w:val="18"/>
                <w:szCs w:val="18"/>
                <w:u w:val="none"/>
                <w:shd w:val="clear" w:color="auto" w:fill="auto"/>
              </w:rPr>
              <w:t>5</w:t>
            </w:r>
          </w:p>
        </w:tc>
      </w:tr>
      <w:tr w14:paraId="3A14A5DD">
        <w:tblPrEx>
          <w:shd w:val="clear" w:color="auto" w:fill="auto"/>
          <w:tblCellMar>
            <w:top w:w="0" w:type="dxa"/>
            <w:left w:w="0" w:type="dxa"/>
            <w:bottom w:w="0" w:type="dxa"/>
            <w:right w:w="0" w:type="dxa"/>
          </w:tblCellMar>
        </w:tblPrEx>
        <w:trPr>
          <w:trHeight w:val="572" w:hRule="atLeast"/>
        </w:trPr>
        <w:tc>
          <w:tcPr>
            <w:tcW w:w="8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230E38">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w:t>
            </w:r>
          </w:p>
        </w:tc>
        <w:tc>
          <w:tcPr>
            <w:tcW w:w="44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0F541B">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合计</w:t>
            </w:r>
          </w:p>
        </w:tc>
        <w:tc>
          <w:tcPr>
            <w:tcW w:w="3678"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9AEAE6">
            <w:pPr>
              <w:jc w:val="right"/>
              <w:rPr>
                <w:rFonts w:hint="eastAsia" w:ascii="宋体" w:hAnsi="宋体" w:eastAsia="宋体" w:cs="宋体"/>
                <w:i w:val="0"/>
                <w:color w:val="auto"/>
                <w:sz w:val="18"/>
                <w:szCs w:val="18"/>
                <w:u w:val="none"/>
              </w:rPr>
            </w:pPr>
          </w:p>
        </w:tc>
        <w:tc>
          <w:tcPr>
            <w:tcW w:w="581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46C7BB">
            <w:pPr>
              <w:jc w:val="right"/>
              <w:rPr>
                <w:rFonts w:hint="eastAsia" w:ascii="宋体" w:hAnsi="宋体" w:eastAsia="宋体" w:cs="宋体"/>
                <w:i w:val="0"/>
                <w:color w:val="auto"/>
                <w:sz w:val="18"/>
                <w:szCs w:val="18"/>
                <w:u w:val="none"/>
              </w:rPr>
            </w:pPr>
          </w:p>
        </w:tc>
      </w:tr>
      <w:tr w14:paraId="5554B63F">
        <w:tblPrEx>
          <w:tblCellMar>
            <w:top w:w="0" w:type="dxa"/>
            <w:left w:w="0" w:type="dxa"/>
            <w:bottom w:w="0" w:type="dxa"/>
            <w:right w:w="0" w:type="dxa"/>
          </w:tblCellMar>
        </w:tblPrEx>
        <w:trPr>
          <w:trHeight w:val="572" w:hRule="atLeast"/>
        </w:trPr>
        <w:tc>
          <w:tcPr>
            <w:tcW w:w="8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D9DAE7F">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w:t>
            </w:r>
          </w:p>
        </w:tc>
        <w:tc>
          <w:tcPr>
            <w:tcW w:w="44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C586E1">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一、因公出国（境）费</w:t>
            </w:r>
          </w:p>
        </w:tc>
        <w:tc>
          <w:tcPr>
            <w:tcW w:w="3678"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3FA8679">
            <w:pPr>
              <w:jc w:val="right"/>
              <w:rPr>
                <w:rFonts w:hint="eastAsia" w:ascii="宋体" w:hAnsi="宋体" w:eastAsia="宋体" w:cs="宋体"/>
                <w:i w:val="0"/>
                <w:color w:val="auto"/>
                <w:sz w:val="18"/>
                <w:szCs w:val="18"/>
                <w:u w:val="none"/>
              </w:rPr>
            </w:pPr>
          </w:p>
        </w:tc>
        <w:tc>
          <w:tcPr>
            <w:tcW w:w="581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F1CFBA">
            <w:pPr>
              <w:jc w:val="right"/>
              <w:rPr>
                <w:rFonts w:hint="eastAsia" w:ascii="宋体" w:hAnsi="宋体" w:eastAsia="宋体" w:cs="宋体"/>
                <w:i w:val="0"/>
                <w:color w:val="auto"/>
                <w:sz w:val="18"/>
                <w:szCs w:val="18"/>
                <w:u w:val="none"/>
              </w:rPr>
            </w:pPr>
          </w:p>
        </w:tc>
      </w:tr>
      <w:tr w14:paraId="1939EF82">
        <w:tblPrEx>
          <w:shd w:val="clear" w:color="auto" w:fill="auto"/>
          <w:tblCellMar>
            <w:top w:w="0" w:type="dxa"/>
            <w:left w:w="0" w:type="dxa"/>
            <w:bottom w:w="0" w:type="dxa"/>
            <w:right w:w="0" w:type="dxa"/>
          </w:tblCellMar>
        </w:tblPrEx>
        <w:trPr>
          <w:trHeight w:val="572" w:hRule="atLeast"/>
        </w:trPr>
        <w:tc>
          <w:tcPr>
            <w:tcW w:w="8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4D537A">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w:t>
            </w:r>
          </w:p>
        </w:tc>
        <w:tc>
          <w:tcPr>
            <w:tcW w:w="44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58DC3A">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二、公务用车购置及运维费</w:t>
            </w:r>
          </w:p>
        </w:tc>
        <w:tc>
          <w:tcPr>
            <w:tcW w:w="3678"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B12E42">
            <w:pPr>
              <w:jc w:val="right"/>
              <w:rPr>
                <w:rFonts w:hint="eastAsia" w:ascii="宋体" w:hAnsi="宋体" w:eastAsia="宋体" w:cs="宋体"/>
                <w:i w:val="0"/>
                <w:color w:val="auto"/>
                <w:sz w:val="18"/>
                <w:szCs w:val="18"/>
                <w:u w:val="none"/>
              </w:rPr>
            </w:pPr>
          </w:p>
        </w:tc>
        <w:tc>
          <w:tcPr>
            <w:tcW w:w="581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C8614E">
            <w:pPr>
              <w:jc w:val="right"/>
              <w:rPr>
                <w:rFonts w:hint="eastAsia" w:ascii="宋体" w:hAnsi="宋体" w:eastAsia="宋体" w:cs="宋体"/>
                <w:i w:val="0"/>
                <w:color w:val="auto"/>
                <w:sz w:val="18"/>
                <w:szCs w:val="18"/>
                <w:u w:val="none"/>
              </w:rPr>
            </w:pPr>
          </w:p>
        </w:tc>
      </w:tr>
      <w:tr w14:paraId="72582E02">
        <w:tblPrEx>
          <w:tblCellMar>
            <w:top w:w="0" w:type="dxa"/>
            <w:left w:w="0" w:type="dxa"/>
            <w:bottom w:w="0" w:type="dxa"/>
            <w:right w:w="0" w:type="dxa"/>
          </w:tblCellMar>
        </w:tblPrEx>
        <w:trPr>
          <w:trHeight w:val="572" w:hRule="atLeast"/>
        </w:trPr>
        <w:tc>
          <w:tcPr>
            <w:tcW w:w="8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5F6F4E">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w:t>
            </w:r>
          </w:p>
        </w:tc>
        <w:tc>
          <w:tcPr>
            <w:tcW w:w="44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A97BA5">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 xml:space="preserve">    其中：公务用车购置费</w:t>
            </w:r>
          </w:p>
        </w:tc>
        <w:tc>
          <w:tcPr>
            <w:tcW w:w="3678"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84A16F">
            <w:pPr>
              <w:jc w:val="right"/>
              <w:rPr>
                <w:rFonts w:hint="eastAsia" w:ascii="宋体" w:hAnsi="宋体" w:eastAsia="宋体" w:cs="宋体"/>
                <w:i w:val="0"/>
                <w:color w:val="auto"/>
                <w:sz w:val="18"/>
                <w:szCs w:val="18"/>
                <w:u w:val="none"/>
              </w:rPr>
            </w:pPr>
          </w:p>
        </w:tc>
        <w:tc>
          <w:tcPr>
            <w:tcW w:w="581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B547D7">
            <w:pPr>
              <w:jc w:val="right"/>
              <w:rPr>
                <w:rFonts w:hint="eastAsia" w:ascii="宋体" w:hAnsi="宋体" w:eastAsia="宋体" w:cs="宋体"/>
                <w:i w:val="0"/>
                <w:color w:val="auto"/>
                <w:sz w:val="18"/>
                <w:szCs w:val="18"/>
                <w:u w:val="none"/>
              </w:rPr>
            </w:pPr>
          </w:p>
        </w:tc>
      </w:tr>
      <w:tr w14:paraId="3F6BE803">
        <w:tblPrEx>
          <w:tblCellMar>
            <w:top w:w="0" w:type="dxa"/>
            <w:left w:w="0" w:type="dxa"/>
            <w:bottom w:w="0" w:type="dxa"/>
            <w:right w:w="0" w:type="dxa"/>
          </w:tblCellMar>
        </w:tblPrEx>
        <w:trPr>
          <w:trHeight w:val="572" w:hRule="atLeast"/>
        </w:trPr>
        <w:tc>
          <w:tcPr>
            <w:tcW w:w="8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902CA7">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w:t>
            </w:r>
          </w:p>
        </w:tc>
        <w:tc>
          <w:tcPr>
            <w:tcW w:w="44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A4E606">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 xml:space="preserve">          公务用车运行维护费</w:t>
            </w:r>
          </w:p>
        </w:tc>
        <w:tc>
          <w:tcPr>
            <w:tcW w:w="2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0DCC08">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w:t>
            </w:r>
          </w:p>
        </w:tc>
        <w:tc>
          <w:tcPr>
            <w:tcW w:w="9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A618D5">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2.00</w:t>
            </w:r>
          </w:p>
        </w:tc>
        <w:tc>
          <w:tcPr>
            <w:tcW w:w="581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471B98">
            <w:pPr>
              <w:jc w:val="right"/>
              <w:rPr>
                <w:rFonts w:hint="eastAsia" w:ascii="宋体" w:hAnsi="宋体" w:eastAsia="宋体" w:cs="宋体"/>
                <w:i w:val="0"/>
                <w:color w:val="auto"/>
                <w:sz w:val="18"/>
                <w:szCs w:val="18"/>
                <w:u w:val="none"/>
              </w:rPr>
            </w:pPr>
          </w:p>
        </w:tc>
      </w:tr>
      <w:tr w14:paraId="5D18A0A8">
        <w:tblPrEx>
          <w:shd w:val="clear" w:color="auto" w:fill="auto"/>
          <w:tblCellMar>
            <w:top w:w="0" w:type="dxa"/>
            <w:left w:w="0" w:type="dxa"/>
            <w:bottom w:w="0" w:type="dxa"/>
            <w:right w:w="0" w:type="dxa"/>
          </w:tblCellMar>
        </w:tblPrEx>
        <w:trPr>
          <w:trHeight w:val="572" w:hRule="atLeast"/>
        </w:trPr>
        <w:tc>
          <w:tcPr>
            <w:tcW w:w="8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400353">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6</w:t>
            </w:r>
          </w:p>
        </w:tc>
        <w:tc>
          <w:tcPr>
            <w:tcW w:w="44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2335E9">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三、公务接待费</w:t>
            </w:r>
          </w:p>
        </w:tc>
        <w:tc>
          <w:tcPr>
            <w:tcW w:w="9490"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FA3F5C">
            <w:pPr>
              <w:jc w:val="right"/>
              <w:rPr>
                <w:rFonts w:hint="eastAsia" w:ascii="宋体" w:hAnsi="宋体" w:eastAsia="宋体" w:cs="宋体"/>
                <w:i w:val="0"/>
                <w:color w:val="auto"/>
                <w:sz w:val="18"/>
                <w:szCs w:val="18"/>
                <w:u w:val="none"/>
              </w:rPr>
            </w:pPr>
          </w:p>
        </w:tc>
      </w:tr>
      <w:tr w14:paraId="25BC66ED">
        <w:tblPrEx>
          <w:shd w:val="clear" w:color="auto" w:fill="auto"/>
          <w:tblCellMar>
            <w:top w:w="0" w:type="dxa"/>
            <w:left w:w="0" w:type="dxa"/>
            <w:bottom w:w="0" w:type="dxa"/>
            <w:right w:w="0" w:type="dxa"/>
          </w:tblCellMar>
        </w:tblPrEx>
        <w:trPr>
          <w:trHeight w:val="727" w:hRule="atLeast"/>
          <w:hidden/>
        </w:trPr>
        <w:tc>
          <w:tcPr>
            <w:tcW w:w="8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top"/>
          </w:tcPr>
          <w:p w14:paraId="2C6BFE90">
            <w:pPr>
              <w:rPr>
                <w:rFonts w:hint="eastAsia" w:ascii="宋体" w:hAnsi="宋体" w:eastAsia="宋体" w:cs="宋体"/>
                <w:i w:val="0"/>
                <w:vanish/>
                <w:color w:val="auto"/>
                <w:sz w:val="18"/>
                <w:szCs w:val="18"/>
                <w:u w:val="none"/>
              </w:rPr>
            </w:pPr>
          </w:p>
        </w:tc>
        <w:tc>
          <w:tcPr>
            <w:tcW w:w="442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top"/>
          </w:tcPr>
          <w:p w14:paraId="200B8459">
            <w:pPr>
              <w:rPr>
                <w:rFonts w:hint="eastAsia" w:ascii="宋体" w:hAnsi="宋体" w:eastAsia="宋体" w:cs="宋体"/>
                <w:i w:val="0"/>
                <w:vanish/>
                <w:color w:val="auto"/>
                <w:sz w:val="18"/>
                <w:szCs w:val="18"/>
                <w:u w:val="none"/>
              </w:rPr>
            </w:pPr>
          </w:p>
        </w:tc>
        <w:tc>
          <w:tcPr>
            <w:tcW w:w="27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top"/>
          </w:tcPr>
          <w:p w14:paraId="631D50BA">
            <w:pPr>
              <w:rPr>
                <w:rFonts w:hint="eastAsia" w:ascii="宋体" w:hAnsi="宋体" w:eastAsia="宋体" w:cs="宋体"/>
                <w:i w:val="0"/>
                <w:vanish/>
                <w:color w:val="auto"/>
                <w:sz w:val="18"/>
                <w:szCs w:val="18"/>
                <w:u w:val="none"/>
              </w:rPr>
            </w:pPr>
          </w:p>
        </w:tc>
        <w:tc>
          <w:tcPr>
            <w:tcW w:w="9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top"/>
          </w:tcPr>
          <w:p w14:paraId="2F467878">
            <w:pPr>
              <w:rPr>
                <w:rFonts w:hint="eastAsia" w:ascii="宋体" w:hAnsi="宋体" w:eastAsia="宋体" w:cs="宋体"/>
                <w:i w:val="0"/>
                <w:vanish/>
                <w:color w:val="auto"/>
                <w:sz w:val="18"/>
                <w:szCs w:val="18"/>
                <w:u w:val="none"/>
              </w:rPr>
            </w:pPr>
          </w:p>
        </w:tc>
        <w:tc>
          <w:tcPr>
            <w:tcW w:w="2497" w:type="dxa"/>
            <w:tcBorders>
              <w:top w:val="single" w:color="auto" w:sz="4" w:space="0"/>
              <w:left w:val="single" w:color="auto" w:sz="4" w:space="0"/>
              <w:bottom w:val="single" w:color="auto" w:sz="4" w:space="0"/>
              <w:right w:val="single" w:color="auto" w:sz="4" w:space="0"/>
            </w:tcBorders>
            <w:shd w:val="clear" w:color="auto" w:fill="auto"/>
            <w:vAlign w:val="center"/>
          </w:tcPr>
          <w:p w14:paraId="421853D3">
            <w:pPr>
              <w:rPr>
                <w:rFonts w:hint="eastAsia" w:ascii="宋体"/>
                <w:vanish/>
                <w:sz w:val="24"/>
                <w:szCs w:val="24"/>
              </w:rPr>
            </w:pP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28704538">
            <w:pPr>
              <w:rPr>
                <w:rFonts w:hint="eastAsia" w:ascii="宋体"/>
                <w:vanish/>
                <w:sz w:val="24"/>
                <w:szCs w:val="24"/>
              </w:rPr>
            </w:pPr>
          </w:p>
        </w:tc>
      </w:tr>
    </w:tbl>
    <w:p w14:paraId="2875A29B">
      <w:pPr>
        <w:rPr>
          <w:sz w:val="24"/>
          <w:szCs w:val="24"/>
        </w:rPr>
      </w:pPr>
    </w:p>
    <w:p w14:paraId="4A0F5AFE">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新河县自然资源和规划局2022年部门预算信息公开情况说明</w:t>
      </w:r>
    </w:p>
    <w:p w14:paraId="6DC3C5A6">
      <w:pPr>
        <w:spacing w:line="660" w:lineRule="exact"/>
        <w:jc w:val="center"/>
        <w:rPr>
          <w:rFonts w:hint="eastAsia" w:ascii="宋体" w:hAnsi="宋体" w:eastAsia="宋体" w:cs="宋体"/>
          <w:b/>
          <w:sz w:val="44"/>
          <w:szCs w:val="44"/>
          <w:lang w:eastAsia="zh-CN"/>
        </w:rPr>
      </w:pPr>
      <w:r>
        <w:rPr>
          <w:rFonts w:hint="eastAsia" w:ascii="宋体" w:hAnsi="宋体" w:cs="宋体"/>
          <w:b/>
          <w:sz w:val="44"/>
          <w:szCs w:val="44"/>
        </w:rPr>
        <w:t>宁晋县</w:t>
      </w:r>
      <w:r>
        <w:rPr>
          <w:rFonts w:hint="eastAsia" w:ascii="宋体" w:hAnsi="宋体" w:cs="宋体"/>
          <w:b/>
          <w:sz w:val="44"/>
          <w:szCs w:val="44"/>
          <w:lang w:eastAsia="zh-CN"/>
        </w:rPr>
        <w:t>妇女联合会</w:t>
      </w:r>
    </w:p>
    <w:p w14:paraId="72DE9BE4">
      <w:pPr>
        <w:spacing w:line="660" w:lineRule="exact"/>
        <w:jc w:val="center"/>
        <w:rPr>
          <w:rFonts w:ascii="宋体" w:hAnsi="宋体" w:cs="宋体"/>
          <w:b/>
          <w:sz w:val="44"/>
          <w:szCs w:val="44"/>
        </w:rPr>
      </w:pPr>
      <w:r>
        <w:rPr>
          <w:rFonts w:ascii="宋体" w:hAnsi="宋体" w:cs="宋体"/>
          <w:b/>
          <w:sz w:val="44"/>
          <w:szCs w:val="44"/>
        </w:rPr>
        <w:t>20</w:t>
      </w:r>
      <w:r>
        <w:rPr>
          <w:rFonts w:hint="eastAsia" w:ascii="宋体" w:hAnsi="宋体" w:cs="宋体"/>
          <w:b/>
          <w:sz w:val="44"/>
          <w:szCs w:val="44"/>
          <w:lang w:val="en-US" w:eastAsia="zh-CN"/>
        </w:rPr>
        <w:t>21</w:t>
      </w:r>
      <w:r>
        <w:rPr>
          <w:rFonts w:hint="eastAsia" w:ascii="宋体" w:hAnsi="宋体" w:cs="宋体"/>
          <w:b/>
          <w:sz w:val="44"/>
          <w:szCs w:val="44"/>
        </w:rPr>
        <w:t>年</w:t>
      </w:r>
      <w:r>
        <w:rPr>
          <w:rFonts w:hint="eastAsia" w:ascii="宋体" w:hAnsi="宋体" w:eastAsia="宋体" w:cs="宋体"/>
          <w:b/>
          <w:sz w:val="44"/>
          <w:szCs w:val="44"/>
          <w:lang w:val="en-US" w:eastAsia="zh-CN"/>
        </w:rPr>
        <w:t>单位</w:t>
      </w:r>
      <w:r>
        <w:rPr>
          <w:rFonts w:hint="eastAsia" w:ascii="宋体" w:hAnsi="宋体" w:cs="宋体"/>
          <w:b/>
          <w:sz w:val="44"/>
          <w:szCs w:val="44"/>
        </w:rPr>
        <w:t>预算信息公开情况说明</w:t>
      </w:r>
    </w:p>
    <w:p w14:paraId="3EE0F7B2">
      <w:pPr>
        <w:spacing w:line="620" w:lineRule="exact"/>
        <w:rPr>
          <w:rFonts w:hint="eastAsia" w:ascii="仿宋" w:hAnsi="仿宋" w:eastAsia="仿宋" w:cs="宋体"/>
          <w:kern w:val="0"/>
          <w:sz w:val="32"/>
          <w:szCs w:val="32"/>
        </w:rPr>
      </w:pPr>
      <w:r>
        <w:rPr>
          <w:rFonts w:ascii="仿宋_GB2312" w:hAnsi="宋体" w:eastAsia="仿宋_GB2312" w:cs="宋体"/>
          <w:kern w:val="0"/>
          <w:sz w:val="32"/>
          <w:szCs w:val="32"/>
        </w:rPr>
        <w:t xml:space="preserve">   </w:t>
      </w:r>
      <w:r>
        <w:rPr>
          <w:rFonts w:ascii="仿宋" w:hAnsi="仿宋" w:eastAsia="仿宋" w:cs="宋体"/>
          <w:kern w:val="0"/>
          <w:sz w:val="32"/>
          <w:szCs w:val="32"/>
        </w:rPr>
        <w:t xml:space="preserve"> </w:t>
      </w:r>
    </w:p>
    <w:p w14:paraId="5D13C6EE">
      <w:pPr>
        <w:spacing w:line="560" w:lineRule="exact"/>
        <w:ind w:firstLine="640" w:firstLineChars="200"/>
        <w:jc w:val="both"/>
        <w:rPr>
          <w:rFonts w:ascii="仿宋" w:hAnsi="仿宋" w:eastAsia="仿宋" w:cs="宋体"/>
          <w:kern w:val="0"/>
          <w:sz w:val="32"/>
          <w:szCs w:val="32"/>
        </w:rPr>
      </w:pPr>
      <w:r>
        <w:rPr>
          <w:rFonts w:hint="eastAsia" w:ascii="仿宋" w:hAnsi="仿宋" w:eastAsia="仿宋" w:cs="仿宋"/>
          <w:i w:val="0"/>
          <w:color w:val="000000"/>
          <w:kern w:val="0"/>
          <w:sz w:val="32"/>
          <w:szCs w:val="32"/>
          <w:u w:val="none"/>
          <w:lang w:val="en-US" w:eastAsia="zh-CN" w:bidi="ar"/>
        </w:rPr>
        <w:t>按照《中华人民共和国预算法》、《地方预决算公开操作规程》和《河北省省级预算公开办法》规定</w:t>
      </w:r>
      <w:r>
        <w:rPr>
          <w:rFonts w:ascii="宋体" w:hAnsi="宋体" w:eastAsia="宋体" w:cs="宋体"/>
          <w:i w:val="0"/>
          <w:color w:val="000000"/>
          <w:kern w:val="0"/>
          <w:sz w:val="32"/>
          <w:szCs w:val="32"/>
          <w:u w:val="none"/>
          <w:lang w:val="en-US" w:eastAsia="zh-CN" w:bidi="ar"/>
        </w:rPr>
        <w:t>，</w:t>
      </w:r>
      <w:r>
        <w:rPr>
          <w:rFonts w:hint="eastAsia" w:ascii="仿宋" w:hAnsi="仿宋" w:eastAsia="仿宋" w:cs="宋体"/>
          <w:kern w:val="0"/>
          <w:sz w:val="32"/>
          <w:szCs w:val="32"/>
        </w:rPr>
        <w:t>现将宁晋县妇联</w:t>
      </w:r>
      <w:r>
        <w:rPr>
          <w:rFonts w:ascii="仿宋" w:hAnsi="仿宋" w:eastAsia="仿宋" w:cs="宋体"/>
          <w:kern w:val="0"/>
          <w:sz w:val="32"/>
          <w:szCs w:val="32"/>
        </w:rPr>
        <w:t>20</w:t>
      </w:r>
      <w:r>
        <w:rPr>
          <w:rFonts w:hint="eastAsia" w:ascii="仿宋" w:hAnsi="仿宋" w:eastAsia="仿宋" w:cs="宋体"/>
          <w:kern w:val="0"/>
          <w:sz w:val="32"/>
          <w:szCs w:val="32"/>
          <w:lang w:val="en-US" w:eastAsia="zh-CN"/>
        </w:rPr>
        <w:t>21</w:t>
      </w:r>
      <w:r>
        <w:rPr>
          <w:rFonts w:hint="eastAsia" w:ascii="仿宋" w:hAnsi="仿宋" w:eastAsia="仿宋" w:cs="宋体"/>
          <w:kern w:val="0"/>
          <w:sz w:val="32"/>
          <w:szCs w:val="32"/>
        </w:rPr>
        <w:t>年</w:t>
      </w:r>
      <w:r>
        <w:rPr>
          <w:rFonts w:hint="eastAsia" w:ascii="仿宋" w:hAnsi="仿宋" w:eastAsia="仿宋" w:cs="宋体"/>
          <w:kern w:val="0"/>
          <w:sz w:val="32"/>
          <w:szCs w:val="32"/>
          <w:lang w:val="en-US" w:eastAsia="zh-CN"/>
        </w:rPr>
        <w:t>单位</w:t>
      </w:r>
      <w:r>
        <w:rPr>
          <w:rFonts w:hint="eastAsia" w:ascii="仿宋" w:hAnsi="仿宋" w:eastAsia="仿宋" w:cs="宋体"/>
          <w:kern w:val="0"/>
          <w:sz w:val="32"/>
          <w:szCs w:val="32"/>
        </w:rPr>
        <w:t>预算公开如下：</w:t>
      </w:r>
    </w:p>
    <w:p w14:paraId="23EE93A8">
      <w:pPr>
        <w:numPr>
          <w:ilvl w:val="0"/>
          <w:numId w:val="0"/>
        </w:numPr>
        <w:ind w:firstLine="640" w:firstLineChars="200"/>
        <w:rPr>
          <w:rFonts w:hint="eastAsia" w:ascii="宋体" w:hAnsi="宋体" w:eastAsia="宋体" w:cs="宋体"/>
          <w:b/>
          <w:sz w:val="32"/>
          <w:szCs w:val="32"/>
          <w:lang w:val="en-US" w:eastAsia="zh-CN"/>
        </w:rPr>
      </w:pPr>
      <w:r>
        <w:rPr>
          <w:rFonts w:hint="eastAsia" w:ascii="宋体" w:hAnsi="宋体" w:cs="宋体"/>
          <w:b/>
          <w:kern w:val="0"/>
          <w:sz w:val="32"/>
          <w:szCs w:val="32"/>
        </w:rPr>
        <w:t>一、</w:t>
      </w:r>
      <w:r>
        <w:rPr>
          <w:rFonts w:hint="eastAsia" w:ascii="宋体" w:hAnsi="宋体" w:eastAsia="宋体" w:cs="宋体"/>
          <w:b/>
          <w:kern w:val="0"/>
          <w:sz w:val="32"/>
          <w:szCs w:val="32"/>
          <w:lang w:val="en-US" w:eastAsia="zh-CN"/>
        </w:rPr>
        <w:t>单位</w:t>
      </w:r>
      <w:r>
        <w:rPr>
          <w:rFonts w:hint="eastAsia" w:ascii="宋体" w:hAnsi="宋体" w:cs="宋体"/>
          <w:b/>
          <w:kern w:val="0"/>
          <w:sz w:val="32"/>
          <w:szCs w:val="32"/>
        </w:rPr>
        <w:t>主要职责</w:t>
      </w:r>
      <w:r>
        <w:rPr>
          <w:rFonts w:hint="eastAsia" w:ascii="宋体" w:hAnsi="宋体" w:cs="宋体"/>
          <w:b/>
          <w:kern w:val="0"/>
          <w:sz w:val="32"/>
          <w:szCs w:val="32"/>
          <w:lang w:eastAsia="zh-CN"/>
        </w:rPr>
        <w:t>、</w:t>
      </w:r>
      <w:r>
        <w:rPr>
          <w:rFonts w:hint="eastAsia" w:ascii="宋体" w:hAnsi="宋体" w:eastAsia="宋体" w:cs="宋体"/>
          <w:b/>
          <w:sz w:val="32"/>
          <w:szCs w:val="32"/>
          <w:lang w:val="en-US" w:eastAsia="zh-CN"/>
        </w:rPr>
        <w:t>机构设置等基本情况</w:t>
      </w:r>
    </w:p>
    <w:p w14:paraId="44ED15C9">
      <w:pPr>
        <w:spacing w:line="620" w:lineRule="exact"/>
        <w:ind w:firstLine="320" w:firstLineChars="100"/>
        <w:rPr>
          <w:rFonts w:ascii="仿宋" w:hAnsi="仿宋" w:eastAsia="仿宋" w:cs="宋体"/>
          <w:kern w:val="0"/>
          <w:sz w:val="32"/>
          <w:szCs w:val="32"/>
        </w:rPr>
      </w:pPr>
      <w:r>
        <w:rPr>
          <w:rFonts w:hint="eastAsia" w:ascii="仿宋" w:hAnsi="仿宋" w:eastAsia="仿宋" w:cs="宋体"/>
          <w:kern w:val="0"/>
          <w:sz w:val="32"/>
          <w:szCs w:val="32"/>
        </w:rPr>
        <w:t>（一）单位职责</w:t>
      </w:r>
    </w:p>
    <w:p w14:paraId="4430A1EF">
      <w:pPr>
        <w:spacing w:line="620" w:lineRule="exact"/>
        <w:rPr>
          <w:rFonts w:ascii="仿宋" w:hAnsi="仿宋" w:eastAsia="仿宋" w:cs="宋体"/>
          <w:kern w:val="0"/>
          <w:sz w:val="32"/>
          <w:szCs w:val="32"/>
        </w:rPr>
      </w:pPr>
      <w:r>
        <w:rPr>
          <w:rFonts w:ascii="仿宋" w:hAnsi="仿宋" w:eastAsia="仿宋" w:cs="宋体"/>
          <w:kern w:val="0"/>
          <w:sz w:val="32"/>
          <w:szCs w:val="32"/>
        </w:rPr>
        <w:t xml:space="preserve">    1</w:t>
      </w:r>
      <w:r>
        <w:rPr>
          <w:rFonts w:hint="eastAsia" w:ascii="仿宋" w:hAnsi="仿宋" w:eastAsia="仿宋" w:cs="宋体"/>
          <w:kern w:val="0"/>
          <w:sz w:val="32"/>
          <w:szCs w:val="32"/>
        </w:rPr>
        <w:t>、引导全县妇女听党话、跟党走，发扬“四自”精神，积极投身改革开放和社会主义经济、政治、文化、社会和生态文明建设，全面提高妇女素质，为建设经济强县做贡献。</w:t>
      </w:r>
    </w:p>
    <w:p w14:paraId="1E980FBF">
      <w:pPr>
        <w:spacing w:line="620" w:lineRule="exact"/>
        <w:ind w:firstLine="640" w:firstLineChars="200"/>
        <w:rPr>
          <w:rFonts w:ascii="仿宋" w:hAnsi="仿宋" w:eastAsia="仿宋" w:cs="宋体"/>
          <w:kern w:val="0"/>
          <w:sz w:val="32"/>
          <w:szCs w:val="32"/>
        </w:rPr>
      </w:pPr>
      <w:r>
        <w:rPr>
          <w:rFonts w:ascii="仿宋" w:hAnsi="仿宋" w:eastAsia="仿宋" w:cs="宋体"/>
          <w:kern w:val="0"/>
          <w:sz w:val="32"/>
          <w:szCs w:val="32"/>
        </w:rPr>
        <w:t>2</w:t>
      </w:r>
      <w:r>
        <w:rPr>
          <w:rFonts w:hint="eastAsia" w:ascii="仿宋" w:hAnsi="仿宋" w:eastAsia="仿宋" w:cs="宋体"/>
          <w:kern w:val="0"/>
          <w:sz w:val="32"/>
          <w:szCs w:val="32"/>
        </w:rPr>
        <w:t>、关注涉及妇女切身利益的热点、难点问题，及时向县委和县政府提出对策建议；强化维权意识，帮扶困境群体。积极开展对妇女的科技文化及生产劳动技能等各类教育培训。</w:t>
      </w:r>
    </w:p>
    <w:p w14:paraId="1E6FCF93">
      <w:pPr>
        <w:widowControl/>
        <w:spacing w:line="620" w:lineRule="exact"/>
        <w:ind w:firstLine="640" w:firstLineChars="200"/>
        <w:rPr>
          <w:rFonts w:hint="eastAsia" w:ascii="仿宋" w:hAnsi="仿宋" w:eastAsia="仿宋" w:cs="宋体"/>
          <w:kern w:val="0"/>
          <w:sz w:val="32"/>
          <w:szCs w:val="32"/>
        </w:rPr>
      </w:pPr>
      <w:r>
        <w:rPr>
          <w:rFonts w:ascii="仿宋" w:hAnsi="仿宋" w:eastAsia="仿宋" w:cs="宋体"/>
          <w:kern w:val="0"/>
          <w:sz w:val="32"/>
          <w:szCs w:val="32"/>
        </w:rPr>
        <w:t>3</w:t>
      </w:r>
      <w:r>
        <w:rPr>
          <w:rFonts w:hint="eastAsia" w:ascii="仿宋" w:hAnsi="仿宋" w:eastAsia="仿宋" w:cs="宋体"/>
          <w:kern w:val="0"/>
          <w:sz w:val="32"/>
          <w:szCs w:val="32"/>
        </w:rPr>
        <w:t>、加强妇联基层组织建设和机关党建，做好机关基础设施建设与维护，推进机关信息化建设；做好县政府妇女儿童委员会办公室工作，指导所属事业单位发展，为妇女儿童事业发展提供有力保障。</w:t>
      </w:r>
    </w:p>
    <w:p w14:paraId="17029FB7">
      <w:pPr>
        <w:widowControl/>
        <w:spacing w:line="62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内设机构</w:t>
      </w:r>
    </w:p>
    <w:p w14:paraId="38D3DA05">
      <w:pPr>
        <w:tabs>
          <w:tab w:val="left" w:pos="2355"/>
        </w:tabs>
        <w:spacing w:line="620" w:lineRule="exact"/>
        <w:ind w:firstLine="640" w:firstLineChars="200"/>
        <w:rPr>
          <w:rFonts w:hint="eastAsia" w:ascii="仿宋" w:hAnsi="仿宋" w:eastAsia="仿宋"/>
          <w:sz w:val="32"/>
          <w:szCs w:val="32"/>
        </w:rPr>
      </w:pPr>
      <w:r>
        <w:rPr>
          <w:rFonts w:hint="eastAsia" w:ascii="仿宋" w:hAnsi="仿宋" w:eastAsia="仿宋" w:cs="宋体"/>
          <w:kern w:val="0"/>
          <w:sz w:val="32"/>
          <w:szCs w:val="32"/>
        </w:rPr>
        <w:t>根据主要职责，宁</w:t>
      </w:r>
      <w:r>
        <w:rPr>
          <w:rFonts w:hint="eastAsia" w:ascii="仿宋" w:hAnsi="仿宋" w:eastAsia="仿宋"/>
          <w:sz w:val="32"/>
          <w:szCs w:val="32"/>
        </w:rPr>
        <w:t>晋县妇联设5个内设机构：</w:t>
      </w:r>
    </w:p>
    <w:p w14:paraId="77EF09F7">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1、办公室</w:t>
      </w:r>
    </w:p>
    <w:p w14:paraId="78C999C5">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负责起草各类文件、工作意见、总结、综合性报告、大事记、组织沿革、年鉴等；各种会议的组织及会务工作；做好组织、人事、工资管理、财务、文书档案、机要保密、统计等日常事务的管理；做好机关行政事务、后勤服务、安全保卫和固定资产管理等工作；做好妇女工作的信息收集报送、政务信息公开、网站、微博更新等工作；做好妇女工作调查研究；做好重点工作完成情况报送、考核加分等工作；负责领导交办的其他工作。退休干部的管理和服务工作，按政策规定落实退休干部的各项生活待遇。</w:t>
      </w:r>
    </w:p>
    <w:p w14:paraId="6DF15B57">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2、权益部</w:t>
      </w:r>
    </w:p>
    <w:p w14:paraId="3EFEBDD5">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宣传、贯彻、落实《</w:t>
      </w:r>
      <w:r>
        <w:rPr>
          <w:rFonts w:hint="eastAsia" w:ascii="仿宋" w:hAnsi="仿宋" w:eastAsia="仿宋"/>
          <w:sz w:val="32"/>
          <w:szCs w:val="32"/>
          <w:lang w:eastAsia="zh-CN"/>
        </w:rPr>
        <w:t>中华人民共和国妇女权益保障法</w:t>
      </w:r>
      <w:r>
        <w:rPr>
          <w:rFonts w:hint="eastAsia" w:ascii="仿宋" w:hAnsi="仿宋" w:eastAsia="仿宋"/>
          <w:sz w:val="32"/>
          <w:szCs w:val="32"/>
        </w:rPr>
        <w:t>》；向立法部门提出妇女儿童问题的立法意见或建议；参与有关法规、政策的起草、规定，并进行宣传、推动和监督；开展法律服务工作；参与社会治安的综合治理，配合有关部门抓好“打拐”、“查禁”工作；接待、调查、处理妇女的来信来访，对重大信访案件进行调查研究，做好信息反馈工作；建立健全信访网络和各项制度，畅通信访渠道，规范信访工作，培训信访干部；配合有关部门，调查处理有关残害妇女儿童的重大案件，为受害妇女伸张正义。</w:t>
      </w:r>
    </w:p>
    <w:p w14:paraId="582DEE62">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3、儿童部</w:t>
      </w:r>
    </w:p>
    <w:p w14:paraId="6D3DEE88">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大力宣传普及家庭教育知识，提高家长素质和科学育儿水平；开展家庭教育社会调查和理论研究；组织指导“六一”庆祝活动；配合有关部门积极开展促进女童入学的工作；培训妇联系统的少儿工作干部，不断提高其业务素质。</w:t>
      </w:r>
    </w:p>
    <w:p w14:paraId="74C5FEEA">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4、组宣部</w:t>
      </w:r>
    </w:p>
    <w:p w14:paraId="6928F93F">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负责指导全县妇联基层组织和各类妇女组织建设；了解和掌握全县妇联干部配备以及参政情况；承担妇联系统干部的协管任务；收集妇女人才信息，建立妇女人才档案，发现推荐优秀妇女人才，了解掌握全县妇女干部培养选拔情况；负责计划安排妇联干部培训、教育工作；运用新闻媒体和各种途径大力宣传各条战线的优秀女性和先进妇女群体；负责重大活动的宣传报道工作；调查了解城乡妇女的思想动态。指导开展各类适合妇女特点的宣传教育活动；组织指导全县的“三八”庆祝活动；负责省市县“三八”红旗手（集体）的评选表彰活动；负责指导全县“五好文明家庭”创建活动；配合有关部门抓好计划生育的宣传工作，以及移风易俗、拥军优属的精神文明建设方面的工作。</w:t>
      </w:r>
    </w:p>
    <w:p w14:paraId="48A8945A">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5、城乡部</w:t>
      </w:r>
    </w:p>
    <w:p w14:paraId="0BD66869">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指导推动全县农村妇女开展“双学双比”和城乡“巾帼建功”竞赛活动；发挥妇女在经济建设中的作用。承担县“双学双比”活动协调小组和县“巾帼建功”活动领导小组办公室的日常工作；指导农村妇女的文化科技培训以及职业培训工作，推动培养科技致富带头人工作；调查研究城乡妇女状况，促进城乡妇女平等就业，参与妇女卫生保健工作。</w:t>
      </w:r>
    </w:p>
    <w:p w14:paraId="526545B9">
      <w:pPr>
        <w:widowControl/>
        <w:spacing w:line="62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（二）机构设置</w:t>
      </w:r>
    </w:p>
    <w:p w14:paraId="0F354E4C">
      <w:pPr>
        <w:spacing w:line="62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宁晋县妇联</w:t>
      </w:r>
      <w:r>
        <w:rPr>
          <w:rFonts w:ascii="仿宋" w:hAnsi="仿宋" w:eastAsia="仿宋" w:cs="宋体"/>
          <w:kern w:val="0"/>
          <w:sz w:val="32"/>
          <w:szCs w:val="32"/>
        </w:rPr>
        <w:t>20</w:t>
      </w:r>
      <w:r>
        <w:rPr>
          <w:rFonts w:hint="eastAsia" w:ascii="仿宋" w:hAnsi="仿宋" w:eastAsia="仿宋" w:cs="宋体"/>
          <w:kern w:val="0"/>
          <w:sz w:val="32"/>
          <w:szCs w:val="32"/>
          <w:lang w:val="en-US" w:eastAsia="zh-CN"/>
        </w:rPr>
        <w:t>21</w:t>
      </w:r>
      <w:r>
        <w:rPr>
          <w:rFonts w:hint="eastAsia" w:ascii="仿宋" w:hAnsi="仿宋" w:eastAsia="仿宋" w:cs="宋体"/>
          <w:kern w:val="0"/>
          <w:sz w:val="32"/>
          <w:szCs w:val="32"/>
        </w:rPr>
        <w:t>年度部门预算包括本级预算和所属事业单位（宁晋县县直幼儿园）预算。详细情况见下表：</w:t>
      </w:r>
    </w:p>
    <w:tbl>
      <w:tblPr>
        <w:tblStyle w:val="2"/>
        <w:tblpPr w:leftFromText="180" w:rightFromText="180" w:vertAnchor="text" w:horzAnchor="page" w:tblpX="2143" w:tblpY="558"/>
        <w:tblOverlap w:val="never"/>
        <w:tblW w:w="7950" w:type="dxa"/>
        <w:tblInd w:w="0" w:type="dxa"/>
        <w:shd w:val="clear" w:color="auto" w:fill="FFFFFF"/>
        <w:tblLayout w:type="fixed"/>
        <w:tblCellMar>
          <w:top w:w="0" w:type="dxa"/>
          <w:left w:w="0" w:type="dxa"/>
          <w:bottom w:w="0" w:type="dxa"/>
          <w:right w:w="0" w:type="dxa"/>
        </w:tblCellMar>
      </w:tblPr>
      <w:tblGrid>
        <w:gridCol w:w="794"/>
        <w:gridCol w:w="2625"/>
        <w:gridCol w:w="1320"/>
        <w:gridCol w:w="1470"/>
        <w:gridCol w:w="1741"/>
      </w:tblGrid>
      <w:tr w14:paraId="53FDFC6D">
        <w:tblPrEx>
          <w:shd w:val="clear" w:color="auto" w:fill="FFFFFF"/>
          <w:tblCellMar>
            <w:top w:w="0" w:type="dxa"/>
            <w:left w:w="0" w:type="dxa"/>
            <w:bottom w:w="0" w:type="dxa"/>
            <w:right w:w="0" w:type="dxa"/>
          </w:tblCellMar>
        </w:tblPrEx>
        <w:trPr>
          <w:trHeight w:val="442" w:hRule="exact"/>
        </w:trPr>
        <w:tc>
          <w:tcPr>
            <w:tcW w:w="794"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E478597">
            <w:pPr>
              <w:jc w:val="center"/>
              <w:rPr>
                <w:rFonts w:hint="eastAsia" w:ascii="宋体" w:hAnsi="宋体" w:cs="宋体"/>
                <w:szCs w:val="32"/>
              </w:rPr>
            </w:pPr>
            <w:r>
              <w:rPr>
                <w:rFonts w:hint="eastAsia" w:ascii="宋体" w:hAnsi="宋体" w:cs="宋体"/>
                <w:szCs w:val="32"/>
              </w:rPr>
              <w:t>序号</w:t>
            </w:r>
          </w:p>
        </w:tc>
        <w:tc>
          <w:tcPr>
            <w:tcW w:w="2625" w:type="dxa"/>
            <w:tcBorders>
              <w:top w:val="single" w:color="auto" w:sz="8" w:space="0"/>
              <w:left w:val="nil"/>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2ECF832B">
            <w:pPr>
              <w:jc w:val="center"/>
              <w:rPr>
                <w:rFonts w:hint="eastAsia" w:ascii="宋体" w:hAnsi="宋体" w:cs="宋体"/>
                <w:szCs w:val="32"/>
              </w:rPr>
            </w:pPr>
            <w:r>
              <w:rPr>
                <w:rFonts w:hint="eastAsia" w:ascii="宋体" w:hAnsi="宋体" w:cs="宋体"/>
                <w:szCs w:val="32"/>
              </w:rPr>
              <w:t>单位名称</w:t>
            </w:r>
          </w:p>
        </w:tc>
        <w:tc>
          <w:tcPr>
            <w:tcW w:w="1320" w:type="dxa"/>
            <w:tcBorders>
              <w:top w:val="single" w:color="auto" w:sz="8" w:space="0"/>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25A91931">
            <w:pPr>
              <w:jc w:val="center"/>
              <w:rPr>
                <w:rFonts w:hint="eastAsia" w:ascii="宋体" w:hAnsi="宋体" w:eastAsia="宋体" w:cs="宋体"/>
                <w:szCs w:val="32"/>
                <w:lang w:eastAsia="zh-CN"/>
              </w:rPr>
            </w:pPr>
            <w:r>
              <w:rPr>
                <w:rFonts w:hint="eastAsia" w:ascii="宋体" w:hAnsi="宋体" w:cs="宋体"/>
                <w:szCs w:val="32"/>
                <w:lang w:eastAsia="zh-CN"/>
              </w:rPr>
              <w:t>单位性质</w:t>
            </w:r>
          </w:p>
        </w:tc>
        <w:tc>
          <w:tcPr>
            <w:tcW w:w="1470" w:type="dxa"/>
            <w:tcBorders>
              <w:top w:val="single" w:color="auto" w:sz="8" w:space="0"/>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798D1025">
            <w:pPr>
              <w:jc w:val="center"/>
              <w:rPr>
                <w:rFonts w:hint="eastAsia" w:ascii="宋体" w:hAnsi="宋体" w:eastAsia="宋体" w:cs="宋体"/>
                <w:szCs w:val="32"/>
                <w:lang w:eastAsia="zh-CN"/>
              </w:rPr>
            </w:pPr>
            <w:r>
              <w:rPr>
                <w:rFonts w:hint="eastAsia" w:ascii="宋体" w:hAnsi="宋体" w:cs="宋体"/>
                <w:szCs w:val="32"/>
                <w:lang w:eastAsia="zh-CN"/>
              </w:rPr>
              <w:t>单位规格</w:t>
            </w:r>
          </w:p>
        </w:tc>
        <w:tc>
          <w:tcPr>
            <w:tcW w:w="1741" w:type="dxa"/>
            <w:tcBorders>
              <w:top w:val="single" w:color="auto" w:sz="8" w:space="0"/>
              <w:left w:val="single" w:color="auto" w:sz="4"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1AB8B9D">
            <w:pPr>
              <w:jc w:val="center"/>
              <w:rPr>
                <w:rFonts w:hint="eastAsia" w:ascii="宋体" w:hAnsi="宋体" w:eastAsia="宋体" w:cs="宋体"/>
                <w:szCs w:val="32"/>
                <w:lang w:eastAsia="zh-CN"/>
              </w:rPr>
            </w:pPr>
            <w:r>
              <w:rPr>
                <w:rFonts w:hint="eastAsia" w:ascii="宋体" w:hAnsi="宋体" w:cs="宋体"/>
                <w:szCs w:val="32"/>
                <w:lang w:eastAsia="zh-CN"/>
              </w:rPr>
              <w:t>经费保障形式</w:t>
            </w:r>
          </w:p>
        </w:tc>
      </w:tr>
      <w:tr w14:paraId="03818AD0">
        <w:tblPrEx>
          <w:shd w:val="clear" w:color="auto" w:fill="FFFFFF"/>
          <w:tblCellMar>
            <w:top w:w="0" w:type="dxa"/>
            <w:left w:w="0" w:type="dxa"/>
            <w:bottom w:w="0" w:type="dxa"/>
            <w:right w:w="0" w:type="dxa"/>
          </w:tblCellMar>
        </w:tblPrEx>
        <w:trPr>
          <w:trHeight w:val="442" w:hRule="exact"/>
        </w:trPr>
        <w:tc>
          <w:tcPr>
            <w:tcW w:w="794"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E7F3675">
            <w:pPr>
              <w:jc w:val="center"/>
              <w:rPr>
                <w:rFonts w:hint="eastAsia" w:ascii="宋体" w:hAnsi="宋体" w:cs="宋体"/>
                <w:szCs w:val="32"/>
              </w:rPr>
            </w:pPr>
            <w:r>
              <w:rPr>
                <w:rFonts w:hint="eastAsia" w:ascii="宋体" w:hAnsi="宋体" w:cs="宋体"/>
                <w:szCs w:val="32"/>
              </w:rPr>
              <w:t>1</w:t>
            </w:r>
          </w:p>
        </w:tc>
        <w:tc>
          <w:tcPr>
            <w:tcW w:w="2625" w:type="dxa"/>
            <w:tcBorders>
              <w:top w:val="nil"/>
              <w:left w:val="nil"/>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1F77C3A0">
            <w:pPr>
              <w:jc w:val="both"/>
              <w:rPr>
                <w:rFonts w:hint="eastAsia" w:ascii="宋体" w:hAnsi="宋体" w:cs="宋体"/>
                <w:szCs w:val="32"/>
              </w:rPr>
            </w:pPr>
            <w:r>
              <w:rPr>
                <w:rFonts w:hint="eastAsia" w:ascii="宋体" w:hAnsi="宋体" w:cs="宋体"/>
                <w:szCs w:val="32"/>
              </w:rPr>
              <w:t>宁晋县妇联（本级</w:t>
            </w:r>
            <w:r>
              <w:rPr>
                <w:rFonts w:ascii="宋体" w:hAnsi="宋体" w:cs="宋体"/>
                <w:szCs w:val="32"/>
              </w:rPr>
              <w:t>）</w:t>
            </w:r>
          </w:p>
        </w:tc>
        <w:tc>
          <w:tcPr>
            <w:tcW w:w="1320" w:type="dxa"/>
            <w:tcBorders>
              <w:top w:val="nil"/>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2E2F45A0">
            <w:pPr>
              <w:jc w:val="center"/>
              <w:rPr>
                <w:rFonts w:hint="eastAsia" w:ascii="宋体" w:hAnsi="宋体" w:eastAsia="宋体" w:cs="宋体"/>
                <w:szCs w:val="32"/>
                <w:lang w:eastAsia="zh-CN"/>
              </w:rPr>
            </w:pPr>
            <w:r>
              <w:rPr>
                <w:rFonts w:hint="eastAsia" w:ascii="宋体" w:hAnsi="宋体" w:cs="宋体"/>
                <w:szCs w:val="32"/>
                <w:lang w:eastAsia="zh-CN"/>
              </w:rPr>
              <w:t>行政</w:t>
            </w:r>
          </w:p>
        </w:tc>
        <w:tc>
          <w:tcPr>
            <w:tcW w:w="1470" w:type="dxa"/>
            <w:tcBorders>
              <w:top w:val="nil"/>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1EE1F9FB">
            <w:pPr>
              <w:jc w:val="center"/>
              <w:rPr>
                <w:rFonts w:hint="eastAsia" w:ascii="宋体" w:hAnsi="宋体" w:eastAsia="宋体" w:cs="宋体"/>
                <w:szCs w:val="32"/>
                <w:lang w:eastAsia="zh-CN"/>
              </w:rPr>
            </w:pPr>
            <w:r>
              <w:rPr>
                <w:rFonts w:hint="eastAsia" w:ascii="宋体" w:hAnsi="宋体" w:cs="宋体"/>
                <w:szCs w:val="32"/>
                <w:lang w:eastAsia="zh-CN"/>
              </w:rPr>
              <w:t>正科</w:t>
            </w:r>
          </w:p>
        </w:tc>
        <w:tc>
          <w:tcPr>
            <w:tcW w:w="1741" w:type="dxa"/>
            <w:tcBorders>
              <w:top w:val="nil"/>
              <w:left w:val="single" w:color="auto" w:sz="4"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558895B">
            <w:pPr>
              <w:jc w:val="center"/>
              <w:rPr>
                <w:rFonts w:hint="eastAsia" w:ascii="宋体" w:hAnsi="宋体" w:eastAsia="宋体" w:cs="宋体"/>
                <w:szCs w:val="32"/>
                <w:lang w:eastAsia="zh-CN"/>
              </w:rPr>
            </w:pPr>
            <w:r>
              <w:rPr>
                <w:rFonts w:hint="eastAsia" w:ascii="宋体" w:hAnsi="宋体" w:cs="宋体"/>
                <w:szCs w:val="32"/>
                <w:lang w:eastAsia="zh-CN"/>
              </w:rPr>
              <w:t>财政拨款</w:t>
            </w:r>
          </w:p>
        </w:tc>
      </w:tr>
      <w:tr w14:paraId="38891D64">
        <w:tblPrEx>
          <w:shd w:val="clear" w:color="auto" w:fill="FFFFFF"/>
          <w:tblCellMar>
            <w:top w:w="0" w:type="dxa"/>
            <w:left w:w="0" w:type="dxa"/>
            <w:bottom w:w="0" w:type="dxa"/>
            <w:right w:w="0" w:type="dxa"/>
          </w:tblCellMar>
        </w:tblPrEx>
        <w:trPr>
          <w:trHeight w:val="442" w:hRule="exact"/>
        </w:trPr>
        <w:tc>
          <w:tcPr>
            <w:tcW w:w="794"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E2C8852">
            <w:pPr>
              <w:jc w:val="center"/>
              <w:rPr>
                <w:rFonts w:hint="eastAsia" w:ascii="宋体" w:hAnsi="宋体" w:cs="宋体"/>
                <w:szCs w:val="32"/>
              </w:rPr>
            </w:pPr>
            <w:r>
              <w:rPr>
                <w:rFonts w:hint="eastAsia" w:ascii="宋体" w:hAnsi="宋体" w:cs="宋体"/>
                <w:szCs w:val="32"/>
              </w:rPr>
              <w:t>2</w:t>
            </w:r>
          </w:p>
        </w:tc>
        <w:tc>
          <w:tcPr>
            <w:tcW w:w="2625" w:type="dxa"/>
            <w:tcBorders>
              <w:top w:val="nil"/>
              <w:left w:val="nil"/>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5C473E00">
            <w:pPr>
              <w:jc w:val="both"/>
              <w:rPr>
                <w:rFonts w:hint="eastAsia" w:ascii="宋体" w:hAnsi="宋体" w:eastAsia="宋体" w:cs="宋体"/>
                <w:szCs w:val="32"/>
                <w:lang w:eastAsia="zh-CN"/>
              </w:rPr>
            </w:pPr>
            <w:r>
              <w:rPr>
                <w:rFonts w:hint="eastAsia" w:ascii="宋体" w:hAnsi="宋体" w:cs="宋体"/>
                <w:szCs w:val="32"/>
              </w:rPr>
              <w:t>宁晋县县直幼儿园</w:t>
            </w:r>
            <w:r>
              <w:rPr>
                <w:rFonts w:hint="eastAsia" w:ascii="宋体" w:hAnsi="宋体" w:cs="宋体"/>
                <w:szCs w:val="32"/>
                <w:lang w:eastAsia="zh-CN"/>
              </w:rPr>
              <w:t>（所属）</w:t>
            </w:r>
          </w:p>
        </w:tc>
        <w:tc>
          <w:tcPr>
            <w:tcW w:w="1320" w:type="dxa"/>
            <w:tcBorders>
              <w:top w:val="nil"/>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7480A209">
            <w:pPr>
              <w:jc w:val="center"/>
              <w:rPr>
                <w:rFonts w:hint="eastAsia" w:ascii="宋体" w:hAnsi="宋体" w:eastAsia="宋体" w:cs="宋体"/>
                <w:szCs w:val="32"/>
                <w:lang w:eastAsia="zh-CN"/>
              </w:rPr>
            </w:pPr>
            <w:r>
              <w:rPr>
                <w:rFonts w:hint="eastAsia" w:ascii="宋体" w:hAnsi="宋体" w:cs="宋体"/>
                <w:szCs w:val="32"/>
                <w:lang w:eastAsia="zh-CN"/>
              </w:rPr>
              <w:t>事业</w:t>
            </w:r>
          </w:p>
        </w:tc>
        <w:tc>
          <w:tcPr>
            <w:tcW w:w="1470" w:type="dxa"/>
            <w:tcBorders>
              <w:top w:val="nil"/>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77D04C29">
            <w:pPr>
              <w:jc w:val="center"/>
              <w:rPr>
                <w:rFonts w:hint="eastAsia" w:ascii="宋体" w:hAnsi="宋体" w:eastAsia="宋体" w:cs="宋体"/>
                <w:szCs w:val="32"/>
                <w:lang w:eastAsia="zh-CN"/>
              </w:rPr>
            </w:pPr>
            <w:r>
              <w:rPr>
                <w:rFonts w:hint="eastAsia" w:ascii="宋体" w:hAnsi="宋体" w:cs="宋体"/>
                <w:szCs w:val="32"/>
                <w:lang w:eastAsia="zh-CN"/>
              </w:rPr>
              <w:t>股级</w:t>
            </w:r>
          </w:p>
        </w:tc>
        <w:tc>
          <w:tcPr>
            <w:tcW w:w="1741" w:type="dxa"/>
            <w:tcBorders>
              <w:top w:val="nil"/>
              <w:left w:val="single" w:color="auto" w:sz="4"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37603B0">
            <w:pPr>
              <w:jc w:val="center"/>
              <w:rPr>
                <w:rFonts w:hint="eastAsia" w:ascii="宋体" w:hAnsi="宋体" w:eastAsia="宋体" w:cs="宋体"/>
                <w:szCs w:val="32"/>
                <w:lang w:eastAsia="zh-CN"/>
              </w:rPr>
            </w:pPr>
            <w:r>
              <w:rPr>
                <w:rFonts w:hint="eastAsia" w:ascii="宋体" w:hAnsi="宋体" w:cs="宋体"/>
                <w:szCs w:val="32"/>
                <w:lang w:eastAsia="zh-CN"/>
              </w:rPr>
              <w:t>财政拨款</w:t>
            </w:r>
          </w:p>
        </w:tc>
      </w:tr>
    </w:tbl>
    <w:p w14:paraId="5F578835">
      <w:pPr>
        <w:spacing w:line="62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（三）人员构成情况</w:t>
      </w:r>
    </w:p>
    <w:p w14:paraId="4EDBB25F">
      <w:pPr>
        <w:spacing w:line="620" w:lineRule="exact"/>
        <w:ind w:firstLine="640" w:firstLineChars="200"/>
        <w:rPr>
          <w:rFonts w:ascii="仿宋" w:hAnsi="仿宋" w:eastAsia="仿宋" w:cs="宋体"/>
          <w:kern w:val="0"/>
          <w:sz w:val="32"/>
          <w:szCs w:val="32"/>
        </w:rPr>
      </w:pPr>
      <w:r>
        <w:rPr>
          <w:rFonts w:ascii="仿宋" w:hAnsi="仿宋" w:eastAsia="仿宋" w:cs="宋体"/>
          <w:kern w:val="0"/>
          <w:sz w:val="32"/>
          <w:szCs w:val="32"/>
        </w:rPr>
        <w:t>20</w:t>
      </w:r>
      <w:r>
        <w:rPr>
          <w:rFonts w:hint="eastAsia" w:ascii="仿宋" w:hAnsi="仿宋" w:eastAsia="仿宋" w:cs="宋体"/>
          <w:kern w:val="0"/>
          <w:sz w:val="32"/>
          <w:szCs w:val="32"/>
          <w:lang w:val="en-US" w:eastAsia="zh-CN"/>
        </w:rPr>
        <w:t>21</w:t>
      </w:r>
      <w:r>
        <w:rPr>
          <w:rFonts w:hint="eastAsia" w:ascii="仿宋" w:hAnsi="仿宋" w:eastAsia="仿宋" w:cs="宋体"/>
          <w:kern w:val="0"/>
          <w:sz w:val="32"/>
          <w:szCs w:val="32"/>
        </w:rPr>
        <w:t>年度，县妇联编制</w:t>
      </w:r>
      <w:r>
        <w:rPr>
          <w:rFonts w:ascii="仿宋" w:hAnsi="仿宋" w:eastAsia="仿宋" w:cs="宋体"/>
          <w:kern w:val="0"/>
          <w:sz w:val="32"/>
          <w:szCs w:val="32"/>
        </w:rPr>
        <w:t>7</w:t>
      </w:r>
      <w:r>
        <w:rPr>
          <w:rFonts w:hint="eastAsia" w:ascii="仿宋" w:hAnsi="仿宋" w:eastAsia="仿宋" w:cs="宋体"/>
          <w:kern w:val="0"/>
          <w:sz w:val="32"/>
          <w:szCs w:val="32"/>
        </w:rPr>
        <w:t>人（行政编制</w:t>
      </w:r>
      <w:r>
        <w:rPr>
          <w:rFonts w:ascii="仿宋" w:hAnsi="仿宋" w:eastAsia="仿宋" w:cs="宋体"/>
          <w:kern w:val="0"/>
          <w:sz w:val="32"/>
          <w:szCs w:val="32"/>
        </w:rPr>
        <w:t>6</w:t>
      </w:r>
      <w:r>
        <w:rPr>
          <w:rFonts w:hint="eastAsia" w:ascii="仿宋" w:hAnsi="仿宋" w:eastAsia="仿宋" w:cs="宋体"/>
          <w:kern w:val="0"/>
          <w:sz w:val="32"/>
          <w:szCs w:val="32"/>
          <w:lang w:eastAsia="zh-CN"/>
        </w:rPr>
        <w:t>个</w:t>
      </w:r>
      <w:r>
        <w:rPr>
          <w:rFonts w:hint="eastAsia" w:ascii="仿宋" w:hAnsi="仿宋" w:eastAsia="仿宋" w:cs="宋体"/>
          <w:kern w:val="0"/>
          <w:sz w:val="32"/>
          <w:szCs w:val="32"/>
        </w:rPr>
        <w:t>，工勤编制</w:t>
      </w:r>
      <w:r>
        <w:rPr>
          <w:rFonts w:ascii="仿宋" w:hAnsi="仿宋" w:eastAsia="仿宋" w:cs="宋体"/>
          <w:kern w:val="0"/>
          <w:sz w:val="32"/>
          <w:szCs w:val="32"/>
        </w:rPr>
        <w:t>1</w:t>
      </w:r>
      <w:r>
        <w:rPr>
          <w:rFonts w:hint="eastAsia" w:ascii="仿宋" w:hAnsi="仿宋" w:eastAsia="仿宋" w:cs="宋体"/>
          <w:kern w:val="0"/>
          <w:sz w:val="32"/>
          <w:szCs w:val="32"/>
          <w:lang w:eastAsia="zh-CN"/>
        </w:rPr>
        <w:t>个</w:t>
      </w:r>
      <w:r>
        <w:rPr>
          <w:rFonts w:hint="eastAsia" w:ascii="仿宋" w:hAnsi="仿宋" w:eastAsia="仿宋" w:cs="宋体"/>
          <w:kern w:val="0"/>
          <w:sz w:val="32"/>
          <w:szCs w:val="32"/>
        </w:rPr>
        <w:t>），其中主席</w:t>
      </w:r>
      <w:r>
        <w:rPr>
          <w:rFonts w:ascii="仿宋" w:hAnsi="仿宋" w:eastAsia="仿宋" w:cs="宋体"/>
          <w:kern w:val="0"/>
          <w:sz w:val="32"/>
          <w:szCs w:val="32"/>
        </w:rPr>
        <w:t>1</w:t>
      </w:r>
      <w:r>
        <w:rPr>
          <w:rFonts w:hint="eastAsia" w:ascii="仿宋" w:hAnsi="仿宋" w:eastAsia="仿宋" w:cs="宋体"/>
          <w:kern w:val="0"/>
          <w:sz w:val="32"/>
          <w:szCs w:val="32"/>
        </w:rPr>
        <w:t>名，副主席</w:t>
      </w:r>
      <w:r>
        <w:rPr>
          <w:rFonts w:ascii="仿宋" w:hAnsi="仿宋" w:eastAsia="仿宋" w:cs="宋体"/>
          <w:kern w:val="0"/>
          <w:sz w:val="32"/>
          <w:szCs w:val="32"/>
        </w:rPr>
        <w:t>2</w:t>
      </w:r>
      <w:r>
        <w:rPr>
          <w:rFonts w:hint="eastAsia" w:ascii="仿宋" w:hAnsi="仿宋" w:eastAsia="仿宋" w:cs="宋体"/>
          <w:kern w:val="0"/>
          <w:sz w:val="32"/>
          <w:szCs w:val="32"/>
        </w:rPr>
        <w:t>名。现有在职人员</w:t>
      </w:r>
      <w:r>
        <w:rPr>
          <w:rFonts w:hint="eastAsia" w:ascii="仿宋" w:hAnsi="仿宋" w:eastAsia="仿宋" w:cs="宋体"/>
          <w:kern w:val="0"/>
          <w:sz w:val="32"/>
          <w:szCs w:val="32"/>
          <w:lang w:val="en-US" w:eastAsia="zh-CN"/>
        </w:rPr>
        <w:t>7</w:t>
      </w:r>
      <w:r>
        <w:rPr>
          <w:rFonts w:hint="eastAsia" w:ascii="仿宋" w:hAnsi="仿宋" w:eastAsia="仿宋" w:cs="宋体"/>
          <w:kern w:val="0"/>
          <w:sz w:val="32"/>
          <w:szCs w:val="32"/>
        </w:rPr>
        <w:t>名，离退休人员</w:t>
      </w:r>
      <w:r>
        <w:rPr>
          <w:rFonts w:hint="eastAsia" w:ascii="仿宋" w:hAnsi="仿宋" w:eastAsia="仿宋" w:cs="宋体"/>
          <w:kern w:val="0"/>
          <w:sz w:val="32"/>
          <w:szCs w:val="32"/>
          <w:lang w:val="en-US" w:eastAsia="zh-CN"/>
        </w:rPr>
        <w:t>2</w:t>
      </w:r>
      <w:r>
        <w:rPr>
          <w:rFonts w:hint="eastAsia" w:ascii="仿宋" w:hAnsi="仿宋" w:eastAsia="仿宋" w:cs="宋体"/>
          <w:kern w:val="0"/>
          <w:sz w:val="32"/>
          <w:szCs w:val="32"/>
        </w:rPr>
        <w:t>名；县直幼儿园事业编制</w:t>
      </w:r>
      <w:r>
        <w:rPr>
          <w:rFonts w:ascii="仿宋" w:hAnsi="仿宋" w:eastAsia="仿宋" w:cs="宋体"/>
          <w:kern w:val="0"/>
          <w:sz w:val="32"/>
          <w:szCs w:val="32"/>
        </w:rPr>
        <w:t>11</w:t>
      </w:r>
      <w:r>
        <w:rPr>
          <w:rFonts w:hint="eastAsia" w:ascii="仿宋" w:hAnsi="仿宋" w:eastAsia="仿宋" w:cs="宋体"/>
          <w:kern w:val="0"/>
          <w:sz w:val="32"/>
          <w:szCs w:val="32"/>
        </w:rPr>
        <w:t>人，现有在职人员</w:t>
      </w:r>
      <w:r>
        <w:rPr>
          <w:rFonts w:hint="eastAsia" w:ascii="仿宋" w:hAnsi="仿宋" w:eastAsia="仿宋" w:cs="宋体"/>
          <w:kern w:val="0"/>
          <w:sz w:val="32"/>
          <w:szCs w:val="32"/>
          <w:lang w:val="en-US" w:eastAsia="zh-CN"/>
        </w:rPr>
        <w:t>6</w:t>
      </w:r>
      <w:r>
        <w:rPr>
          <w:rFonts w:hint="eastAsia" w:ascii="仿宋" w:hAnsi="仿宋" w:eastAsia="仿宋" w:cs="宋体"/>
          <w:kern w:val="0"/>
          <w:sz w:val="32"/>
          <w:szCs w:val="32"/>
        </w:rPr>
        <w:t>名，离退休人员</w:t>
      </w:r>
      <w:r>
        <w:rPr>
          <w:rFonts w:hint="eastAsia" w:ascii="仿宋" w:hAnsi="仿宋" w:eastAsia="仿宋" w:cs="宋体"/>
          <w:kern w:val="0"/>
          <w:sz w:val="32"/>
          <w:szCs w:val="32"/>
          <w:lang w:val="en-US" w:eastAsia="zh-CN"/>
        </w:rPr>
        <w:t>10</w:t>
      </w:r>
      <w:r>
        <w:rPr>
          <w:rFonts w:hint="eastAsia" w:ascii="仿宋" w:hAnsi="仿宋" w:eastAsia="仿宋" w:cs="宋体"/>
          <w:kern w:val="0"/>
          <w:sz w:val="32"/>
          <w:szCs w:val="32"/>
        </w:rPr>
        <w:t>名。</w:t>
      </w:r>
    </w:p>
    <w:p w14:paraId="35DA1187">
      <w:pPr>
        <w:spacing w:line="620" w:lineRule="exact"/>
        <w:ind w:firstLine="641"/>
        <w:rPr>
          <w:rFonts w:hint="eastAsia" w:ascii="黑体" w:eastAsia="黑体" w:cs="FZFSK--GBK1-0"/>
          <w:b/>
          <w:kern w:val="0"/>
          <w:sz w:val="32"/>
          <w:szCs w:val="32"/>
          <w:lang w:val="en-US" w:eastAsia="zh-CN"/>
        </w:rPr>
      </w:pPr>
      <w:r>
        <w:rPr>
          <w:rFonts w:hint="eastAsia" w:ascii="宋体" w:hAnsi="宋体" w:cs="宋体"/>
          <w:b/>
          <w:kern w:val="0"/>
          <w:sz w:val="32"/>
          <w:szCs w:val="32"/>
        </w:rPr>
        <w:t>二、</w:t>
      </w:r>
      <w:r>
        <w:rPr>
          <w:rFonts w:hint="eastAsia" w:ascii="黑体" w:eastAsia="黑体" w:cs="FZFSK--GBK1-0"/>
          <w:b/>
          <w:kern w:val="0"/>
          <w:sz w:val="32"/>
          <w:szCs w:val="32"/>
          <w:lang w:val="en-US" w:eastAsia="zh-CN"/>
        </w:rPr>
        <w:t>单位预算安排总体情况</w:t>
      </w:r>
    </w:p>
    <w:p w14:paraId="7A677ED3">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2021年单位预算包括本级预算的汇总情况。收入包括一般公共预算；支出包括机关本级运行的经费和专项项目经费。</w:t>
      </w:r>
    </w:p>
    <w:p w14:paraId="3A8D7DAA">
      <w:pPr>
        <w:pStyle w:val="32"/>
        <w:numPr>
          <w:ilvl w:val="0"/>
          <w:numId w:val="0"/>
        </w:numPr>
        <w:rPr>
          <w:rFonts w:hint="eastAsia" w:ascii="仿宋" w:hAnsi="仿宋" w:eastAsia="仿宋" w:cs="仿宋"/>
          <w:b/>
          <w:kern w:val="0"/>
          <w:sz w:val="32"/>
          <w:szCs w:val="32"/>
          <w:lang w:val="en-US" w:eastAsia="zh-CN"/>
        </w:rPr>
      </w:pPr>
      <w:r>
        <w:rPr>
          <w:rFonts w:hint="eastAsia" w:ascii="仿宋" w:hAnsi="仿宋" w:eastAsia="仿宋" w:cs="仿宋"/>
          <w:b/>
          <w:kern w:val="0"/>
          <w:sz w:val="32"/>
          <w:szCs w:val="32"/>
          <w:lang w:val="en-US" w:eastAsia="zh-CN"/>
        </w:rPr>
        <w:t xml:space="preserve">    （一）</w:t>
      </w:r>
      <w:r>
        <w:rPr>
          <w:rFonts w:hint="eastAsia" w:ascii="仿宋" w:hAnsi="仿宋" w:eastAsia="仿宋" w:cs="仿宋"/>
          <w:sz w:val="32"/>
          <w:szCs w:val="32"/>
        </w:rPr>
        <w:t>收入</w:t>
      </w:r>
      <w:r>
        <w:rPr>
          <w:rFonts w:hint="eastAsia" w:ascii="仿宋" w:hAnsi="仿宋" w:eastAsia="仿宋" w:cs="仿宋"/>
          <w:sz w:val="32"/>
          <w:szCs w:val="32"/>
          <w:lang w:eastAsia="zh-CN"/>
        </w:rPr>
        <w:t>预算</w:t>
      </w:r>
    </w:p>
    <w:p w14:paraId="1958018A">
      <w:pPr>
        <w:ind w:firstLine="960" w:firstLineChars="300"/>
        <w:rPr>
          <w:rFonts w:hint="eastAsia" w:ascii="仿宋" w:hAnsi="仿宋" w:eastAsia="仿宋" w:cs="仿宋"/>
          <w:sz w:val="32"/>
          <w:szCs w:val="32"/>
          <w:lang w:eastAsia="zh-CN"/>
        </w:rPr>
      </w:pPr>
      <w:r>
        <w:rPr>
          <w:rFonts w:hint="eastAsia" w:ascii="仿宋" w:hAnsi="仿宋" w:eastAsia="仿宋" w:cs="仿宋"/>
          <w:sz w:val="32"/>
          <w:szCs w:val="32"/>
          <w:lang w:val="en-US" w:eastAsia="zh-CN"/>
        </w:rPr>
        <w:t>2021年</w:t>
      </w:r>
      <w:r>
        <w:rPr>
          <w:rFonts w:hint="eastAsia" w:ascii="仿宋" w:hAnsi="仿宋" w:eastAsia="仿宋" w:cs="仿宋"/>
          <w:sz w:val="32"/>
          <w:szCs w:val="32"/>
          <w:lang w:eastAsia="zh-CN"/>
        </w:rPr>
        <w:t>预算总收入</w:t>
      </w:r>
      <w:r>
        <w:rPr>
          <w:rFonts w:hint="eastAsia" w:ascii="仿宋" w:hAnsi="仿宋" w:eastAsia="仿宋" w:cs="仿宋"/>
          <w:sz w:val="32"/>
          <w:szCs w:val="32"/>
          <w:lang w:val="en-US" w:eastAsia="zh-CN"/>
        </w:rPr>
        <w:t>221.44</w:t>
      </w:r>
      <w:r>
        <w:rPr>
          <w:rFonts w:hint="eastAsia" w:ascii="仿宋" w:hAnsi="仿宋" w:eastAsia="仿宋" w:cs="仿宋"/>
          <w:sz w:val="32"/>
          <w:szCs w:val="32"/>
        </w:rPr>
        <w:t>万元，</w:t>
      </w:r>
      <w:r>
        <w:rPr>
          <w:rFonts w:hint="eastAsia" w:ascii="仿宋" w:hAnsi="仿宋" w:eastAsia="仿宋" w:cs="仿宋"/>
          <w:sz w:val="32"/>
          <w:szCs w:val="32"/>
          <w:lang w:eastAsia="zh-CN"/>
        </w:rPr>
        <w:t>全部是一般公共财政预算财政拨款。</w:t>
      </w:r>
    </w:p>
    <w:p w14:paraId="0F184085">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（二）</w:t>
      </w:r>
      <w:r>
        <w:rPr>
          <w:rFonts w:hint="eastAsia" w:ascii="仿宋" w:hAnsi="仿宋" w:eastAsia="仿宋" w:cs="仿宋"/>
          <w:sz w:val="32"/>
          <w:szCs w:val="32"/>
        </w:rPr>
        <w:t>支出</w:t>
      </w:r>
      <w:r>
        <w:rPr>
          <w:rFonts w:hint="eastAsia" w:ascii="仿宋" w:hAnsi="仿宋" w:eastAsia="仿宋" w:cs="仿宋"/>
          <w:sz w:val="32"/>
          <w:szCs w:val="32"/>
          <w:lang w:eastAsia="zh-CN"/>
        </w:rPr>
        <w:t>预算</w:t>
      </w:r>
    </w:p>
    <w:p w14:paraId="606D5860">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20</w:t>
      </w:r>
      <w:r>
        <w:rPr>
          <w:rFonts w:hint="eastAsia" w:ascii="仿宋" w:hAnsi="仿宋" w:eastAsia="仿宋" w:cs="仿宋"/>
          <w:sz w:val="32"/>
          <w:szCs w:val="32"/>
          <w:lang w:val="en-US" w:eastAsia="zh-CN"/>
        </w:rPr>
        <w:t>21</w:t>
      </w:r>
      <w:r>
        <w:rPr>
          <w:rFonts w:hint="eastAsia" w:ascii="仿宋" w:hAnsi="仿宋" w:eastAsia="仿宋" w:cs="仿宋"/>
          <w:sz w:val="32"/>
          <w:szCs w:val="32"/>
        </w:rPr>
        <w:t>年</w:t>
      </w:r>
      <w:r>
        <w:rPr>
          <w:rFonts w:hint="eastAsia" w:ascii="仿宋" w:hAnsi="仿宋" w:eastAsia="仿宋" w:cs="仿宋"/>
          <w:sz w:val="32"/>
          <w:szCs w:val="32"/>
          <w:lang w:eastAsia="zh-CN"/>
        </w:rPr>
        <w:t>年初</w:t>
      </w:r>
      <w:r>
        <w:rPr>
          <w:rFonts w:hint="eastAsia" w:ascii="仿宋" w:hAnsi="仿宋" w:eastAsia="仿宋" w:cs="仿宋"/>
          <w:sz w:val="32"/>
          <w:szCs w:val="32"/>
        </w:rPr>
        <w:t>预算</w:t>
      </w:r>
      <w:r>
        <w:rPr>
          <w:rFonts w:hint="eastAsia" w:ascii="仿宋" w:hAnsi="仿宋" w:eastAsia="仿宋" w:cs="仿宋"/>
          <w:sz w:val="32"/>
          <w:szCs w:val="32"/>
          <w:lang w:eastAsia="zh-CN"/>
        </w:rPr>
        <w:t>数</w:t>
      </w:r>
      <w:r>
        <w:rPr>
          <w:rFonts w:hint="eastAsia" w:ascii="仿宋" w:hAnsi="仿宋" w:eastAsia="仿宋" w:cs="仿宋"/>
          <w:sz w:val="32"/>
          <w:szCs w:val="32"/>
        </w:rPr>
        <w:t>为</w:t>
      </w:r>
      <w:r>
        <w:rPr>
          <w:rFonts w:hint="eastAsia" w:ascii="仿宋" w:hAnsi="仿宋" w:eastAsia="仿宋" w:cs="仿宋"/>
          <w:sz w:val="32"/>
          <w:szCs w:val="32"/>
          <w:lang w:val="en-US" w:eastAsia="zh-CN"/>
        </w:rPr>
        <w:t>221.44</w:t>
      </w:r>
      <w:r>
        <w:rPr>
          <w:rFonts w:hint="eastAsia" w:ascii="仿宋" w:hAnsi="仿宋" w:eastAsia="仿宋" w:cs="仿宋"/>
          <w:sz w:val="32"/>
          <w:szCs w:val="32"/>
        </w:rPr>
        <w:t>万元，</w:t>
      </w:r>
      <w:r>
        <w:rPr>
          <w:rFonts w:hint="eastAsia" w:ascii="仿宋" w:hAnsi="仿宋" w:eastAsia="仿宋" w:cs="仿宋"/>
          <w:sz w:val="32"/>
          <w:szCs w:val="32"/>
          <w:lang w:eastAsia="zh-CN"/>
        </w:rPr>
        <w:t>其中基本</w:t>
      </w:r>
      <w:r>
        <w:rPr>
          <w:rFonts w:hint="eastAsia" w:ascii="仿宋" w:hAnsi="仿宋" w:eastAsia="仿宋" w:cs="仿宋"/>
          <w:sz w:val="32"/>
          <w:szCs w:val="32"/>
        </w:rPr>
        <w:t>支出</w:t>
      </w:r>
      <w:r>
        <w:rPr>
          <w:rFonts w:hint="eastAsia" w:ascii="仿宋" w:hAnsi="仿宋" w:eastAsia="仿宋" w:cs="仿宋"/>
          <w:sz w:val="32"/>
          <w:szCs w:val="32"/>
          <w:lang w:val="en-US" w:eastAsia="zh-CN"/>
        </w:rPr>
        <w:t>155.07</w:t>
      </w:r>
      <w:r>
        <w:rPr>
          <w:rFonts w:hint="eastAsia" w:ascii="仿宋" w:hAnsi="仿宋" w:eastAsia="仿宋" w:cs="仿宋"/>
          <w:sz w:val="32"/>
          <w:szCs w:val="32"/>
        </w:rPr>
        <w:t>万元，</w:t>
      </w:r>
      <w:r>
        <w:rPr>
          <w:rFonts w:hint="eastAsia" w:ascii="仿宋" w:hAnsi="仿宋" w:eastAsia="仿宋" w:cs="仿宋"/>
          <w:sz w:val="32"/>
          <w:szCs w:val="32"/>
          <w:lang w:eastAsia="zh-CN"/>
        </w:rPr>
        <w:t>包括人员经费</w:t>
      </w:r>
      <w:r>
        <w:rPr>
          <w:rFonts w:hint="eastAsia" w:ascii="仿宋" w:hAnsi="仿宋" w:eastAsia="仿宋" w:cs="仿宋"/>
          <w:sz w:val="32"/>
          <w:szCs w:val="32"/>
          <w:lang w:val="en-US" w:eastAsia="zh-CN"/>
        </w:rPr>
        <w:t>139.98万元和</w:t>
      </w:r>
      <w:r>
        <w:rPr>
          <w:rFonts w:hint="eastAsia" w:ascii="仿宋" w:hAnsi="仿宋" w:eastAsia="仿宋" w:cs="仿宋"/>
          <w:sz w:val="32"/>
          <w:szCs w:val="32"/>
          <w:lang w:eastAsia="zh-CN"/>
        </w:rPr>
        <w:t>日常</w:t>
      </w:r>
      <w:r>
        <w:rPr>
          <w:rFonts w:hint="eastAsia" w:ascii="仿宋" w:hAnsi="仿宋" w:eastAsia="仿宋" w:cs="仿宋"/>
          <w:sz w:val="32"/>
          <w:szCs w:val="32"/>
        </w:rPr>
        <w:t>公用经费</w:t>
      </w:r>
      <w:r>
        <w:rPr>
          <w:rFonts w:hint="eastAsia" w:ascii="仿宋" w:hAnsi="仿宋" w:eastAsia="仿宋" w:cs="仿宋"/>
          <w:sz w:val="32"/>
          <w:szCs w:val="32"/>
          <w:lang w:val="en-US" w:eastAsia="zh-CN"/>
        </w:rPr>
        <w:t>15.09万元；</w:t>
      </w:r>
      <w:r>
        <w:rPr>
          <w:rFonts w:hint="eastAsia" w:ascii="仿宋" w:hAnsi="仿宋" w:eastAsia="仿宋" w:cs="仿宋"/>
          <w:sz w:val="32"/>
          <w:szCs w:val="32"/>
          <w:lang w:eastAsia="zh-CN"/>
        </w:rPr>
        <w:t>项目支出</w:t>
      </w:r>
      <w:r>
        <w:rPr>
          <w:rFonts w:hint="eastAsia" w:ascii="仿宋" w:hAnsi="仿宋" w:eastAsia="仿宋" w:cs="仿宋"/>
          <w:sz w:val="32"/>
          <w:szCs w:val="32"/>
          <w:lang w:val="en-US" w:eastAsia="zh-CN"/>
        </w:rPr>
        <w:t>66.37万元，全部为本级支出。</w:t>
      </w:r>
    </w:p>
    <w:p w14:paraId="4DE7546F">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（三）</w:t>
      </w:r>
      <w:r>
        <w:rPr>
          <w:rFonts w:hint="eastAsia" w:ascii="仿宋" w:hAnsi="仿宋" w:eastAsia="仿宋" w:cs="仿宋"/>
          <w:sz w:val="32"/>
          <w:szCs w:val="32"/>
        </w:rPr>
        <w:t>比上年增减情况</w:t>
      </w:r>
    </w:p>
    <w:p w14:paraId="11D09197">
      <w:pPr>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2021年部门预算较2020年增加32.7万元，其中：基本支出减少17.57万元，减少主要原因：在职人员调出；项目支出增加50.27万元，主要原因：一是由于增加县财政拨款；二是增加省级妇女之家建设资金；三是增加单位死亡人员抚恤金和丧葬费。</w:t>
      </w:r>
    </w:p>
    <w:p w14:paraId="31AA1EE1">
      <w:pPr>
        <w:spacing w:line="620" w:lineRule="exact"/>
        <w:ind w:firstLine="640" w:firstLineChars="200"/>
        <w:rPr>
          <w:rFonts w:hint="eastAsia" w:ascii="宋体" w:hAnsi="宋体" w:cs="宋体"/>
          <w:b/>
          <w:kern w:val="0"/>
          <w:sz w:val="32"/>
          <w:szCs w:val="32"/>
        </w:rPr>
      </w:pPr>
      <w:r>
        <w:rPr>
          <w:rFonts w:hint="eastAsia" w:ascii="宋体" w:hAnsi="宋体" w:cs="宋体"/>
          <w:b/>
          <w:kern w:val="0"/>
          <w:sz w:val="32"/>
          <w:szCs w:val="32"/>
        </w:rPr>
        <w:t>三、机关运行经费预算安排情况</w:t>
      </w:r>
    </w:p>
    <w:p w14:paraId="7D5C96DA">
      <w:pPr>
        <w:spacing w:line="620" w:lineRule="exact"/>
        <w:ind w:firstLine="641"/>
        <w:rPr>
          <w:rFonts w:hint="eastAsia" w:ascii="仿宋" w:hAnsi="仿宋" w:eastAsia="仿宋" w:cs="仿宋"/>
          <w:sz w:val="32"/>
          <w:szCs w:val="32"/>
          <w:lang w:val="en-US" w:eastAsia="zh-CN"/>
        </w:rPr>
      </w:pPr>
      <w:r>
        <w:rPr>
          <w:rFonts w:ascii="仿宋" w:hAnsi="仿宋" w:eastAsia="仿宋" w:cs="宋体"/>
          <w:kern w:val="0"/>
          <w:sz w:val="32"/>
          <w:szCs w:val="32"/>
        </w:rPr>
        <w:t>20</w:t>
      </w:r>
      <w:r>
        <w:rPr>
          <w:rFonts w:hint="eastAsia" w:ascii="仿宋" w:hAnsi="仿宋" w:eastAsia="仿宋" w:cs="宋体"/>
          <w:kern w:val="0"/>
          <w:sz w:val="32"/>
          <w:szCs w:val="32"/>
          <w:lang w:val="en-US" w:eastAsia="zh-CN"/>
        </w:rPr>
        <w:t>21</w:t>
      </w:r>
      <w:r>
        <w:rPr>
          <w:rFonts w:hint="eastAsia" w:ascii="仿宋" w:hAnsi="仿宋" w:eastAsia="仿宋" w:cs="宋体"/>
          <w:kern w:val="0"/>
          <w:sz w:val="32"/>
          <w:szCs w:val="32"/>
        </w:rPr>
        <w:t>年度</w:t>
      </w:r>
      <w:r>
        <w:rPr>
          <w:rFonts w:hint="eastAsia" w:ascii="仿宋" w:hAnsi="仿宋" w:eastAsia="仿宋" w:cs="宋体"/>
          <w:kern w:val="0"/>
          <w:sz w:val="32"/>
          <w:szCs w:val="32"/>
          <w:lang w:eastAsia="zh-CN"/>
        </w:rPr>
        <w:t>日常公用经费共计安排</w:t>
      </w:r>
      <w:r>
        <w:rPr>
          <w:rFonts w:hint="eastAsia" w:ascii="仿宋" w:hAnsi="仿宋" w:eastAsia="仿宋" w:cs="宋体"/>
          <w:kern w:val="0"/>
          <w:sz w:val="32"/>
          <w:szCs w:val="32"/>
          <w:lang w:val="en-US" w:eastAsia="zh-CN"/>
        </w:rPr>
        <w:t>15.09万元，较2020年减少1.8万元，减少主要原因</w:t>
      </w:r>
      <w:r>
        <w:rPr>
          <w:rFonts w:hint="eastAsia" w:ascii="仿宋" w:hAnsi="仿宋" w:eastAsia="仿宋" w:cs="仿宋"/>
          <w:sz w:val="32"/>
          <w:szCs w:val="32"/>
          <w:lang w:val="en-US" w:eastAsia="zh-CN"/>
        </w:rPr>
        <w:t>在职人员调出。</w:t>
      </w:r>
    </w:p>
    <w:p w14:paraId="61BA5A9B">
      <w:pPr>
        <w:spacing w:line="620" w:lineRule="exact"/>
        <w:ind w:firstLine="641"/>
        <w:rPr>
          <w:rFonts w:ascii="宋体" w:hAnsi="宋体" w:cs="宋体"/>
          <w:b/>
          <w:kern w:val="0"/>
          <w:sz w:val="32"/>
          <w:szCs w:val="32"/>
        </w:rPr>
      </w:pPr>
      <w:r>
        <w:rPr>
          <w:rFonts w:hint="eastAsia" w:ascii="宋体" w:hAnsi="宋体" w:cs="宋体"/>
          <w:b/>
          <w:kern w:val="0"/>
          <w:sz w:val="32"/>
          <w:szCs w:val="32"/>
        </w:rPr>
        <w:t>四、</w:t>
      </w:r>
      <w:r>
        <w:rPr>
          <w:rFonts w:hint="eastAsia" w:ascii="宋体" w:hAnsi="宋体" w:cs="宋体"/>
          <w:b/>
          <w:kern w:val="0"/>
          <w:sz w:val="32"/>
          <w:szCs w:val="32"/>
          <w:lang w:eastAsia="zh-CN"/>
        </w:rPr>
        <w:t>财政拨款</w:t>
      </w:r>
      <w:r>
        <w:rPr>
          <w:rFonts w:hint="eastAsia" w:ascii="宋体" w:hAnsi="宋体" w:cs="宋体"/>
          <w:b/>
          <w:kern w:val="0"/>
          <w:sz w:val="32"/>
          <w:szCs w:val="32"/>
        </w:rPr>
        <w:t>“三公”经费预算</w:t>
      </w:r>
      <w:r>
        <w:rPr>
          <w:rFonts w:hint="eastAsia" w:ascii="宋体" w:hAnsi="宋体" w:cs="宋体"/>
          <w:b/>
          <w:kern w:val="0"/>
          <w:sz w:val="32"/>
          <w:szCs w:val="32"/>
          <w:lang w:eastAsia="zh-CN"/>
        </w:rPr>
        <w:t>安排</w:t>
      </w:r>
      <w:r>
        <w:rPr>
          <w:rFonts w:hint="eastAsia" w:ascii="宋体" w:hAnsi="宋体" w:cs="宋体"/>
          <w:b/>
          <w:kern w:val="0"/>
          <w:sz w:val="32"/>
          <w:szCs w:val="32"/>
        </w:rPr>
        <w:t>情况</w:t>
      </w:r>
    </w:p>
    <w:p w14:paraId="4E125B7C">
      <w:pPr>
        <w:spacing w:line="620" w:lineRule="exact"/>
        <w:ind w:firstLine="641"/>
        <w:rPr>
          <w:rFonts w:ascii="仿宋" w:hAnsi="仿宋" w:eastAsia="仿宋" w:cs="宋体"/>
          <w:kern w:val="0"/>
          <w:sz w:val="32"/>
          <w:szCs w:val="32"/>
        </w:rPr>
      </w:pPr>
      <w:r>
        <w:rPr>
          <w:rFonts w:hint="eastAsia" w:ascii="仿宋" w:hAnsi="仿宋" w:eastAsia="仿宋" w:cs="宋体"/>
          <w:kern w:val="0"/>
          <w:sz w:val="32"/>
          <w:szCs w:val="32"/>
        </w:rPr>
        <w:t>宁晋县妇联</w:t>
      </w:r>
      <w:r>
        <w:rPr>
          <w:rFonts w:ascii="仿宋" w:hAnsi="仿宋" w:eastAsia="仿宋" w:cs="宋体"/>
          <w:kern w:val="0"/>
          <w:sz w:val="32"/>
          <w:szCs w:val="32"/>
        </w:rPr>
        <w:t>2</w:t>
      </w:r>
      <w:r>
        <w:rPr>
          <w:rFonts w:hint="eastAsia" w:ascii="仿宋" w:hAnsi="仿宋" w:eastAsia="仿宋" w:cs="宋体"/>
          <w:kern w:val="0"/>
          <w:sz w:val="32"/>
          <w:szCs w:val="32"/>
          <w:lang w:val="en-US" w:eastAsia="zh-CN"/>
        </w:rPr>
        <w:t>021</w:t>
      </w:r>
      <w:r>
        <w:rPr>
          <w:rFonts w:hint="eastAsia" w:ascii="仿宋" w:hAnsi="仿宋" w:eastAsia="仿宋" w:cs="宋体"/>
          <w:kern w:val="0"/>
          <w:sz w:val="32"/>
          <w:szCs w:val="32"/>
        </w:rPr>
        <w:t>年财政拨款安排的“三公”经费预算数为</w:t>
      </w:r>
      <w:r>
        <w:rPr>
          <w:rFonts w:ascii="仿宋" w:hAnsi="仿宋" w:eastAsia="仿宋" w:cs="宋体"/>
          <w:kern w:val="0"/>
          <w:sz w:val="32"/>
          <w:szCs w:val="32"/>
        </w:rPr>
        <w:t>2</w:t>
      </w:r>
      <w:r>
        <w:rPr>
          <w:rFonts w:hint="eastAsia" w:ascii="仿宋" w:hAnsi="仿宋" w:eastAsia="仿宋" w:cs="宋体"/>
          <w:kern w:val="0"/>
          <w:sz w:val="32"/>
          <w:szCs w:val="32"/>
        </w:rPr>
        <w:t>万元与上年持平，其中：因公出国（境）费</w:t>
      </w:r>
      <w:r>
        <w:rPr>
          <w:rFonts w:ascii="仿宋" w:hAnsi="仿宋" w:eastAsia="仿宋" w:cs="宋体"/>
          <w:kern w:val="0"/>
          <w:sz w:val="32"/>
          <w:szCs w:val="32"/>
        </w:rPr>
        <w:t>0</w:t>
      </w:r>
      <w:r>
        <w:rPr>
          <w:rFonts w:hint="eastAsia" w:ascii="仿宋" w:hAnsi="仿宋" w:eastAsia="仿宋" w:cs="宋体"/>
          <w:kern w:val="0"/>
          <w:sz w:val="32"/>
          <w:szCs w:val="32"/>
        </w:rPr>
        <w:t>万元；公务用车购置费</w:t>
      </w:r>
      <w:r>
        <w:rPr>
          <w:rFonts w:ascii="仿宋" w:hAnsi="仿宋" w:eastAsia="仿宋" w:cs="宋体"/>
          <w:kern w:val="0"/>
          <w:sz w:val="32"/>
          <w:szCs w:val="32"/>
        </w:rPr>
        <w:t>0</w:t>
      </w:r>
      <w:r>
        <w:rPr>
          <w:rFonts w:hint="eastAsia" w:ascii="仿宋" w:hAnsi="仿宋" w:eastAsia="仿宋" w:cs="宋体"/>
          <w:kern w:val="0"/>
          <w:sz w:val="32"/>
          <w:szCs w:val="32"/>
        </w:rPr>
        <w:t>万元；公务用车运行维护费</w:t>
      </w:r>
      <w:r>
        <w:rPr>
          <w:rFonts w:ascii="仿宋" w:hAnsi="仿宋" w:eastAsia="仿宋" w:cs="宋体"/>
          <w:kern w:val="0"/>
          <w:sz w:val="32"/>
          <w:szCs w:val="32"/>
        </w:rPr>
        <w:t>2</w:t>
      </w:r>
      <w:r>
        <w:rPr>
          <w:rFonts w:hint="eastAsia" w:ascii="仿宋" w:hAnsi="仿宋" w:eastAsia="仿宋" w:cs="宋体"/>
          <w:kern w:val="0"/>
          <w:sz w:val="32"/>
          <w:szCs w:val="32"/>
        </w:rPr>
        <w:t>万元，公务接待费</w:t>
      </w:r>
      <w:r>
        <w:rPr>
          <w:rFonts w:ascii="仿宋" w:hAnsi="仿宋" w:eastAsia="仿宋" w:cs="宋体"/>
          <w:kern w:val="0"/>
          <w:sz w:val="32"/>
          <w:szCs w:val="32"/>
        </w:rPr>
        <w:t>0</w:t>
      </w:r>
      <w:r>
        <w:rPr>
          <w:rFonts w:hint="eastAsia" w:ascii="仿宋" w:hAnsi="仿宋" w:eastAsia="仿宋" w:cs="宋体"/>
          <w:kern w:val="0"/>
          <w:sz w:val="32"/>
          <w:szCs w:val="32"/>
        </w:rPr>
        <w:t>万元，均与上年持平。</w:t>
      </w:r>
    </w:p>
    <w:p w14:paraId="2D429162">
      <w:pPr>
        <w:spacing w:line="620" w:lineRule="exact"/>
        <w:ind w:firstLine="641"/>
        <w:rPr>
          <w:rFonts w:ascii="宋体" w:hAnsi="宋体" w:cs="宋体"/>
          <w:b/>
          <w:kern w:val="0"/>
          <w:sz w:val="32"/>
          <w:szCs w:val="32"/>
        </w:rPr>
      </w:pPr>
      <w:r>
        <w:rPr>
          <w:rFonts w:hint="eastAsia" w:ascii="宋体" w:hAnsi="宋体" w:cs="宋体"/>
          <w:b/>
          <w:kern w:val="0"/>
          <w:sz w:val="32"/>
          <w:szCs w:val="32"/>
        </w:rPr>
        <w:t>五、绩效预算信息情况</w:t>
      </w:r>
    </w:p>
    <w:p w14:paraId="4C940169">
      <w:pPr>
        <w:spacing w:line="620" w:lineRule="exact"/>
        <w:ind w:firstLine="641"/>
        <w:rPr>
          <w:rFonts w:hint="eastAsia" w:ascii="宋体" w:hAnsi="宋体" w:eastAsia="宋体" w:cs="宋体"/>
          <w:kern w:val="0"/>
          <w:sz w:val="32"/>
          <w:szCs w:val="32"/>
        </w:rPr>
      </w:pPr>
      <w:r>
        <w:rPr>
          <w:rFonts w:hint="eastAsia" w:ascii="宋体" w:hAnsi="宋体" w:eastAsia="宋体" w:cs="宋体"/>
          <w:kern w:val="0"/>
          <w:sz w:val="32"/>
          <w:szCs w:val="32"/>
        </w:rPr>
        <w:t>总体绩效目标</w:t>
      </w:r>
    </w:p>
    <w:p w14:paraId="3DB7E4F1">
      <w:pPr>
        <w:spacing w:line="620" w:lineRule="exact"/>
        <w:ind w:firstLine="641"/>
        <w:rPr>
          <w:rFonts w:ascii="仿宋" w:hAnsi="仿宋" w:eastAsia="仿宋" w:cs="宋体"/>
          <w:kern w:val="0"/>
          <w:sz w:val="32"/>
          <w:szCs w:val="32"/>
        </w:rPr>
      </w:pPr>
      <w:r>
        <w:rPr>
          <w:rFonts w:hint="eastAsia" w:ascii="仿宋" w:hAnsi="仿宋" w:eastAsia="仿宋" w:cs="宋体"/>
          <w:kern w:val="0"/>
          <w:sz w:val="32"/>
          <w:szCs w:val="32"/>
        </w:rPr>
        <w:t>围绕中心，服务大局，完成县委县政府交办的工作任务，全县妇女精神面貌有较大改观，创业就业能力逐步增强，素质得到有效提升。妇女综合素质和发展能力有较大提升。妇女儿童合法权益得到有效维护，男女平等基本国策宣传进一步深入人心。提高妇女科技素质、经营管理能力、家庭教育水平。不断加强妇联组织自身建设，提升妇联干部服务妇女的能力和水平，保障妇女维权、妇女发展工作正常有序开展。</w:t>
      </w:r>
    </w:p>
    <w:p w14:paraId="123A97E9">
      <w:pPr>
        <w:spacing w:line="620" w:lineRule="exact"/>
        <w:ind w:firstLine="641"/>
        <w:rPr>
          <w:rFonts w:hint="eastAsia" w:ascii="宋体" w:hAnsi="宋体" w:eastAsia="宋体" w:cs="宋体"/>
          <w:kern w:val="0"/>
          <w:sz w:val="32"/>
          <w:szCs w:val="32"/>
        </w:rPr>
      </w:pPr>
      <w:r>
        <w:rPr>
          <w:rFonts w:hint="eastAsia" w:ascii="宋体" w:hAnsi="宋体" w:eastAsia="宋体" w:cs="宋体"/>
          <w:kern w:val="0"/>
          <w:sz w:val="32"/>
          <w:szCs w:val="32"/>
          <w:lang w:val="en-US" w:eastAsia="zh-CN"/>
        </w:rPr>
        <w:t>单位</w:t>
      </w:r>
      <w:r>
        <w:rPr>
          <w:rFonts w:hint="eastAsia" w:ascii="宋体" w:hAnsi="宋体" w:eastAsia="宋体" w:cs="宋体"/>
          <w:kern w:val="0"/>
          <w:sz w:val="32"/>
          <w:szCs w:val="32"/>
        </w:rPr>
        <w:t>职责分类绩效目标</w:t>
      </w:r>
    </w:p>
    <w:p w14:paraId="679DA259">
      <w:pPr>
        <w:spacing w:line="620" w:lineRule="exact"/>
        <w:ind w:firstLine="641"/>
        <w:rPr>
          <w:rFonts w:hint="eastAsia" w:ascii="仿宋" w:hAnsi="仿宋" w:eastAsia="仿宋" w:cs="宋体"/>
          <w:kern w:val="0"/>
          <w:sz w:val="32"/>
          <w:szCs w:val="32"/>
        </w:rPr>
      </w:pPr>
      <w:r>
        <w:rPr>
          <w:rFonts w:hint="eastAsia" w:ascii="仿宋" w:hAnsi="仿宋" w:eastAsia="仿宋" w:cs="宋体"/>
          <w:kern w:val="0"/>
          <w:sz w:val="32"/>
          <w:szCs w:val="32"/>
        </w:rPr>
        <w:t>妇女积极参与妇联工作，围绕县委县政府中心工作开展的各项活动，精神面貌有较大改观，创业就业能力逐步增强，素质得到有效提升。帮助权益受到侵害和困难的妇女儿童解决困难和问题，开展普法宣传教育，提高广大妇女儿童的维权意识和维权能力，妇联基层组织的组织、阵地、队伍建设等得到加强，妇联干部工作能力和服务水平提高。</w:t>
      </w:r>
    </w:p>
    <w:p w14:paraId="229C6532">
      <w:pPr>
        <w:spacing w:line="560" w:lineRule="exact"/>
        <w:ind w:firstLine="640"/>
        <w:rPr>
          <w:rFonts w:hint="eastAsia" w:ascii="宋体" w:hAnsi="宋体"/>
          <w:sz w:val="32"/>
          <w:szCs w:val="32"/>
          <w:lang w:val="en-US" w:eastAsia="zh-CN"/>
        </w:rPr>
      </w:pPr>
      <w:r>
        <w:rPr>
          <w:rFonts w:hint="eastAsia" w:ascii="宋体" w:hAnsi="宋体"/>
          <w:sz w:val="32"/>
          <w:szCs w:val="32"/>
          <w:lang w:val="en-US" w:eastAsia="zh-CN"/>
        </w:rPr>
        <w:t>实现年度发展规划目标的保障措施</w:t>
      </w:r>
    </w:p>
    <w:p w14:paraId="50B4F02E">
      <w:pPr>
        <w:spacing w:line="62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关注和研究涉及妇女切身利益的热点难点问题，向县委县政府提出对策建议；教育引导妇女依法维权，对权益受到侵害的妇女儿童和困境妇女儿童提供帮助。开展对妇女的科技文化、生产劳动技能和家庭、家教、家风教育。加强与社会各界的联系，推动全社会为妇女儿童办实事。指导所属单位及各类协会工作。开展庆“三八”各类表彰及六一庆祝 、“美丽庭院”创建、困境妇女儿童关爱、法制在宁晋等各类活动。</w:t>
      </w:r>
    </w:p>
    <w:p w14:paraId="4A6E955D">
      <w:pPr>
        <w:spacing w:line="620" w:lineRule="exact"/>
        <w:ind w:firstLine="641"/>
        <w:rPr>
          <w:rFonts w:ascii="方正小标宋_GBK" w:eastAsia="方正小标宋_GBK"/>
          <w:sz w:val="32"/>
        </w:rPr>
        <w:sectPr>
          <w:pgSz w:w="11907" w:h="16839"/>
          <w:pgMar w:top="1440" w:right="1800" w:bottom="1440" w:left="1800" w:header="851" w:footer="992" w:gutter="0"/>
          <w:cols w:space="720" w:num="1"/>
          <w:docGrid w:type="linesAndChars" w:linePitch="312" w:charSpace="0"/>
        </w:sectPr>
      </w:pPr>
      <w:r>
        <w:rPr>
          <w:rFonts w:hint="eastAsia" w:ascii="仿宋" w:hAnsi="仿宋" w:eastAsia="仿宋" w:cs="宋体"/>
          <w:kern w:val="0"/>
          <w:sz w:val="32"/>
          <w:szCs w:val="32"/>
          <w:lang w:eastAsia="zh-CN"/>
        </w:rPr>
        <w:t>部门整体支出绩效指标情况，</w:t>
      </w:r>
      <w:r>
        <w:rPr>
          <w:rFonts w:hint="eastAsia" w:ascii="仿宋" w:hAnsi="仿宋" w:eastAsia="仿宋" w:cs="宋体"/>
          <w:kern w:val="0"/>
          <w:sz w:val="32"/>
          <w:szCs w:val="32"/>
        </w:rPr>
        <w:t>详见下表</w:t>
      </w:r>
    </w:p>
    <w:p w14:paraId="38E9CD52">
      <w:pPr>
        <w:jc w:val="center"/>
        <w:outlineLvl w:val="0"/>
        <w:rPr>
          <w:rFonts w:hint="eastAsia" w:ascii="方正小标宋_GBK" w:eastAsia="方正小标宋_GBK"/>
          <w:sz w:val="32"/>
        </w:rPr>
      </w:pPr>
    </w:p>
    <w:p w14:paraId="784BA245">
      <w:pPr>
        <w:jc w:val="both"/>
        <w:outlineLvl w:val="0"/>
        <w:rPr>
          <w:rFonts w:hint="eastAsia" w:ascii="方正小标宋_GBK" w:eastAsia="方正小标宋_GBK"/>
          <w:sz w:val="32"/>
        </w:rPr>
      </w:pPr>
    </w:p>
    <w:tbl>
      <w:tblPr>
        <w:tblStyle w:val="2"/>
        <w:tblW w:w="14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17"/>
        <w:gridCol w:w="1058"/>
        <w:gridCol w:w="1466"/>
        <w:gridCol w:w="2151"/>
        <w:gridCol w:w="1878"/>
        <w:gridCol w:w="1609"/>
        <w:gridCol w:w="1074"/>
        <w:gridCol w:w="2501"/>
        <w:gridCol w:w="2146"/>
      </w:tblGrid>
      <w:tr w14:paraId="27D01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atLeast"/>
        </w:trPr>
        <w:tc>
          <w:tcPr>
            <w:tcW w:w="14400" w:type="dxa"/>
            <w:gridSpan w:val="9"/>
            <w:shd w:val="clear" w:color="auto" w:fill="auto"/>
            <w:noWrap w:val="0"/>
            <w:tcMar>
              <w:top w:w="15" w:type="dxa"/>
              <w:left w:w="15" w:type="dxa"/>
              <w:right w:w="15" w:type="dxa"/>
            </w:tcMar>
            <w:vAlign w:val="center"/>
          </w:tcPr>
          <w:p w14:paraId="38E41E72">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单位整体支出绩效指标情况</w:t>
            </w:r>
          </w:p>
        </w:tc>
      </w:tr>
      <w:tr w14:paraId="47A5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trPr>
        <w:tc>
          <w:tcPr>
            <w:tcW w:w="517" w:type="dxa"/>
            <w:noWrap/>
            <w:tcMar>
              <w:top w:w="15" w:type="dxa"/>
              <w:left w:w="15" w:type="dxa"/>
              <w:right w:w="15" w:type="dxa"/>
            </w:tcMar>
            <w:vAlign w:val="center"/>
          </w:tcPr>
          <w:p w14:paraId="503BFA4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58" w:type="dxa"/>
            <w:vMerge w:val="restart"/>
            <w:noWrap/>
            <w:tcMar>
              <w:top w:w="15" w:type="dxa"/>
              <w:left w:w="15" w:type="dxa"/>
              <w:right w:w="15" w:type="dxa"/>
            </w:tcMar>
            <w:vAlign w:val="center"/>
          </w:tcPr>
          <w:p w14:paraId="52BEEA1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466" w:type="dxa"/>
            <w:vMerge w:val="restart"/>
            <w:noWrap/>
            <w:tcMar>
              <w:top w:w="15" w:type="dxa"/>
              <w:left w:w="15" w:type="dxa"/>
              <w:right w:w="15" w:type="dxa"/>
            </w:tcMar>
            <w:vAlign w:val="center"/>
          </w:tcPr>
          <w:p w14:paraId="0FEB6BE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2151" w:type="dxa"/>
            <w:vMerge w:val="restart"/>
            <w:noWrap w:val="0"/>
            <w:tcMar>
              <w:top w:w="15" w:type="dxa"/>
              <w:left w:w="15" w:type="dxa"/>
              <w:right w:w="15" w:type="dxa"/>
            </w:tcMar>
            <w:vAlign w:val="center"/>
          </w:tcPr>
          <w:p w14:paraId="682672C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1878" w:type="dxa"/>
            <w:vMerge w:val="restart"/>
            <w:noWrap w:val="0"/>
            <w:tcMar>
              <w:top w:w="15" w:type="dxa"/>
              <w:left w:w="15" w:type="dxa"/>
              <w:right w:w="15" w:type="dxa"/>
            </w:tcMar>
            <w:vAlign w:val="center"/>
          </w:tcPr>
          <w:p w14:paraId="13DF14D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绩效指标描述</w:t>
            </w:r>
          </w:p>
        </w:tc>
        <w:tc>
          <w:tcPr>
            <w:tcW w:w="5184" w:type="dxa"/>
            <w:gridSpan w:val="3"/>
            <w:noWrap w:val="0"/>
            <w:tcMar>
              <w:top w:w="15" w:type="dxa"/>
              <w:left w:w="15" w:type="dxa"/>
              <w:right w:w="15" w:type="dxa"/>
            </w:tcMar>
            <w:vAlign w:val="center"/>
          </w:tcPr>
          <w:p w14:paraId="2003C48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2146" w:type="dxa"/>
            <w:vMerge w:val="restart"/>
            <w:noWrap w:val="0"/>
            <w:tcMar>
              <w:top w:w="15" w:type="dxa"/>
              <w:left w:w="15" w:type="dxa"/>
              <w:right w:w="15" w:type="dxa"/>
            </w:tcMar>
            <w:vAlign w:val="center"/>
          </w:tcPr>
          <w:p w14:paraId="2B4B194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指标值确定依据</w:t>
            </w:r>
          </w:p>
        </w:tc>
      </w:tr>
      <w:tr w14:paraId="2FA41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trPr>
        <w:tc>
          <w:tcPr>
            <w:tcW w:w="517" w:type="dxa"/>
            <w:noWrap/>
            <w:tcMar>
              <w:top w:w="15" w:type="dxa"/>
              <w:left w:w="15" w:type="dxa"/>
              <w:right w:w="15" w:type="dxa"/>
            </w:tcMar>
            <w:vAlign w:val="center"/>
          </w:tcPr>
          <w:p w14:paraId="61EA7ED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58" w:type="dxa"/>
            <w:vMerge w:val="continue"/>
            <w:noWrap/>
            <w:tcMar>
              <w:top w:w="15" w:type="dxa"/>
              <w:left w:w="15" w:type="dxa"/>
              <w:right w:w="15" w:type="dxa"/>
            </w:tcMar>
            <w:vAlign w:val="center"/>
          </w:tcPr>
          <w:p w14:paraId="1EC92176">
            <w:pPr>
              <w:jc w:val="center"/>
              <w:rPr>
                <w:rFonts w:hint="eastAsia" w:ascii="宋体" w:hAnsi="宋体" w:eastAsia="宋体" w:cs="宋体"/>
                <w:b/>
                <w:i w:val="0"/>
                <w:color w:val="000000"/>
                <w:sz w:val="18"/>
                <w:szCs w:val="18"/>
                <w:u w:val="none"/>
              </w:rPr>
            </w:pPr>
          </w:p>
        </w:tc>
        <w:tc>
          <w:tcPr>
            <w:tcW w:w="1466" w:type="dxa"/>
            <w:vMerge w:val="continue"/>
            <w:noWrap/>
            <w:tcMar>
              <w:top w:w="15" w:type="dxa"/>
              <w:left w:w="15" w:type="dxa"/>
              <w:right w:w="15" w:type="dxa"/>
            </w:tcMar>
            <w:vAlign w:val="center"/>
          </w:tcPr>
          <w:p w14:paraId="354A816D">
            <w:pPr>
              <w:jc w:val="center"/>
              <w:rPr>
                <w:rFonts w:hint="eastAsia" w:ascii="宋体" w:hAnsi="宋体" w:eastAsia="宋体" w:cs="宋体"/>
                <w:b/>
                <w:i w:val="0"/>
                <w:color w:val="000000"/>
                <w:sz w:val="18"/>
                <w:szCs w:val="18"/>
                <w:u w:val="none"/>
              </w:rPr>
            </w:pPr>
          </w:p>
        </w:tc>
        <w:tc>
          <w:tcPr>
            <w:tcW w:w="2151" w:type="dxa"/>
            <w:vMerge w:val="continue"/>
            <w:noWrap w:val="0"/>
            <w:tcMar>
              <w:top w:w="15" w:type="dxa"/>
              <w:left w:w="15" w:type="dxa"/>
              <w:right w:w="15" w:type="dxa"/>
            </w:tcMar>
            <w:vAlign w:val="center"/>
          </w:tcPr>
          <w:p w14:paraId="43D1F5C5">
            <w:pPr>
              <w:jc w:val="center"/>
              <w:rPr>
                <w:rFonts w:hint="eastAsia" w:ascii="宋体" w:hAnsi="宋体" w:eastAsia="宋体" w:cs="宋体"/>
                <w:b/>
                <w:i w:val="0"/>
                <w:color w:val="000000"/>
                <w:sz w:val="18"/>
                <w:szCs w:val="18"/>
                <w:u w:val="none"/>
              </w:rPr>
            </w:pPr>
          </w:p>
        </w:tc>
        <w:tc>
          <w:tcPr>
            <w:tcW w:w="1878" w:type="dxa"/>
            <w:vMerge w:val="continue"/>
            <w:noWrap w:val="0"/>
            <w:tcMar>
              <w:top w:w="15" w:type="dxa"/>
              <w:left w:w="15" w:type="dxa"/>
              <w:right w:w="15" w:type="dxa"/>
            </w:tcMar>
            <w:vAlign w:val="center"/>
          </w:tcPr>
          <w:p w14:paraId="3ADA9EDA">
            <w:pPr>
              <w:jc w:val="center"/>
              <w:rPr>
                <w:rFonts w:hint="eastAsia" w:ascii="宋体" w:hAnsi="宋体" w:eastAsia="宋体" w:cs="宋体"/>
                <w:b/>
                <w:i w:val="0"/>
                <w:color w:val="000000"/>
                <w:sz w:val="18"/>
                <w:szCs w:val="18"/>
                <w:u w:val="none"/>
              </w:rPr>
            </w:pPr>
          </w:p>
        </w:tc>
        <w:tc>
          <w:tcPr>
            <w:tcW w:w="1609" w:type="dxa"/>
            <w:noWrap w:val="0"/>
            <w:tcMar>
              <w:top w:w="15" w:type="dxa"/>
              <w:left w:w="15" w:type="dxa"/>
              <w:right w:w="15" w:type="dxa"/>
            </w:tcMar>
            <w:vAlign w:val="center"/>
          </w:tcPr>
          <w:p w14:paraId="214ED6D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符号</w:t>
            </w:r>
          </w:p>
        </w:tc>
        <w:tc>
          <w:tcPr>
            <w:tcW w:w="1074" w:type="dxa"/>
            <w:noWrap w:val="0"/>
            <w:tcMar>
              <w:top w:w="15" w:type="dxa"/>
              <w:left w:w="15" w:type="dxa"/>
              <w:right w:w="15" w:type="dxa"/>
            </w:tcMar>
            <w:vAlign w:val="center"/>
          </w:tcPr>
          <w:p w14:paraId="48C280D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值</w:t>
            </w:r>
          </w:p>
        </w:tc>
        <w:tc>
          <w:tcPr>
            <w:tcW w:w="2501" w:type="dxa"/>
            <w:noWrap w:val="0"/>
            <w:tcMar>
              <w:top w:w="15" w:type="dxa"/>
              <w:left w:w="15" w:type="dxa"/>
              <w:right w:w="15" w:type="dxa"/>
            </w:tcMar>
            <w:vAlign w:val="center"/>
          </w:tcPr>
          <w:p w14:paraId="29558ED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单位（文字描述）</w:t>
            </w:r>
          </w:p>
        </w:tc>
        <w:tc>
          <w:tcPr>
            <w:tcW w:w="2146" w:type="dxa"/>
            <w:vMerge w:val="continue"/>
            <w:noWrap w:val="0"/>
            <w:tcMar>
              <w:top w:w="15" w:type="dxa"/>
              <w:left w:w="15" w:type="dxa"/>
              <w:right w:w="15" w:type="dxa"/>
            </w:tcMar>
            <w:vAlign w:val="center"/>
          </w:tcPr>
          <w:p w14:paraId="6398C932">
            <w:pPr>
              <w:jc w:val="center"/>
              <w:rPr>
                <w:rFonts w:hint="eastAsia" w:ascii="宋体" w:hAnsi="宋体" w:eastAsia="宋体" w:cs="宋体"/>
                <w:b/>
                <w:i w:val="0"/>
                <w:color w:val="000000"/>
                <w:sz w:val="18"/>
                <w:szCs w:val="18"/>
                <w:u w:val="none"/>
              </w:rPr>
            </w:pPr>
          </w:p>
        </w:tc>
      </w:tr>
      <w:tr w14:paraId="78F5E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trPr>
        <w:tc>
          <w:tcPr>
            <w:tcW w:w="517" w:type="dxa"/>
            <w:noWrap/>
            <w:tcMar>
              <w:top w:w="15" w:type="dxa"/>
              <w:left w:w="15" w:type="dxa"/>
              <w:right w:w="15" w:type="dxa"/>
            </w:tcMar>
            <w:vAlign w:val="center"/>
          </w:tcPr>
          <w:p w14:paraId="7A069FC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58" w:type="dxa"/>
            <w:vMerge w:val="restart"/>
            <w:noWrap/>
            <w:tcMar>
              <w:top w:w="15" w:type="dxa"/>
              <w:left w:w="15" w:type="dxa"/>
              <w:right w:w="15" w:type="dxa"/>
            </w:tcMar>
            <w:vAlign w:val="center"/>
          </w:tcPr>
          <w:p w14:paraId="596C98E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产出指标</w:t>
            </w:r>
          </w:p>
        </w:tc>
        <w:tc>
          <w:tcPr>
            <w:tcW w:w="1466" w:type="dxa"/>
            <w:noWrap/>
            <w:tcMar>
              <w:top w:w="15" w:type="dxa"/>
              <w:left w:w="15" w:type="dxa"/>
              <w:right w:w="15" w:type="dxa"/>
            </w:tcMar>
            <w:vAlign w:val="center"/>
          </w:tcPr>
          <w:p w14:paraId="1C46E40C">
            <w:pPr>
              <w:keepNext w:val="0"/>
              <w:keepLines w:val="0"/>
              <w:widowControl/>
              <w:suppressLineNumbers w:val="0"/>
              <w:jc w:val="left"/>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社会效益指标</w:t>
            </w:r>
          </w:p>
        </w:tc>
        <w:tc>
          <w:tcPr>
            <w:tcW w:w="2151" w:type="dxa"/>
            <w:noWrap w:val="0"/>
            <w:tcMar>
              <w:top w:w="15" w:type="dxa"/>
              <w:left w:w="15" w:type="dxa"/>
              <w:right w:w="15" w:type="dxa"/>
            </w:tcMar>
            <w:vAlign w:val="center"/>
          </w:tcPr>
          <w:p w14:paraId="7FBC000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开展庆三八各类表彰</w:t>
            </w:r>
          </w:p>
        </w:tc>
        <w:tc>
          <w:tcPr>
            <w:tcW w:w="1878" w:type="dxa"/>
            <w:noWrap w:val="0"/>
            <w:tcMar>
              <w:top w:w="15" w:type="dxa"/>
              <w:left w:w="15" w:type="dxa"/>
              <w:right w:w="15" w:type="dxa"/>
            </w:tcMar>
            <w:vAlign w:val="center"/>
          </w:tcPr>
          <w:p w14:paraId="7B08131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召开三八表彰大会</w:t>
            </w:r>
          </w:p>
        </w:tc>
        <w:tc>
          <w:tcPr>
            <w:tcW w:w="1609" w:type="dxa"/>
            <w:noWrap/>
            <w:tcMar>
              <w:top w:w="15" w:type="dxa"/>
              <w:left w:w="15" w:type="dxa"/>
              <w:right w:w="15" w:type="dxa"/>
            </w:tcMar>
            <w:vAlign w:val="center"/>
          </w:tcPr>
          <w:p w14:paraId="3ECF124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1074" w:type="dxa"/>
            <w:noWrap/>
            <w:tcMar>
              <w:top w:w="15" w:type="dxa"/>
              <w:left w:w="15" w:type="dxa"/>
              <w:right w:w="15" w:type="dxa"/>
            </w:tcMar>
            <w:vAlign w:val="center"/>
          </w:tcPr>
          <w:p w14:paraId="4AAA0268">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2501" w:type="dxa"/>
            <w:noWrap w:val="0"/>
            <w:tcMar>
              <w:top w:w="15" w:type="dxa"/>
              <w:left w:w="15" w:type="dxa"/>
              <w:right w:w="15" w:type="dxa"/>
            </w:tcMar>
            <w:vAlign w:val="center"/>
          </w:tcPr>
          <w:p w14:paraId="4618367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搞活动充分利用</w:t>
            </w:r>
          </w:p>
        </w:tc>
        <w:tc>
          <w:tcPr>
            <w:tcW w:w="2146" w:type="dxa"/>
            <w:noWrap w:val="0"/>
            <w:tcMar>
              <w:top w:w="15" w:type="dxa"/>
              <w:left w:w="15" w:type="dxa"/>
              <w:right w:w="15" w:type="dxa"/>
            </w:tcMar>
            <w:vAlign w:val="center"/>
          </w:tcPr>
          <w:p w14:paraId="2CDC139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开展三八表彰</w:t>
            </w:r>
          </w:p>
        </w:tc>
      </w:tr>
      <w:tr w14:paraId="1D57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atLeast"/>
        </w:trPr>
        <w:tc>
          <w:tcPr>
            <w:tcW w:w="517" w:type="dxa"/>
            <w:noWrap/>
            <w:tcMar>
              <w:top w:w="15" w:type="dxa"/>
              <w:left w:w="15" w:type="dxa"/>
              <w:right w:w="15" w:type="dxa"/>
            </w:tcMar>
            <w:vAlign w:val="center"/>
          </w:tcPr>
          <w:p w14:paraId="16D7A8B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58" w:type="dxa"/>
            <w:vMerge w:val="continue"/>
            <w:noWrap/>
            <w:tcMar>
              <w:top w:w="15" w:type="dxa"/>
              <w:left w:w="15" w:type="dxa"/>
              <w:right w:w="15" w:type="dxa"/>
            </w:tcMar>
            <w:vAlign w:val="center"/>
          </w:tcPr>
          <w:p w14:paraId="031949ED">
            <w:pPr>
              <w:jc w:val="center"/>
              <w:rPr>
                <w:rFonts w:hint="eastAsia" w:ascii="宋体" w:hAnsi="宋体" w:eastAsia="宋体" w:cs="宋体"/>
                <w:b/>
                <w:i w:val="0"/>
                <w:color w:val="000000"/>
                <w:sz w:val="18"/>
                <w:szCs w:val="18"/>
                <w:u w:val="none"/>
              </w:rPr>
            </w:pPr>
          </w:p>
        </w:tc>
        <w:tc>
          <w:tcPr>
            <w:tcW w:w="1466" w:type="dxa"/>
            <w:noWrap/>
            <w:tcMar>
              <w:top w:w="15" w:type="dxa"/>
              <w:left w:w="15" w:type="dxa"/>
              <w:right w:w="15" w:type="dxa"/>
            </w:tcMar>
            <w:vAlign w:val="center"/>
          </w:tcPr>
          <w:p w14:paraId="2C719FB4">
            <w:pPr>
              <w:keepNext w:val="0"/>
              <w:keepLines w:val="0"/>
              <w:widowControl/>
              <w:suppressLineNumbers w:val="0"/>
              <w:jc w:val="left"/>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社会效益指标</w:t>
            </w:r>
          </w:p>
        </w:tc>
        <w:tc>
          <w:tcPr>
            <w:tcW w:w="2151" w:type="dxa"/>
            <w:noWrap w:val="0"/>
            <w:tcMar>
              <w:top w:w="15" w:type="dxa"/>
              <w:left w:w="15" w:type="dxa"/>
              <w:right w:w="15" w:type="dxa"/>
            </w:tcMar>
            <w:vAlign w:val="center"/>
          </w:tcPr>
          <w:p w14:paraId="069322E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开展普法宣传</w:t>
            </w:r>
          </w:p>
        </w:tc>
        <w:tc>
          <w:tcPr>
            <w:tcW w:w="1878" w:type="dxa"/>
            <w:noWrap w:val="0"/>
            <w:tcMar>
              <w:top w:w="15" w:type="dxa"/>
              <w:left w:w="15" w:type="dxa"/>
              <w:right w:w="15" w:type="dxa"/>
            </w:tcMar>
            <w:vAlign w:val="center"/>
          </w:tcPr>
          <w:p w14:paraId="5CC879E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利用重大节日进行普法宣传</w:t>
            </w:r>
          </w:p>
        </w:tc>
        <w:tc>
          <w:tcPr>
            <w:tcW w:w="1609" w:type="dxa"/>
            <w:noWrap/>
            <w:tcMar>
              <w:top w:w="15" w:type="dxa"/>
              <w:left w:w="15" w:type="dxa"/>
              <w:right w:w="15" w:type="dxa"/>
            </w:tcMar>
            <w:vAlign w:val="center"/>
          </w:tcPr>
          <w:p w14:paraId="055D42B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1074" w:type="dxa"/>
            <w:noWrap/>
            <w:tcMar>
              <w:top w:w="15" w:type="dxa"/>
              <w:left w:w="15" w:type="dxa"/>
              <w:right w:w="15" w:type="dxa"/>
            </w:tcMar>
            <w:vAlign w:val="center"/>
          </w:tcPr>
          <w:p w14:paraId="48297F66">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2501" w:type="dxa"/>
            <w:noWrap w:val="0"/>
            <w:tcMar>
              <w:top w:w="15" w:type="dxa"/>
              <w:left w:w="15" w:type="dxa"/>
              <w:right w:w="15" w:type="dxa"/>
            </w:tcMar>
            <w:vAlign w:val="center"/>
          </w:tcPr>
          <w:p w14:paraId="1759D23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活动效果明显</w:t>
            </w:r>
          </w:p>
        </w:tc>
        <w:tc>
          <w:tcPr>
            <w:tcW w:w="2146" w:type="dxa"/>
            <w:noWrap w:val="0"/>
            <w:tcMar>
              <w:top w:w="15" w:type="dxa"/>
              <w:left w:w="15" w:type="dxa"/>
              <w:right w:w="15" w:type="dxa"/>
            </w:tcMar>
            <w:vAlign w:val="center"/>
          </w:tcPr>
          <w:p w14:paraId="41531E7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重大节日进行普法宣传</w:t>
            </w:r>
          </w:p>
        </w:tc>
      </w:tr>
      <w:tr w14:paraId="4D552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trPr>
        <w:tc>
          <w:tcPr>
            <w:tcW w:w="517" w:type="dxa"/>
            <w:noWrap/>
            <w:tcMar>
              <w:top w:w="15" w:type="dxa"/>
              <w:left w:w="15" w:type="dxa"/>
              <w:right w:w="15" w:type="dxa"/>
            </w:tcMar>
            <w:vAlign w:val="center"/>
          </w:tcPr>
          <w:p w14:paraId="23ECE7E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058" w:type="dxa"/>
            <w:vMerge w:val="continue"/>
            <w:noWrap/>
            <w:tcMar>
              <w:top w:w="15" w:type="dxa"/>
              <w:left w:w="15" w:type="dxa"/>
              <w:right w:w="15" w:type="dxa"/>
            </w:tcMar>
            <w:vAlign w:val="center"/>
          </w:tcPr>
          <w:p w14:paraId="2B182432">
            <w:pPr>
              <w:jc w:val="center"/>
              <w:rPr>
                <w:rFonts w:hint="eastAsia" w:ascii="宋体" w:hAnsi="宋体" w:eastAsia="宋体" w:cs="宋体"/>
                <w:b/>
                <w:i w:val="0"/>
                <w:color w:val="000000"/>
                <w:sz w:val="18"/>
                <w:szCs w:val="18"/>
                <w:u w:val="none"/>
              </w:rPr>
            </w:pPr>
          </w:p>
        </w:tc>
        <w:tc>
          <w:tcPr>
            <w:tcW w:w="1466" w:type="dxa"/>
            <w:noWrap/>
            <w:tcMar>
              <w:top w:w="15" w:type="dxa"/>
              <w:left w:w="15" w:type="dxa"/>
              <w:right w:w="15" w:type="dxa"/>
            </w:tcMar>
            <w:vAlign w:val="center"/>
          </w:tcPr>
          <w:p w14:paraId="0AD51111">
            <w:pPr>
              <w:keepNext w:val="0"/>
              <w:keepLines w:val="0"/>
              <w:widowControl/>
              <w:suppressLineNumbers w:val="0"/>
              <w:jc w:val="left"/>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社会效益指标</w:t>
            </w:r>
          </w:p>
        </w:tc>
        <w:tc>
          <w:tcPr>
            <w:tcW w:w="2151" w:type="dxa"/>
            <w:noWrap w:val="0"/>
            <w:tcMar>
              <w:top w:w="15" w:type="dxa"/>
              <w:left w:w="15" w:type="dxa"/>
              <w:right w:w="15" w:type="dxa"/>
            </w:tcMar>
            <w:vAlign w:val="center"/>
          </w:tcPr>
          <w:p w14:paraId="4017E42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围绕家庭开展各类活动</w:t>
            </w:r>
          </w:p>
        </w:tc>
        <w:tc>
          <w:tcPr>
            <w:tcW w:w="1878" w:type="dxa"/>
            <w:noWrap w:val="0"/>
            <w:tcMar>
              <w:top w:w="15" w:type="dxa"/>
              <w:left w:w="15" w:type="dxa"/>
              <w:right w:w="15" w:type="dxa"/>
            </w:tcMar>
            <w:vAlign w:val="center"/>
          </w:tcPr>
          <w:p w14:paraId="57CA2D4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开展各类家庭活动</w:t>
            </w:r>
          </w:p>
        </w:tc>
        <w:tc>
          <w:tcPr>
            <w:tcW w:w="1609" w:type="dxa"/>
            <w:noWrap/>
            <w:tcMar>
              <w:top w:w="15" w:type="dxa"/>
              <w:left w:w="15" w:type="dxa"/>
              <w:right w:w="15" w:type="dxa"/>
            </w:tcMar>
            <w:vAlign w:val="center"/>
          </w:tcPr>
          <w:p w14:paraId="658E39B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1074" w:type="dxa"/>
            <w:noWrap/>
            <w:tcMar>
              <w:top w:w="15" w:type="dxa"/>
              <w:left w:w="15" w:type="dxa"/>
              <w:right w:w="15" w:type="dxa"/>
            </w:tcMar>
            <w:vAlign w:val="center"/>
          </w:tcPr>
          <w:p w14:paraId="356FFDD5">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2501" w:type="dxa"/>
            <w:noWrap w:val="0"/>
            <w:tcMar>
              <w:top w:w="15" w:type="dxa"/>
              <w:left w:w="15" w:type="dxa"/>
              <w:right w:w="15" w:type="dxa"/>
            </w:tcMar>
            <w:vAlign w:val="center"/>
          </w:tcPr>
          <w:p w14:paraId="4C9B7C5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开展活动能够充分利用</w:t>
            </w:r>
          </w:p>
        </w:tc>
        <w:tc>
          <w:tcPr>
            <w:tcW w:w="2146" w:type="dxa"/>
            <w:noWrap w:val="0"/>
            <w:tcMar>
              <w:top w:w="15" w:type="dxa"/>
              <w:left w:w="15" w:type="dxa"/>
              <w:right w:w="15" w:type="dxa"/>
            </w:tcMar>
            <w:vAlign w:val="center"/>
          </w:tcPr>
          <w:p w14:paraId="5E297B3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开展家庭活动</w:t>
            </w:r>
          </w:p>
        </w:tc>
      </w:tr>
      <w:tr w14:paraId="49A3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trPr>
        <w:tc>
          <w:tcPr>
            <w:tcW w:w="517" w:type="dxa"/>
            <w:noWrap/>
            <w:tcMar>
              <w:top w:w="15" w:type="dxa"/>
              <w:left w:w="15" w:type="dxa"/>
              <w:right w:w="15" w:type="dxa"/>
            </w:tcMar>
            <w:vAlign w:val="center"/>
          </w:tcPr>
          <w:p w14:paraId="6DBE5D5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058" w:type="dxa"/>
            <w:vMerge w:val="restart"/>
            <w:noWrap/>
            <w:tcMar>
              <w:top w:w="15" w:type="dxa"/>
              <w:left w:w="15" w:type="dxa"/>
              <w:right w:w="15" w:type="dxa"/>
            </w:tcMar>
            <w:vAlign w:val="center"/>
          </w:tcPr>
          <w:p w14:paraId="00BDC66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效果指标</w:t>
            </w:r>
          </w:p>
        </w:tc>
        <w:tc>
          <w:tcPr>
            <w:tcW w:w="1466" w:type="dxa"/>
            <w:noWrap/>
            <w:tcMar>
              <w:top w:w="15" w:type="dxa"/>
              <w:left w:w="15" w:type="dxa"/>
              <w:right w:w="15" w:type="dxa"/>
            </w:tcMar>
            <w:vAlign w:val="center"/>
          </w:tcPr>
          <w:p w14:paraId="106484CE">
            <w:pPr>
              <w:keepNext w:val="0"/>
              <w:keepLines w:val="0"/>
              <w:widowControl/>
              <w:suppressLineNumbers w:val="0"/>
              <w:jc w:val="left"/>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社会效益指标</w:t>
            </w:r>
          </w:p>
        </w:tc>
        <w:tc>
          <w:tcPr>
            <w:tcW w:w="2151" w:type="dxa"/>
            <w:noWrap w:val="0"/>
            <w:tcMar>
              <w:top w:w="15" w:type="dxa"/>
              <w:left w:w="15" w:type="dxa"/>
              <w:right w:w="15" w:type="dxa"/>
            </w:tcMar>
            <w:vAlign w:val="center"/>
          </w:tcPr>
          <w:p w14:paraId="2E1B7F8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开展三八庆祝</w:t>
            </w:r>
          </w:p>
        </w:tc>
        <w:tc>
          <w:tcPr>
            <w:tcW w:w="1878" w:type="dxa"/>
            <w:noWrap w:val="0"/>
            <w:tcMar>
              <w:top w:w="15" w:type="dxa"/>
              <w:left w:w="15" w:type="dxa"/>
              <w:right w:w="15" w:type="dxa"/>
            </w:tcMar>
            <w:vAlign w:val="center"/>
          </w:tcPr>
          <w:p w14:paraId="322C5C8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举办表彰会</w:t>
            </w:r>
          </w:p>
        </w:tc>
        <w:tc>
          <w:tcPr>
            <w:tcW w:w="1609" w:type="dxa"/>
            <w:noWrap/>
            <w:tcMar>
              <w:top w:w="15" w:type="dxa"/>
              <w:left w:w="15" w:type="dxa"/>
              <w:right w:w="15" w:type="dxa"/>
            </w:tcMar>
            <w:vAlign w:val="center"/>
          </w:tcPr>
          <w:p w14:paraId="09E6E3A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1074" w:type="dxa"/>
            <w:noWrap/>
            <w:tcMar>
              <w:top w:w="15" w:type="dxa"/>
              <w:left w:w="15" w:type="dxa"/>
              <w:right w:w="15" w:type="dxa"/>
            </w:tcMar>
            <w:vAlign w:val="center"/>
          </w:tcPr>
          <w:p w14:paraId="64A15EB3">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2501" w:type="dxa"/>
            <w:noWrap w:val="0"/>
            <w:tcMar>
              <w:top w:w="15" w:type="dxa"/>
              <w:left w:w="15" w:type="dxa"/>
              <w:right w:w="15" w:type="dxa"/>
            </w:tcMar>
            <w:vAlign w:val="center"/>
          </w:tcPr>
          <w:p w14:paraId="6E55768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资金利用好</w:t>
            </w:r>
          </w:p>
        </w:tc>
        <w:tc>
          <w:tcPr>
            <w:tcW w:w="2146" w:type="dxa"/>
            <w:noWrap w:val="0"/>
            <w:tcMar>
              <w:top w:w="15" w:type="dxa"/>
              <w:left w:w="15" w:type="dxa"/>
              <w:right w:w="15" w:type="dxa"/>
            </w:tcMar>
            <w:vAlign w:val="center"/>
          </w:tcPr>
          <w:p w14:paraId="0E65DF4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开展庆三八表彰活动</w:t>
            </w:r>
          </w:p>
        </w:tc>
      </w:tr>
      <w:tr w14:paraId="4B286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trPr>
        <w:tc>
          <w:tcPr>
            <w:tcW w:w="517" w:type="dxa"/>
            <w:noWrap/>
            <w:tcMar>
              <w:top w:w="15" w:type="dxa"/>
              <w:left w:w="15" w:type="dxa"/>
              <w:right w:w="15" w:type="dxa"/>
            </w:tcMar>
            <w:vAlign w:val="center"/>
          </w:tcPr>
          <w:p w14:paraId="5EC9A74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058" w:type="dxa"/>
            <w:vMerge w:val="continue"/>
            <w:noWrap/>
            <w:tcMar>
              <w:top w:w="15" w:type="dxa"/>
              <w:left w:w="15" w:type="dxa"/>
              <w:right w:w="15" w:type="dxa"/>
            </w:tcMar>
            <w:vAlign w:val="center"/>
          </w:tcPr>
          <w:p w14:paraId="08AE0377">
            <w:pPr>
              <w:jc w:val="center"/>
              <w:rPr>
                <w:rFonts w:hint="eastAsia" w:ascii="宋体" w:hAnsi="宋体" w:eastAsia="宋体" w:cs="宋体"/>
                <w:b/>
                <w:i w:val="0"/>
                <w:color w:val="000000"/>
                <w:sz w:val="18"/>
                <w:szCs w:val="18"/>
                <w:u w:val="none"/>
              </w:rPr>
            </w:pPr>
          </w:p>
        </w:tc>
        <w:tc>
          <w:tcPr>
            <w:tcW w:w="1466" w:type="dxa"/>
            <w:noWrap/>
            <w:tcMar>
              <w:top w:w="15" w:type="dxa"/>
              <w:left w:w="15" w:type="dxa"/>
              <w:right w:w="15" w:type="dxa"/>
            </w:tcMar>
            <w:vAlign w:val="center"/>
          </w:tcPr>
          <w:p w14:paraId="4E065A8F">
            <w:pPr>
              <w:keepNext w:val="0"/>
              <w:keepLines w:val="0"/>
              <w:widowControl/>
              <w:suppressLineNumbers w:val="0"/>
              <w:jc w:val="left"/>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社会效益指标</w:t>
            </w:r>
          </w:p>
        </w:tc>
        <w:tc>
          <w:tcPr>
            <w:tcW w:w="2151" w:type="dxa"/>
            <w:noWrap w:val="0"/>
            <w:tcMar>
              <w:top w:w="15" w:type="dxa"/>
              <w:left w:w="15" w:type="dxa"/>
              <w:right w:w="15" w:type="dxa"/>
            </w:tcMar>
            <w:vAlign w:val="center"/>
          </w:tcPr>
          <w:p w14:paraId="6034164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普法宣传</w:t>
            </w:r>
          </w:p>
        </w:tc>
        <w:tc>
          <w:tcPr>
            <w:tcW w:w="1878" w:type="dxa"/>
            <w:noWrap w:val="0"/>
            <w:tcMar>
              <w:top w:w="15" w:type="dxa"/>
              <w:left w:w="15" w:type="dxa"/>
              <w:right w:w="15" w:type="dxa"/>
            </w:tcMar>
            <w:vAlign w:val="center"/>
          </w:tcPr>
          <w:p w14:paraId="1C52800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进行普法宣传</w:t>
            </w:r>
          </w:p>
        </w:tc>
        <w:tc>
          <w:tcPr>
            <w:tcW w:w="1609" w:type="dxa"/>
            <w:noWrap/>
            <w:tcMar>
              <w:top w:w="15" w:type="dxa"/>
              <w:left w:w="15" w:type="dxa"/>
              <w:right w:w="15" w:type="dxa"/>
            </w:tcMar>
            <w:vAlign w:val="center"/>
          </w:tcPr>
          <w:p w14:paraId="47BC03E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1074" w:type="dxa"/>
            <w:noWrap/>
            <w:tcMar>
              <w:top w:w="15" w:type="dxa"/>
              <w:left w:w="15" w:type="dxa"/>
              <w:right w:w="15" w:type="dxa"/>
            </w:tcMar>
            <w:vAlign w:val="center"/>
          </w:tcPr>
          <w:p w14:paraId="2C7D99AA">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2501" w:type="dxa"/>
            <w:noWrap w:val="0"/>
            <w:tcMar>
              <w:top w:w="15" w:type="dxa"/>
              <w:left w:w="15" w:type="dxa"/>
              <w:right w:w="15" w:type="dxa"/>
            </w:tcMar>
            <w:vAlign w:val="center"/>
          </w:tcPr>
          <w:p w14:paraId="6678F42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效果明显</w:t>
            </w:r>
          </w:p>
        </w:tc>
        <w:tc>
          <w:tcPr>
            <w:tcW w:w="2146" w:type="dxa"/>
            <w:noWrap w:val="0"/>
            <w:tcMar>
              <w:top w:w="15" w:type="dxa"/>
              <w:left w:w="15" w:type="dxa"/>
              <w:right w:w="15" w:type="dxa"/>
            </w:tcMar>
            <w:vAlign w:val="center"/>
          </w:tcPr>
          <w:p w14:paraId="319E019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重大节日普法宣传</w:t>
            </w:r>
          </w:p>
        </w:tc>
      </w:tr>
      <w:tr w14:paraId="73F3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trPr>
        <w:tc>
          <w:tcPr>
            <w:tcW w:w="517" w:type="dxa"/>
            <w:noWrap/>
            <w:tcMar>
              <w:top w:w="15" w:type="dxa"/>
              <w:left w:w="15" w:type="dxa"/>
              <w:right w:w="15" w:type="dxa"/>
            </w:tcMar>
            <w:vAlign w:val="center"/>
          </w:tcPr>
          <w:p w14:paraId="1CD78E1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058" w:type="dxa"/>
            <w:vMerge w:val="continue"/>
            <w:noWrap/>
            <w:tcMar>
              <w:top w:w="15" w:type="dxa"/>
              <w:left w:w="15" w:type="dxa"/>
              <w:right w:w="15" w:type="dxa"/>
            </w:tcMar>
            <w:vAlign w:val="center"/>
          </w:tcPr>
          <w:p w14:paraId="2E77EC2E">
            <w:pPr>
              <w:jc w:val="center"/>
              <w:rPr>
                <w:rFonts w:hint="eastAsia" w:ascii="宋体" w:hAnsi="宋体" w:eastAsia="宋体" w:cs="宋体"/>
                <w:b/>
                <w:i w:val="0"/>
                <w:color w:val="000000"/>
                <w:sz w:val="18"/>
                <w:szCs w:val="18"/>
                <w:u w:val="none"/>
              </w:rPr>
            </w:pPr>
          </w:p>
        </w:tc>
        <w:tc>
          <w:tcPr>
            <w:tcW w:w="1466" w:type="dxa"/>
            <w:noWrap/>
            <w:tcMar>
              <w:top w:w="15" w:type="dxa"/>
              <w:left w:w="15" w:type="dxa"/>
              <w:right w:w="15" w:type="dxa"/>
            </w:tcMar>
            <w:vAlign w:val="center"/>
          </w:tcPr>
          <w:p w14:paraId="7B9A890B">
            <w:pPr>
              <w:keepNext w:val="0"/>
              <w:keepLines w:val="0"/>
              <w:widowControl/>
              <w:suppressLineNumbers w:val="0"/>
              <w:jc w:val="left"/>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社会效益指标</w:t>
            </w:r>
          </w:p>
        </w:tc>
        <w:tc>
          <w:tcPr>
            <w:tcW w:w="2151" w:type="dxa"/>
            <w:noWrap w:val="0"/>
            <w:tcMar>
              <w:top w:w="15" w:type="dxa"/>
              <w:left w:w="15" w:type="dxa"/>
              <w:right w:w="15" w:type="dxa"/>
            </w:tcMar>
            <w:vAlign w:val="center"/>
          </w:tcPr>
          <w:p w14:paraId="3CCD6AD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开展家庭活动</w:t>
            </w:r>
          </w:p>
        </w:tc>
        <w:tc>
          <w:tcPr>
            <w:tcW w:w="1878" w:type="dxa"/>
            <w:noWrap w:val="0"/>
            <w:tcMar>
              <w:top w:w="15" w:type="dxa"/>
              <w:left w:w="15" w:type="dxa"/>
              <w:right w:w="15" w:type="dxa"/>
            </w:tcMar>
            <w:vAlign w:val="center"/>
          </w:tcPr>
          <w:p w14:paraId="1951FBB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活动开展顺利</w:t>
            </w:r>
          </w:p>
        </w:tc>
        <w:tc>
          <w:tcPr>
            <w:tcW w:w="1609" w:type="dxa"/>
            <w:noWrap/>
            <w:tcMar>
              <w:top w:w="15" w:type="dxa"/>
              <w:left w:w="15" w:type="dxa"/>
              <w:right w:w="15" w:type="dxa"/>
            </w:tcMar>
            <w:vAlign w:val="center"/>
          </w:tcPr>
          <w:p w14:paraId="099C833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1074" w:type="dxa"/>
            <w:noWrap/>
            <w:tcMar>
              <w:top w:w="15" w:type="dxa"/>
              <w:left w:w="15" w:type="dxa"/>
              <w:right w:w="15" w:type="dxa"/>
            </w:tcMar>
            <w:vAlign w:val="center"/>
          </w:tcPr>
          <w:p w14:paraId="6A3F2083">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2501" w:type="dxa"/>
            <w:noWrap w:val="0"/>
            <w:tcMar>
              <w:top w:w="15" w:type="dxa"/>
              <w:left w:w="15" w:type="dxa"/>
              <w:right w:w="15" w:type="dxa"/>
            </w:tcMar>
            <w:vAlign w:val="center"/>
          </w:tcPr>
          <w:p w14:paraId="327CB9C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资金使用合理</w:t>
            </w:r>
          </w:p>
        </w:tc>
        <w:tc>
          <w:tcPr>
            <w:tcW w:w="2146" w:type="dxa"/>
            <w:noWrap w:val="0"/>
            <w:tcMar>
              <w:top w:w="15" w:type="dxa"/>
              <w:left w:w="15" w:type="dxa"/>
              <w:right w:w="15" w:type="dxa"/>
            </w:tcMar>
            <w:vAlign w:val="center"/>
          </w:tcPr>
          <w:p w14:paraId="582F3EA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围绕家庭开展活动</w:t>
            </w:r>
          </w:p>
        </w:tc>
      </w:tr>
      <w:tr w14:paraId="65E5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trPr>
        <w:tc>
          <w:tcPr>
            <w:tcW w:w="517" w:type="dxa"/>
            <w:noWrap/>
            <w:tcMar>
              <w:top w:w="15" w:type="dxa"/>
              <w:left w:w="15" w:type="dxa"/>
              <w:right w:w="15" w:type="dxa"/>
            </w:tcMar>
            <w:vAlign w:val="center"/>
          </w:tcPr>
          <w:p w14:paraId="42E73FD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58" w:type="dxa"/>
            <w:vMerge w:val="restart"/>
            <w:noWrap/>
            <w:tcMar>
              <w:top w:w="15" w:type="dxa"/>
              <w:left w:w="15" w:type="dxa"/>
              <w:right w:w="15" w:type="dxa"/>
            </w:tcMar>
            <w:vAlign w:val="center"/>
          </w:tcPr>
          <w:p w14:paraId="247CE4B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满意度指标</w:t>
            </w:r>
          </w:p>
        </w:tc>
        <w:tc>
          <w:tcPr>
            <w:tcW w:w="1466" w:type="dxa"/>
            <w:noWrap/>
            <w:tcMar>
              <w:top w:w="15" w:type="dxa"/>
              <w:left w:w="15" w:type="dxa"/>
              <w:right w:w="15" w:type="dxa"/>
            </w:tcMar>
            <w:vAlign w:val="center"/>
          </w:tcPr>
          <w:p w14:paraId="69A440F4">
            <w:pPr>
              <w:keepNext w:val="0"/>
              <w:keepLines w:val="0"/>
              <w:widowControl/>
              <w:suppressLineNumbers w:val="0"/>
              <w:jc w:val="both"/>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服务对象满意度</w:t>
            </w:r>
          </w:p>
        </w:tc>
        <w:tc>
          <w:tcPr>
            <w:tcW w:w="2151" w:type="dxa"/>
            <w:noWrap w:val="0"/>
            <w:tcMar>
              <w:top w:w="15" w:type="dxa"/>
              <w:left w:w="15" w:type="dxa"/>
              <w:right w:w="15" w:type="dxa"/>
            </w:tcMar>
            <w:vAlign w:val="center"/>
          </w:tcPr>
          <w:p w14:paraId="0E7E569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三八表彰会</w:t>
            </w:r>
          </w:p>
        </w:tc>
        <w:tc>
          <w:tcPr>
            <w:tcW w:w="1878" w:type="dxa"/>
            <w:noWrap w:val="0"/>
            <w:tcMar>
              <w:top w:w="15" w:type="dxa"/>
              <w:left w:w="15" w:type="dxa"/>
              <w:right w:w="15" w:type="dxa"/>
            </w:tcMar>
            <w:vAlign w:val="center"/>
          </w:tcPr>
          <w:p w14:paraId="1D2188B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w:t>
            </w:r>
          </w:p>
        </w:tc>
        <w:tc>
          <w:tcPr>
            <w:tcW w:w="1609" w:type="dxa"/>
            <w:noWrap/>
            <w:tcMar>
              <w:top w:w="15" w:type="dxa"/>
              <w:left w:w="15" w:type="dxa"/>
              <w:right w:w="15" w:type="dxa"/>
            </w:tcMar>
            <w:vAlign w:val="center"/>
          </w:tcPr>
          <w:p w14:paraId="68CF602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1074" w:type="dxa"/>
            <w:noWrap/>
            <w:tcMar>
              <w:top w:w="15" w:type="dxa"/>
              <w:left w:w="15" w:type="dxa"/>
              <w:right w:w="15" w:type="dxa"/>
            </w:tcMar>
            <w:vAlign w:val="center"/>
          </w:tcPr>
          <w:p w14:paraId="0F3D9262">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2501" w:type="dxa"/>
            <w:noWrap w:val="0"/>
            <w:tcMar>
              <w:top w:w="15" w:type="dxa"/>
              <w:left w:w="15" w:type="dxa"/>
              <w:right w:w="15" w:type="dxa"/>
            </w:tcMar>
            <w:vAlign w:val="center"/>
          </w:tcPr>
          <w:p w14:paraId="045901C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满意度高</w:t>
            </w:r>
          </w:p>
        </w:tc>
        <w:tc>
          <w:tcPr>
            <w:tcW w:w="2146" w:type="dxa"/>
            <w:noWrap w:val="0"/>
            <w:tcMar>
              <w:top w:w="15" w:type="dxa"/>
              <w:left w:w="15" w:type="dxa"/>
              <w:right w:w="15" w:type="dxa"/>
            </w:tcMar>
            <w:vAlign w:val="center"/>
          </w:tcPr>
          <w:p w14:paraId="68F6E33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得到群众好评</w:t>
            </w:r>
          </w:p>
        </w:tc>
      </w:tr>
      <w:tr w14:paraId="32D50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trPr>
        <w:tc>
          <w:tcPr>
            <w:tcW w:w="517" w:type="dxa"/>
            <w:noWrap/>
            <w:tcMar>
              <w:top w:w="15" w:type="dxa"/>
              <w:left w:w="15" w:type="dxa"/>
              <w:right w:w="15" w:type="dxa"/>
            </w:tcMar>
            <w:vAlign w:val="center"/>
          </w:tcPr>
          <w:p w14:paraId="3346803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058" w:type="dxa"/>
            <w:vMerge w:val="continue"/>
            <w:noWrap/>
            <w:tcMar>
              <w:top w:w="15" w:type="dxa"/>
              <w:left w:w="15" w:type="dxa"/>
              <w:right w:w="15" w:type="dxa"/>
            </w:tcMar>
            <w:vAlign w:val="center"/>
          </w:tcPr>
          <w:p w14:paraId="49751B05">
            <w:pPr>
              <w:jc w:val="center"/>
              <w:rPr>
                <w:rFonts w:hint="eastAsia" w:ascii="宋体" w:hAnsi="宋体" w:eastAsia="宋体" w:cs="宋体"/>
                <w:b/>
                <w:i w:val="0"/>
                <w:color w:val="000000"/>
                <w:sz w:val="18"/>
                <w:szCs w:val="18"/>
                <w:u w:val="none"/>
              </w:rPr>
            </w:pPr>
          </w:p>
        </w:tc>
        <w:tc>
          <w:tcPr>
            <w:tcW w:w="1466" w:type="dxa"/>
            <w:noWrap/>
            <w:tcMar>
              <w:top w:w="15" w:type="dxa"/>
              <w:left w:w="15" w:type="dxa"/>
              <w:right w:w="15" w:type="dxa"/>
            </w:tcMar>
            <w:vAlign w:val="center"/>
          </w:tcPr>
          <w:p w14:paraId="501FFE27">
            <w:pPr>
              <w:keepNext w:val="0"/>
              <w:keepLines w:val="0"/>
              <w:widowControl/>
              <w:suppressLineNumbers w:val="0"/>
              <w:jc w:val="left"/>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服务对象满意度</w:t>
            </w:r>
          </w:p>
        </w:tc>
        <w:tc>
          <w:tcPr>
            <w:tcW w:w="2151" w:type="dxa"/>
            <w:noWrap w:val="0"/>
            <w:tcMar>
              <w:top w:w="15" w:type="dxa"/>
              <w:left w:w="15" w:type="dxa"/>
              <w:right w:w="15" w:type="dxa"/>
            </w:tcMar>
            <w:vAlign w:val="center"/>
          </w:tcPr>
          <w:p w14:paraId="704A00A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普法宣传</w:t>
            </w:r>
          </w:p>
        </w:tc>
        <w:tc>
          <w:tcPr>
            <w:tcW w:w="1878" w:type="dxa"/>
            <w:noWrap w:val="0"/>
            <w:tcMar>
              <w:top w:w="15" w:type="dxa"/>
              <w:left w:w="15" w:type="dxa"/>
              <w:right w:w="15" w:type="dxa"/>
            </w:tcMar>
            <w:vAlign w:val="center"/>
          </w:tcPr>
          <w:p w14:paraId="283D216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w:t>
            </w:r>
          </w:p>
        </w:tc>
        <w:tc>
          <w:tcPr>
            <w:tcW w:w="1609" w:type="dxa"/>
            <w:noWrap/>
            <w:tcMar>
              <w:top w:w="15" w:type="dxa"/>
              <w:left w:w="15" w:type="dxa"/>
              <w:right w:w="15" w:type="dxa"/>
            </w:tcMar>
            <w:vAlign w:val="center"/>
          </w:tcPr>
          <w:p w14:paraId="5056774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1074" w:type="dxa"/>
            <w:noWrap/>
            <w:tcMar>
              <w:top w:w="15" w:type="dxa"/>
              <w:left w:w="15" w:type="dxa"/>
              <w:right w:w="15" w:type="dxa"/>
            </w:tcMar>
            <w:vAlign w:val="center"/>
          </w:tcPr>
          <w:p w14:paraId="7586B3E3">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80.00</w:t>
            </w:r>
          </w:p>
        </w:tc>
        <w:tc>
          <w:tcPr>
            <w:tcW w:w="2501" w:type="dxa"/>
            <w:noWrap w:val="0"/>
            <w:tcMar>
              <w:top w:w="15" w:type="dxa"/>
              <w:left w:w="15" w:type="dxa"/>
              <w:right w:w="15" w:type="dxa"/>
            </w:tcMar>
            <w:vAlign w:val="center"/>
          </w:tcPr>
          <w:p w14:paraId="1524FE4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活动次数多、效果好</w:t>
            </w:r>
          </w:p>
        </w:tc>
        <w:tc>
          <w:tcPr>
            <w:tcW w:w="2146" w:type="dxa"/>
            <w:noWrap w:val="0"/>
            <w:tcMar>
              <w:top w:w="15" w:type="dxa"/>
              <w:left w:w="15" w:type="dxa"/>
              <w:right w:w="15" w:type="dxa"/>
            </w:tcMar>
            <w:vAlign w:val="center"/>
          </w:tcPr>
          <w:p w14:paraId="00E7C77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受到广大妇女群众好评</w:t>
            </w:r>
          </w:p>
        </w:tc>
      </w:tr>
      <w:tr w14:paraId="5BD34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7" w:hRule="atLeast"/>
        </w:trPr>
        <w:tc>
          <w:tcPr>
            <w:tcW w:w="517" w:type="dxa"/>
            <w:noWrap/>
            <w:tcMar>
              <w:top w:w="15" w:type="dxa"/>
              <w:left w:w="15" w:type="dxa"/>
              <w:right w:w="15" w:type="dxa"/>
            </w:tcMar>
            <w:vAlign w:val="center"/>
          </w:tcPr>
          <w:p w14:paraId="222BB49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058" w:type="dxa"/>
            <w:vMerge w:val="continue"/>
            <w:noWrap/>
            <w:tcMar>
              <w:top w:w="15" w:type="dxa"/>
              <w:left w:w="15" w:type="dxa"/>
              <w:right w:w="15" w:type="dxa"/>
            </w:tcMar>
            <w:vAlign w:val="center"/>
          </w:tcPr>
          <w:p w14:paraId="4BA8B51F">
            <w:pPr>
              <w:jc w:val="center"/>
              <w:rPr>
                <w:rFonts w:hint="eastAsia" w:ascii="宋体" w:hAnsi="宋体" w:eastAsia="宋体" w:cs="宋体"/>
                <w:b/>
                <w:i w:val="0"/>
                <w:color w:val="000000"/>
                <w:sz w:val="18"/>
                <w:szCs w:val="18"/>
                <w:u w:val="none"/>
              </w:rPr>
            </w:pPr>
          </w:p>
        </w:tc>
        <w:tc>
          <w:tcPr>
            <w:tcW w:w="1466" w:type="dxa"/>
            <w:noWrap/>
            <w:tcMar>
              <w:top w:w="15" w:type="dxa"/>
              <w:left w:w="15" w:type="dxa"/>
              <w:right w:w="15" w:type="dxa"/>
            </w:tcMar>
            <w:vAlign w:val="center"/>
          </w:tcPr>
          <w:p w14:paraId="7750E22D">
            <w:pPr>
              <w:keepNext w:val="0"/>
              <w:keepLines w:val="0"/>
              <w:widowControl/>
              <w:suppressLineNumbers w:val="0"/>
              <w:jc w:val="left"/>
              <w:textAlignment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服务对象满意度</w:t>
            </w:r>
          </w:p>
        </w:tc>
        <w:tc>
          <w:tcPr>
            <w:tcW w:w="2151" w:type="dxa"/>
            <w:noWrap w:val="0"/>
            <w:tcMar>
              <w:top w:w="15" w:type="dxa"/>
              <w:left w:w="15" w:type="dxa"/>
              <w:right w:w="15" w:type="dxa"/>
            </w:tcMar>
            <w:vAlign w:val="center"/>
          </w:tcPr>
          <w:p w14:paraId="1926A70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开展家庭活动</w:t>
            </w:r>
          </w:p>
        </w:tc>
        <w:tc>
          <w:tcPr>
            <w:tcW w:w="1878" w:type="dxa"/>
            <w:noWrap w:val="0"/>
            <w:tcMar>
              <w:top w:w="15" w:type="dxa"/>
              <w:left w:w="15" w:type="dxa"/>
              <w:right w:w="15" w:type="dxa"/>
            </w:tcMar>
            <w:vAlign w:val="center"/>
          </w:tcPr>
          <w:p w14:paraId="1438E11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群众满意率</w:t>
            </w:r>
          </w:p>
        </w:tc>
        <w:tc>
          <w:tcPr>
            <w:tcW w:w="1609" w:type="dxa"/>
            <w:noWrap/>
            <w:tcMar>
              <w:top w:w="15" w:type="dxa"/>
              <w:left w:w="15" w:type="dxa"/>
              <w:right w:w="15" w:type="dxa"/>
            </w:tcMar>
            <w:vAlign w:val="center"/>
          </w:tcPr>
          <w:p w14:paraId="17445B5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1074" w:type="dxa"/>
            <w:noWrap/>
            <w:tcMar>
              <w:top w:w="15" w:type="dxa"/>
              <w:left w:w="15" w:type="dxa"/>
              <w:right w:w="15" w:type="dxa"/>
            </w:tcMar>
            <w:vAlign w:val="center"/>
          </w:tcPr>
          <w:p w14:paraId="60782EE8">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2501" w:type="dxa"/>
            <w:noWrap w:val="0"/>
            <w:tcMar>
              <w:top w:w="15" w:type="dxa"/>
              <w:left w:w="15" w:type="dxa"/>
              <w:right w:w="15" w:type="dxa"/>
            </w:tcMar>
            <w:vAlign w:val="center"/>
          </w:tcPr>
          <w:p w14:paraId="01074DB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群众满意度高</w:t>
            </w:r>
          </w:p>
        </w:tc>
        <w:tc>
          <w:tcPr>
            <w:tcW w:w="2146" w:type="dxa"/>
            <w:noWrap w:val="0"/>
            <w:tcMar>
              <w:top w:w="15" w:type="dxa"/>
              <w:left w:w="15" w:type="dxa"/>
              <w:right w:w="15" w:type="dxa"/>
            </w:tcMar>
            <w:vAlign w:val="center"/>
          </w:tcPr>
          <w:p w14:paraId="71EAA84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得到群众一致好评</w:t>
            </w:r>
          </w:p>
        </w:tc>
      </w:tr>
    </w:tbl>
    <w:p w14:paraId="119EB8FB">
      <w:pPr>
        <w:spacing w:line="300" w:lineRule="exact"/>
        <w:jc w:val="left"/>
        <w:outlineLvl w:val="0"/>
        <w:sectPr>
          <w:pgSz w:w="16839" w:h="11907" w:orient="landscape"/>
          <w:pgMar w:top="1020" w:right="1134" w:bottom="1020" w:left="1134" w:header="851" w:footer="992" w:gutter="0"/>
          <w:cols w:space="720" w:num="1"/>
          <w:rtlGutter w:val="0"/>
          <w:docGrid w:type="lines" w:linePitch="312" w:charSpace="0"/>
        </w:sectPr>
      </w:pPr>
    </w:p>
    <w:p w14:paraId="5EE7ED73">
      <w:pPr>
        <w:ind w:firstLine="640" w:firstLineChars="200"/>
        <w:rPr>
          <w:rFonts w:ascii="宋体" w:hAnsi="宋体" w:cs="宋体"/>
          <w:b/>
          <w:kern w:val="0"/>
          <w:sz w:val="32"/>
          <w:szCs w:val="32"/>
        </w:rPr>
      </w:pPr>
      <w:r>
        <w:rPr>
          <w:rFonts w:hint="eastAsia" w:ascii="宋体" w:hAnsi="宋体" w:cs="宋体"/>
          <w:b/>
          <w:kern w:val="0"/>
          <w:sz w:val="32"/>
          <w:szCs w:val="32"/>
        </w:rPr>
        <w:t>六、政府采购预算情况</w:t>
      </w:r>
    </w:p>
    <w:p w14:paraId="0D27567B">
      <w:pPr>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我单位20</w:t>
      </w:r>
      <w:r>
        <w:rPr>
          <w:rFonts w:hint="eastAsia" w:ascii="仿宋" w:hAnsi="仿宋" w:eastAsia="仿宋" w:cs="宋体"/>
          <w:kern w:val="0"/>
          <w:sz w:val="32"/>
          <w:szCs w:val="32"/>
          <w:lang w:val="en-US" w:eastAsia="zh-CN"/>
        </w:rPr>
        <w:t>21</w:t>
      </w:r>
      <w:r>
        <w:rPr>
          <w:rFonts w:hint="eastAsia" w:ascii="仿宋" w:hAnsi="仿宋" w:eastAsia="仿宋" w:cs="宋体"/>
          <w:kern w:val="0"/>
          <w:sz w:val="32"/>
          <w:szCs w:val="32"/>
        </w:rPr>
        <w:t>年无政府采购预算，</w:t>
      </w:r>
      <w:r>
        <w:rPr>
          <w:rFonts w:hint="eastAsia" w:ascii="仿宋" w:hAnsi="仿宋" w:eastAsia="仿宋" w:cs="宋体"/>
          <w:kern w:val="0"/>
          <w:sz w:val="32"/>
          <w:szCs w:val="32"/>
          <w:lang w:eastAsia="zh-CN"/>
        </w:rPr>
        <w:t>详见下表</w:t>
      </w:r>
      <w:r>
        <w:rPr>
          <w:rFonts w:hint="eastAsia" w:ascii="仿宋" w:hAnsi="仿宋" w:eastAsia="仿宋" w:cs="宋体"/>
          <w:kern w:val="0"/>
          <w:sz w:val="32"/>
          <w:szCs w:val="32"/>
        </w:rPr>
        <w:t>。</w:t>
      </w:r>
    </w:p>
    <w:p w14:paraId="0D8C2ECC">
      <w:pPr>
        <w:ind w:firstLine="643" w:firstLineChars="200"/>
        <w:jc w:val="center"/>
        <w:rPr>
          <w:rFonts w:hint="eastAsia" w:ascii="宋体" w:hAnsi="宋体" w:eastAsia="宋体" w:cs="宋体"/>
          <w:b/>
          <w:bCs/>
          <w:kern w:val="0"/>
          <w:sz w:val="32"/>
          <w:szCs w:val="32"/>
          <w:lang w:eastAsia="zh-CN"/>
        </w:rPr>
      </w:pPr>
      <w:r>
        <w:rPr>
          <w:rFonts w:hint="eastAsia" w:ascii="宋体" w:hAnsi="宋体" w:eastAsia="宋体" w:cs="宋体"/>
          <w:b/>
          <w:bCs/>
          <w:kern w:val="0"/>
          <w:sz w:val="32"/>
          <w:szCs w:val="32"/>
          <w:lang w:val="en-US" w:eastAsia="zh-CN"/>
        </w:rPr>
        <w:t>单位</w:t>
      </w:r>
      <w:r>
        <w:rPr>
          <w:rFonts w:hint="eastAsia" w:ascii="宋体" w:hAnsi="宋体" w:eastAsia="宋体" w:cs="宋体"/>
          <w:b/>
          <w:bCs/>
          <w:kern w:val="0"/>
          <w:sz w:val="32"/>
          <w:szCs w:val="32"/>
          <w:lang w:eastAsia="zh-CN"/>
        </w:rPr>
        <w:t>政府采购预算</w:t>
      </w:r>
    </w:p>
    <w:p w14:paraId="3CCD0E4D">
      <w:pPr>
        <w:ind w:firstLine="640" w:firstLineChars="200"/>
        <w:jc w:val="center"/>
        <w:rPr>
          <w:rFonts w:hint="eastAsia" w:ascii="仿宋" w:hAnsi="仿宋" w:eastAsia="仿宋" w:cs="仿宋"/>
          <w:b w:val="0"/>
          <w:bCs w:val="0"/>
          <w:kern w:val="0"/>
          <w:sz w:val="32"/>
          <w:szCs w:val="32"/>
          <w:lang w:eastAsia="zh-CN"/>
        </w:rPr>
      </w:pPr>
      <w:r>
        <w:rPr>
          <w:rFonts w:hint="eastAsia" w:ascii="仿宋" w:hAnsi="仿宋" w:eastAsia="仿宋" w:cs="仿宋"/>
          <w:b w:val="0"/>
          <w:bCs w:val="0"/>
          <w:kern w:val="0"/>
          <w:sz w:val="32"/>
          <w:szCs w:val="32"/>
          <w:lang w:val="en-US" w:eastAsia="zh-CN"/>
        </w:rPr>
        <w:t xml:space="preserve">                                  </w:t>
      </w:r>
      <w:r>
        <w:rPr>
          <w:rFonts w:hint="eastAsia" w:ascii="仿宋" w:hAnsi="仿宋" w:eastAsia="仿宋" w:cs="仿宋"/>
          <w:b w:val="0"/>
          <w:bCs w:val="0"/>
          <w:kern w:val="0"/>
          <w:sz w:val="32"/>
          <w:szCs w:val="32"/>
          <w:lang w:eastAsia="zh-CN"/>
        </w:rPr>
        <w:t>单位：万元</w:t>
      </w:r>
    </w:p>
    <w:tbl>
      <w:tblPr>
        <w:tblStyle w:val="2"/>
        <w:tblpPr w:leftFromText="180" w:rightFromText="180" w:vertAnchor="text" w:horzAnchor="margin" w:tblpY="519"/>
        <w:tblW w:w="9039" w:type="dxa"/>
        <w:tblInd w:w="0" w:type="dxa"/>
        <w:tblLayout w:type="fixed"/>
        <w:tblCellMar>
          <w:top w:w="0" w:type="dxa"/>
          <w:left w:w="108" w:type="dxa"/>
          <w:bottom w:w="0" w:type="dxa"/>
          <w:right w:w="108" w:type="dxa"/>
        </w:tblCellMar>
      </w:tblPr>
      <w:tblGrid>
        <w:gridCol w:w="947"/>
        <w:gridCol w:w="1146"/>
        <w:gridCol w:w="709"/>
        <w:gridCol w:w="1063"/>
        <w:gridCol w:w="442"/>
        <w:gridCol w:w="532"/>
        <w:gridCol w:w="531"/>
        <w:gridCol w:w="442"/>
        <w:gridCol w:w="442"/>
        <w:gridCol w:w="1237"/>
        <w:gridCol w:w="1548"/>
      </w:tblGrid>
      <w:tr w14:paraId="67B0D423">
        <w:tblPrEx>
          <w:tblCellMar>
            <w:top w:w="0" w:type="dxa"/>
            <w:left w:w="108" w:type="dxa"/>
            <w:bottom w:w="0" w:type="dxa"/>
            <w:right w:w="108" w:type="dxa"/>
          </w:tblCellMar>
        </w:tblPrEx>
        <w:trPr>
          <w:trHeight w:val="646" w:hRule="atLeast"/>
        </w:trPr>
        <w:tc>
          <w:tcPr>
            <w:tcW w:w="2093" w:type="dxa"/>
            <w:gridSpan w:val="2"/>
            <w:tcBorders>
              <w:top w:val="single" w:color="auto" w:sz="4" w:space="0"/>
              <w:left w:val="single" w:color="auto" w:sz="4" w:space="0"/>
              <w:bottom w:val="single" w:color="auto" w:sz="4" w:space="0"/>
              <w:right w:val="single" w:color="auto" w:sz="4" w:space="0"/>
            </w:tcBorders>
            <w:noWrap w:val="0"/>
            <w:vAlign w:val="center"/>
          </w:tcPr>
          <w:p w14:paraId="38C9CA49">
            <w:pPr>
              <w:widowControl/>
              <w:jc w:val="center"/>
              <w:rPr>
                <w:rFonts w:ascii="宋体" w:hAnsi="宋体" w:cs="宋体"/>
                <w:b/>
                <w:bCs/>
                <w:kern w:val="0"/>
                <w:sz w:val="20"/>
              </w:rPr>
            </w:pPr>
            <w:r>
              <w:rPr>
                <w:rFonts w:hint="eastAsia" w:ascii="宋体" w:hAnsi="宋体" w:cs="宋体"/>
                <w:b/>
                <w:bCs/>
                <w:kern w:val="0"/>
                <w:sz w:val="20"/>
              </w:rPr>
              <w:t>政府采购项目来源</w:t>
            </w:r>
          </w:p>
        </w:tc>
        <w:tc>
          <w:tcPr>
            <w:tcW w:w="709" w:type="dxa"/>
            <w:vMerge w:val="restart"/>
            <w:tcBorders>
              <w:top w:val="single" w:color="auto" w:sz="4" w:space="0"/>
              <w:left w:val="single" w:color="auto" w:sz="4" w:space="0"/>
              <w:bottom w:val="single" w:color="auto" w:sz="4" w:space="0"/>
              <w:right w:val="single" w:color="auto" w:sz="4" w:space="0"/>
            </w:tcBorders>
            <w:noWrap w:val="0"/>
            <w:vAlign w:val="center"/>
          </w:tcPr>
          <w:p w14:paraId="6F331692">
            <w:pPr>
              <w:widowControl/>
              <w:jc w:val="center"/>
              <w:rPr>
                <w:rFonts w:ascii="宋体" w:hAnsi="宋体" w:cs="宋体"/>
                <w:b/>
                <w:bCs/>
                <w:kern w:val="0"/>
                <w:sz w:val="20"/>
              </w:rPr>
            </w:pPr>
            <w:r>
              <w:rPr>
                <w:rFonts w:hint="eastAsia" w:ascii="宋体" w:hAnsi="宋体" w:cs="宋体"/>
                <w:b/>
                <w:bCs/>
                <w:kern w:val="0"/>
                <w:sz w:val="20"/>
              </w:rPr>
              <w:t>采购物品名称</w:t>
            </w:r>
          </w:p>
        </w:tc>
        <w:tc>
          <w:tcPr>
            <w:tcW w:w="1063" w:type="dxa"/>
            <w:vMerge w:val="restart"/>
            <w:tcBorders>
              <w:top w:val="single" w:color="auto" w:sz="4" w:space="0"/>
              <w:left w:val="single" w:color="auto" w:sz="4" w:space="0"/>
              <w:bottom w:val="single" w:color="auto" w:sz="4" w:space="0"/>
              <w:right w:val="single" w:color="auto" w:sz="4" w:space="0"/>
            </w:tcBorders>
            <w:noWrap w:val="0"/>
            <w:vAlign w:val="center"/>
          </w:tcPr>
          <w:p w14:paraId="5FCC505B">
            <w:pPr>
              <w:widowControl/>
              <w:jc w:val="center"/>
              <w:rPr>
                <w:rFonts w:ascii="宋体" w:hAnsi="宋体" w:cs="宋体"/>
                <w:b/>
                <w:bCs/>
                <w:kern w:val="0"/>
                <w:sz w:val="20"/>
              </w:rPr>
            </w:pPr>
            <w:r>
              <w:rPr>
                <w:rFonts w:hint="eastAsia" w:ascii="宋体" w:hAnsi="宋体" w:cs="宋体"/>
                <w:b/>
                <w:bCs/>
                <w:kern w:val="0"/>
                <w:sz w:val="20"/>
              </w:rPr>
              <w:t>政府采购目录序号</w:t>
            </w:r>
          </w:p>
        </w:tc>
        <w:tc>
          <w:tcPr>
            <w:tcW w:w="442" w:type="dxa"/>
            <w:vMerge w:val="restart"/>
            <w:tcBorders>
              <w:top w:val="single" w:color="auto" w:sz="4" w:space="0"/>
              <w:left w:val="single" w:color="auto" w:sz="4" w:space="0"/>
              <w:bottom w:val="single" w:color="auto" w:sz="4" w:space="0"/>
              <w:right w:val="single" w:color="auto" w:sz="4" w:space="0"/>
            </w:tcBorders>
            <w:noWrap w:val="0"/>
            <w:vAlign w:val="center"/>
          </w:tcPr>
          <w:p w14:paraId="776F00BA">
            <w:pPr>
              <w:widowControl/>
              <w:jc w:val="center"/>
              <w:rPr>
                <w:rFonts w:ascii="宋体" w:hAnsi="宋体" w:cs="宋体"/>
                <w:b/>
                <w:bCs/>
                <w:kern w:val="0"/>
                <w:sz w:val="20"/>
              </w:rPr>
            </w:pPr>
            <w:r>
              <w:rPr>
                <w:rFonts w:hint="eastAsia" w:ascii="宋体" w:hAnsi="宋体" w:cs="宋体"/>
                <w:b/>
                <w:bCs/>
                <w:kern w:val="0"/>
                <w:sz w:val="20"/>
              </w:rPr>
              <w:t>单位</w:t>
            </w:r>
          </w:p>
        </w:tc>
        <w:tc>
          <w:tcPr>
            <w:tcW w:w="532" w:type="dxa"/>
            <w:vMerge w:val="restart"/>
            <w:tcBorders>
              <w:top w:val="single" w:color="auto" w:sz="4" w:space="0"/>
              <w:left w:val="single" w:color="auto" w:sz="4" w:space="0"/>
              <w:bottom w:val="single" w:color="auto" w:sz="4" w:space="0"/>
              <w:right w:val="single" w:color="auto" w:sz="4" w:space="0"/>
            </w:tcBorders>
            <w:noWrap w:val="0"/>
            <w:vAlign w:val="center"/>
          </w:tcPr>
          <w:p w14:paraId="029E67EC">
            <w:pPr>
              <w:widowControl/>
              <w:jc w:val="center"/>
              <w:rPr>
                <w:rFonts w:ascii="宋体" w:hAnsi="宋体" w:cs="宋体"/>
                <w:b/>
                <w:bCs/>
                <w:kern w:val="0"/>
                <w:sz w:val="20"/>
              </w:rPr>
            </w:pPr>
            <w:r>
              <w:rPr>
                <w:rFonts w:hint="eastAsia" w:ascii="宋体" w:hAnsi="宋体" w:cs="宋体"/>
                <w:b/>
                <w:bCs/>
                <w:kern w:val="0"/>
                <w:sz w:val="20"/>
              </w:rPr>
              <w:t>数量</w:t>
            </w:r>
          </w:p>
        </w:tc>
        <w:tc>
          <w:tcPr>
            <w:tcW w:w="531" w:type="dxa"/>
            <w:vMerge w:val="restart"/>
            <w:tcBorders>
              <w:top w:val="single" w:color="auto" w:sz="4" w:space="0"/>
              <w:left w:val="single" w:color="auto" w:sz="4" w:space="0"/>
              <w:bottom w:val="single" w:color="auto" w:sz="4" w:space="0"/>
              <w:right w:val="single" w:color="auto" w:sz="4" w:space="0"/>
            </w:tcBorders>
            <w:noWrap w:val="0"/>
            <w:vAlign w:val="center"/>
          </w:tcPr>
          <w:p w14:paraId="0BEE39CE">
            <w:pPr>
              <w:widowControl/>
              <w:jc w:val="center"/>
              <w:rPr>
                <w:rFonts w:ascii="宋体" w:hAnsi="宋体" w:cs="宋体"/>
                <w:b/>
                <w:bCs/>
                <w:kern w:val="0"/>
                <w:sz w:val="20"/>
              </w:rPr>
            </w:pPr>
            <w:r>
              <w:rPr>
                <w:rFonts w:hint="eastAsia" w:ascii="宋体" w:hAnsi="宋体" w:cs="宋体"/>
                <w:b/>
                <w:bCs/>
                <w:kern w:val="0"/>
                <w:sz w:val="20"/>
              </w:rPr>
              <w:t>单价</w:t>
            </w:r>
          </w:p>
        </w:tc>
        <w:tc>
          <w:tcPr>
            <w:tcW w:w="3669" w:type="dxa"/>
            <w:gridSpan w:val="4"/>
            <w:tcBorders>
              <w:top w:val="single" w:color="auto" w:sz="4" w:space="0"/>
              <w:left w:val="nil"/>
              <w:bottom w:val="single" w:color="auto" w:sz="4" w:space="0"/>
              <w:right w:val="single" w:color="auto" w:sz="4" w:space="0"/>
            </w:tcBorders>
            <w:noWrap w:val="0"/>
            <w:vAlign w:val="center"/>
          </w:tcPr>
          <w:p w14:paraId="33FF9638">
            <w:pPr>
              <w:widowControl/>
              <w:jc w:val="center"/>
              <w:rPr>
                <w:rFonts w:ascii="宋体" w:hAnsi="宋体" w:cs="宋体"/>
                <w:b/>
                <w:bCs/>
                <w:kern w:val="0"/>
                <w:sz w:val="20"/>
              </w:rPr>
            </w:pPr>
            <w:r>
              <w:rPr>
                <w:rFonts w:hint="eastAsia" w:ascii="宋体" w:hAnsi="宋体" w:cs="宋体"/>
                <w:b/>
                <w:bCs/>
                <w:kern w:val="0"/>
                <w:sz w:val="20"/>
              </w:rPr>
              <w:t>政府采购金额</w:t>
            </w:r>
          </w:p>
        </w:tc>
      </w:tr>
      <w:tr w14:paraId="123757DA">
        <w:tblPrEx>
          <w:tblCellMar>
            <w:top w:w="0" w:type="dxa"/>
            <w:left w:w="108" w:type="dxa"/>
            <w:bottom w:w="0" w:type="dxa"/>
            <w:right w:w="108" w:type="dxa"/>
          </w:tblCellMar>
        </w:tblPrEx>
        <w:trPr>
          <w:trHeight w:val="646" w:hRule="atLeast"/>
        </w:trPr>
        <w:tc>
          <w:tcPr>
            <w:tcW w:w="947" w:type="dxa"/>
            <w:vMerge w:val="restart"/>
            <w:tcBorders>
              <w:top w:val="nil"/>
              <w:left w:val="single" w:color="auto" w:sz="4" w:space="0"/>
              <w:bottom w:val="single" w:color="auto" w:sz="4" w:space="0"/>
              <w:right w:val="single" w:color="auto" w:sz="4" w:space="0"/>
            </w:tcBorders>
            <w:noWrap w:val="0"/>
            <w:vAlign w:val="center"/>
          </w:tcPr>
          <w:p w14:paraId="66986785">
            <w:pPr>
              <w:widowControl/>
              <w:jc w:val="center"/>
              <w:rPr>
                <w:rFonts w:ascii="宋体" w:hAnsi="宋体" w:cs="宋体"/>
                <w:b/>
                <w:bCs/>
                <w:kern w:val="0"/>
                <w:sz w:val="20"/>
              </w:rPr>
            </w:pPr>
            <w:r>
              <w:rPr>
                <w:rFonts w:hint="eastAsia" w:ascii="宋体" w:hAnsi="宋体" w:cs="宋体"/>
                <w:b/>
                <w:bCs/>
                <w:kern w:val="0"/>
                <w:sz w:val="20"/>
              </w:rPr>
              <w:t>功能分类科目</w:t>
            </w:r>
          </w:p>
        </w:tc>
        <w:tc>
          <w:tcPr>
            <w:tcW w:w="1146" w:type="dxa"/>
            <w:vMerge w:val="restart"/>
            <w:tcBorders>
              <w:top w:val="nil"/>
              <w:left w:val="single" w:color="auto" w:sz="4" w:space="0"/>
              <w:bottom w:val="single" w:color="auto" w:sz="4" w:space="0"/>
              <w:right w:val="single" w:color="auto" w:sz="4" w:space="0"/>
            </w:tcBorders>
            <w:noWrap w:val="0"/>
            <w:vAlign w:val="center"/>
          </w:tcPr>
          <w:p w14:paraId="73A65008">
            <w:pPr>
              <w:widowControl/>
              <w:jc w:val="center"/>
              <w:rPr>
                <w:rFonts w:ascii="宋体" w:hAnsi="宋体" w:cs="宋体"/>
                <w:b/>
                <w:bCs/>
                <w:kern w:val="0"/>
                <w:sz w:val="20"/>
              </w:rPr>
            </w:pPr>
            <w:r>
              <w:rPr>
                <w:rFonts w:hint="eastAsia" w:ascii="宋体" w:hAnsi="宋体" w:cs="宋体"/>
                <w:b/>
                <w:bCs/>
                <w:kern w:val="0"/>
                <w:sz w:val="20"/>
              </w:rPr>
              <w:t>预算资金</w:t>
            </w:r>
          </w:p>
        </w:tc>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14:paraId="0AFA7056">
            <w:pPr>
              <w:widowControl/>
              <w:jc w:val="left"/>
              <w:rPr>
                <w:rFonts w:ascii="宋体" w:hAnsi="宋体" w:cs="宋体"/>
                <w:b/>
                <w:bCs/>
                <w:kern w:val="0"/>
                <w:sz w:val="20"/>
              </w:rPr>
            </w:pPr>
          </w:p>
        </w:tc>
        <w:tc>
          <w:tcPr>
            <w:tcW w:w="1063" w:type="dxa"/>
            <w:vMerge w:val="continue"/>
            <w:tcBorders>
              <w:top w:val="single" w:color="auto" w:sz="4" w:space="0"/>
              <w:left w:val="single" w:color="auto" w:sz="4" w:space="0"/>
              <w:bottom w:val="single" w:color="auto" w:sz="4" w:space="0"/>
              <w:right w:val="single" w:color="auto" w:sz="4" w:space="0"/>
            </w:tcBorders>
            <w:noWrap w:val="0"/>
            <w:vAlign w:val="center"/>
          </w:tcPr>
          <w:p w14:paraId="2BB641EC">
            <w:pPr>
              <w:widowControl/>
              <w:jc w:val="left"/>
              <w:rPr>
                <w:rFonts w:ascii="宋体" w:hAnsi="宋体" w:cs="宋体"/>
                <w:b/>
                <w:bCs/>
                <w:kern w:val="0"/>
                <w:sz w:val="20"/>
              </w:rPr>
            </w:pPr>
          </w:p>
        </w:tc>
        <w:tc>
          <w:tcPr>
            <w:tcW w:w="442" w:type="dxa"/>
            <w:vMerge w:val="continue"/>
            <w:tcBorders>
              <w:top w:val="single" w:color="auto" w:sz="4" w:space="0"/>
              <w:left w:val="single" w:color="auto" w:sz="4" w:space="0"/>
              <w:bottom w:val="single" w:color="auto" w:sz="4" w:space="0"/>
              <w:right w:val="single" w:color="auto" w:sz="4" w:space="0"/>
            </w:tcBorders>
            <w:noWrap w:val="0"/>
            <w:vAlign w:val="center"/>
          </w:tcPr>
          <w:p w14:paraId="26AF557E">
            <w:pPr>
              <w:widowControl/>
              <w:jc w:val="left"/>
              <w:rPr>
                <w:rFonts w:ascii="宋体" w:hAnsi="宋体" w:cs="宋体"/>
                <w:b/>
                <w:bCs/>
                <w:kern w:val="0"/>
                <w:sz w:val="20"/>
              </w:rPr>
            </w:pPr>
          </w:p>
        </w:tc>
        <w:tc>
          <w:tcPr>
            <w:tcW w:w="532" w:type="dxa"/>
            <w:vMerge w:val="continue"/>
            <w:tcBorders>
              <w:top w:val="single" w:color="auto" w:sz="4" w:space="0"/>
              <w:left w:val="single" w:color="auto" w:sz="4" w:space="0"/>
              <w:bottom w:val="single" w:color="auto" w:sz="4" w:space="0"/>
              <w:right w:val="single" w:color="auto" w:sz="4" w:space="0"/>
            </w:tcBorders>
            <w:noWrap w:val="0"/>
            <w:vAlign w:val="center"/>
          </w:tcPr>
          <w:p w14:paraId="454ED60D">
            <w:pPr>
              <w:widowControl/>
              <w:jc w:val="left"/>
              <w:rPr>
                <w:rFonts w:ascii="宋体" w:hAnsi="宋体" w:cs="宋体"/>
                <w:b/>
                <w:bCs/>
                <w:kern w:val="0"/>
                <w:sz w:val="20"/>
              </w:rPr>
            </w:pPr>
          </w:p>
        </w:tc>
        <w:tc>
          <w:tcPr>
            <w:tcW w:w="531" w:type="dxa"/>
            <w:vMerge w:val="continue"/>
            <w:tcBorders>
              <w:top w:val="single" w:color="auto" w:sz="4" w:space="0"/>
              <w:left w:val="single" w:color="auto" w:sz="4" w:space="0"/>
              <w:bottom w:val="single" w:color="auto" w:sz="4" w:space="0"/>
              <w:right w:val="single" w:color="auto" w:sz="4" w:space="0"/>
            </w:tcBorders>
            <w:noWrap w:val="0"/>
            <w:vAlign w:val="center"/>
          </w:tcPr>
          <w:p w14:paraId="2B2A3658">
            <w:pPr>
              <w:widowControl/>
              <w:jc w:val="left"/>
              <w:rPr>
                <w:rFonts w:ascii="宋体" w:hAnsi="宋体" w:cs="宋体"/>
                <w:b/>
                <w:bCs/>
                <w:kern w:val="0"/>
                <w:sz w:val="20"/>
              </w:rPr>
            </w:pPr>
          </w:p>
        </w:tc>
        <w:tc>
          <w:tcPr>
            <w:tcW w:w="442" w:type="dxa"/>
            <w:vMerge w:val="restart"/>
            <w:tcBorders>
              <w:top w:val="nil"/>
              <w:left w:val="single" w:color="auto" w:sz="4" w:space="0"/>
              <w:bottom w:val="single" w:color="auto" w:sz="4" w:space="0"/>
              <w:right w:val="single" w:color="auto" w:sz="4" w:space="0"/>
            </w:tcBorders>
            <w:noWrap w:val="0"/>
            <w:vAlign w:val="center"/>
          </w:tcPr>
          <w:p w14:paraId="19FC8D97">
            <w:pPr>
              <w:widowControl/>
              <w:jc w:val="center"/>
              <w:rPr>
                <w:rFonts w:ascii="宋体" w:hAnsi="宋体" w:cs="宋体"/>
                <w:b/>
                <w:bCs/>
                <w:kern w:val="0"/>
                <w:sz w:val="20"/>
              </w:rPr>
            </w:pPr>
            <w:r>
              <w:rPr>
                <w:rFonts w:hint="eastAsia" w:ascii="宋体" w:hAnsi="宋体" w:cs="宋体"/>
                <w:b/>
                <w:bCs/>
                <w:kern w:val="0"/>
                <w:sz w:val="20"/>
              </w:rPr>
              <w:t>总计</w:t>
            </w:r>
          </w:p>
        </w:tc>
        <w:tc>
          <w:tcPr>
            <w:tcW w:w="3227" w:type="dxa"/>
            <w:gridSpan w:val="3"/>
            <w:tcBorders>
              <w:top w:val="single" w:color="auto" w:sz="4" w:space="0"/>
              <w:left w:val="nil"/>
              <w:bottom w:val="single" w:color="auto" w:sz="4" w:space="0"/>
              <w:right w:val="single" w:color="auto" w:sz="4" w:space="0"/>
            </w:tcBorders>
            <w:noWrap w:val="0"/>
            <w:vAlign w:val="center"/>
          </w:tcPr>
          <w:p w14:paraId="61098F1D">
            <w:pPr>
              <w:widowControl/>
              <w:jc w:val="center"/>
              <w:rPr>
                <w:rFonts w:ascii="宋体" w:hAnsi="宋体" w:cs="宋体"/>
                <w:b/>
                <w:bCs/>
                <w:kern w:val="0"/>
                <w:sz w:val="20"/>
              </w:rPr>
            </w:pPr>
            <w:r>
              <w:rPr>
                <w:rFonts w:hint="eastAsia" w:ascii="宋体" w:hAnsi="宋体" w:cs="宋体"/>
                <w:b/>
                <w:bCs/>
                <w:kern w:val="0"/>
                <w:sz w:val="20"/>
              </w:rPr>
              <w:t>当年部门预算安排资金</w:t>
            </w:r>
          </w:p>
        </w:tc>
      </w:tr>
      <w:tr w14:paraId="2AED3936">
        <w:tblPrEx>
          <w:tblCellMar>
            <w:top w:w="0" w:type="dxa"/>
            <w:left w:w="108" w:type="dxa"/>
            <w:bottom w:w="0" w:type="dxa"/>
            <w:right w:w="108" w:type="dxa"/>
          </w:tblCellMar>
        </w:tblPrEx>
        <w:trPr>
          <w:trHeight w:val="1011" w:hRule="atLeast"/>
        </w:trPr>
        <w:tc>
          <w:tcPr>
            <w:tcW w:w="947" w:type="dxa"/>
            <w:vMerge w:val="continue"/>
            <w:tcBorders>
              <w:top w:val="nil"/>
              <w:left w:val="single" w:color="auto" w:sz="4" w:space="0"/>
              <w:bottom w:val="single" w:color="auto" w:sz="4" w:space="0"/>
              <w:right w:val="single" w:color="auto" w:sz="4" w:space="0"/>
            </w:tcBorders>
            <w:noWrap w:val="0"/>
            <w:vAlign w:val="center"/>
          </w:tcPr>
          <w:p w14:paraId="571550FD">
            <w:pPr>
              <w:widowControl/>
              <w:jc w:val="left"/>
              <w:rPr>
                <w:rFonts w:ascii="宋体" w:hAnsi="宋体" w:cs="宋体"/>
                <w:b/>
                <w:bCs/>
                <w:kern w:val="0"/>
                <w:sz w:val="20"/>
              </w:rPr>
            </w:pPr>
          </w:p>
        </w:tc>
        <w:tc>
          <w:tcPr>
            <w:tcW w:w="1146" w:type="dxa"/>
            <w:vMerge w:val="continue"/>
            <w:tcBorders>
              <w:top w:val="nil"/>
              <w:left w:val="single" w:color="auto" w:sz="4" w:space="0"/>
              <w:bottom w:val="single" w:color="auto" w:sz="4" w:space="0"/>
              <w:right w:val="single" w:color="auto" w:sz="4" w:space="0"/>
            </w:tcBorders>
            <w:noWrap w:val="0"/>
            <w:vAlign w:val="center"/>
          </w:tcPr>
          <w:p w14:paraId="3B7F08F9">
            <w:pPr>
              <w:widowControl/>
              <w:jc w:val="left"/>
              <w:rPr>
                <w:rFonts w:ascii="宋体" w:hAnsi="宋体" w:cs="宋体"/>
                <w:b/>
                <w:bCs/>
                <w:kern w:val="0"/>
                <w:sz w:val="20"/>
              </w:rPr>
            </w:pPr>
          </w:p>
        </w:tc>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14:paraId="332B06C7">
            <w:pPr>
              <w:widowControl/>
              <w:jc w:val="left"/>
              <w:rPr>
                <w:rFonts w:ascii="宋体" w:hAnsi="宋体" w:cs="宋体"/>
                <w:b/>
                <w:bCs/>
                <w:kern w:val="0"/>
                <w:sz w:val="20"/>
              </w:rPr>
            </w:pPr>
          </w:p>
        </w:tc>
        <w:tc>
          <w:tcPr>
            <w:tcW w:w="1063" w:type="dxa"/>
            <w:vMerge w:val="continue"/>
            <w:tcBorders>
              <w:top w:val="single" w:color="auto" w:sz="4" w:space="0"/>
              <w:left w:val="single" w:color="auto" w:sz="4" w:space="0"/>
              <w:bottom w:val="single" w:color="auto" w:sz="4" w:space="0"/>
              <w:right w:val="single" w:color="auto" w:sz="4" w:space="0"/>
            </w:tcBorders>
            <w:noWrap w:val="0"/>
            <w:vAlign w:val="center"/>
          </w:tcPr>
          <w:p w14:paraId="389C7058">
            <w:pPr>
              <w:widowControl/>
              <w:jc w:val="left"/>
              <w:rPr>
                <w:rFonts w:ascii="宋体" w:hAnsi="宋体" w:cs="宋体"/>
                <w:b/>
                <w:bCs/>
                <w:kern w:val="0"/>
                <w:sz w:val="20"/>
              </w:rPr>
            </w:pPr>
          </w:p>
        </w:tc>
        <w:tc>
          <w:tcPr>
            <w:tcW w:w="442" w:type="dxa"/>
            <w:vMerge w:val="continue"/>
            <w:tcBorders>
              <w:top w:val="single" w:color="auto" w:sz="4" w:space="0"/>
              <w:left w:val="single" w:color="auto" w:sz="4" w:space="0"/>
              <w:bottom w:val="single" w:color="auto" w:sz="4" w:space="0"/>
              <w:right w:val="single" w:color="auto" w:sz="4" w:space="0"/>
            </w:tcBorders>
            <w:noWrap w:val="0"/>
            <w:vAlign w:val="center"/>
          </w:tcPr>
          <w:p w14:paraId="78B6BD49">
            <w:pPr>
              <w:widowControl/>
              <w:jc w:val="left"/>
              <w:rPr>
                <w:rFonts w:ascii="宋体" w:hAnsi="宋体" w:cs="宋体"/>
                <w:b/>
                <w:bCs/>
                <w:kern w:val="0"/>
                <w:sz w:val="20"/>
              </w:rPr>
            </w:pPr>
          </w:p>
        </w:tc>
        <w:tc>
          <w:tcPr>
            <w:tcW w:w="532" w:type="dxa"/>
            <w:vMerge w:val="continue"/>
            <w:tcBorders>
              <w:top w:val="single" w:color="auto" w:sz="4" w:space="0"/>
              <w:left w:val="single" w:color="auto" w:sz="4" w:space="0"/>
              <w:bottom w:val="single" w:color="auto" w:sz="4" w:space="0"/>
              <w:right w:val="single" w:color="auto" w:sz="4" w:space="0"/>
            </w:tcBorders>
            <w:noWrap w:val="0"/>
            <w:vAlign w:val="center"/>
          </w:tcPr>
          <w:p w14:paraId="1347D2E0">
            <w:pPr>
              <w:widowControl/>
              <w:jc w:val="left"/>
              <w:rPr>
                <w:rFonts w:ascii="宋体" w:hAnsi="宋体" w:cs="宋体"/>
                <w:b/>
                <w:bCs/>
                <w:kern w:val="0"/>
                <w:sz w:val="20"/>
              </w:rPr>
            </w:pPr>
          </w:p>
        </w:tc>
        <w:tc>
          <w:tcPr>
            <w:tcW w:w="531" w:type="dxa"/>
            <w:vMerge w:val="continue"/>
            <w:tcBorders>
              <w:top w:val="single" w:color="auto" w:sz="4" w:space="0"/>
              <w:left w:val="single" w:color="auto" w:sz="4" w:space="0"/>
              <w:bottom w:val="single" w:color="auto" w:sz="4" w:space="0"/>
              <w:right w:val="single" w:color="auto" w:sz="4" w:space="0"/>
            </w:tcBorders>
            <w:noWrap w:val="0"/>
            <w:vAlign w:val="center"/>
          </w:tcPr>
          <w:p w14:paraId="52393294">
            <w:pPr>
              <w:widowControl/>
              <w:jc w:val="left"/>
              <w:rPr>
                <w:rFonts w:ascii="宋体" w:hAnsi="宋体" w:cs="宋体"/>
                <w:b/>
                <w:bCs/>
                <w:kern w:val="0"/>
                <w:sz w:val="20"/>
              </w:rPr>
            </w:pPr>
          </w:p>
        </w:tc>
        <w:tc>
          <w:tcPr>
            <w:tcW w:w="442" w:type="dxa"/>
            <w:vMerge w:val="continue"/>
            <w:tcBorders>
              <w:top w:val="nil"/>
              <w:left w:val="single" w:color="auto" w:sz="4" w:space="0"/>
              <w:bottom w:val="single" w:color="auto" w:sz="4" w:space="0"/>
              <w:right w:val="single" w:color="auto" w:sz="4" w:space="0"/>
            </w:tcBorders>
            <w:noWrap w:val="0"/>
            <w:vAlign w:val="center"/>
          </w:tcPr>
          <w:p w14:paraId="2B82FF9A">
            <w:pPr>
              <w:widowControl/>
              <w:jc w:val="left"/>
              <w:rPr>
                <w:rFonts w:ascii="宋体" w:hAnsi="宋体" w:cs="宋体"/>
                <w:b/>
                <w:bCs/>
                <w:kern w:val="0"/>
                <w:sz w:val="20"/>
              </w:rPr>
            </w:pPr>
          </w:p>
        </w:tc>
        <w:tc>
          <w:tcPr>
            <w:tcW w:w="442" w:type="dxa"/>
            <w:tcBorders>
              <w:top w:val="nil"/>
              <w:left w:val="nil"/>
              <w:bottom w:val="single" w:color="auto" w:sz="4" w:space="0"/>
              <w:right w:val="single" w:color="auto" w:sz="4" w:space="0"/>
            </w:tcBorders>
            <w:noWrap w:val="0"/>
            <w:vAlign w:val="center"/>
          </w:tcPr>
          <w:p w14:paraId="6ACFDE95">
            <w:pPr>
              <w:widowControl/>
              <w:jc w:val="center"/>
              <w:rPr>
                <w:rFonts w:ascii="宋体" w:hAnsi="宋体" w:cs="宋体"/>
                <w:b/>
                <w:bCs/>
                <w:kern w:val="0"/>
                <w:sz w:val="20"/>
              </w:rPr>
            </w:pPr>
            <w:r>
              <w:rPr>
                <w:rFonts w:hint="eastAsia" w:ascii="宋体" w:hAnsi="宋体" w:cs="宋体"/>
                <w:b/>
                <w:bCs/>
                <w:kern w:val="0"/>
                <w:sz w:val="20"/>
              </w:rPr>
              <w:t>合计</w:t>
            </w:r>
          </w:p>
        </w:tc>
        <w:tc>
          <w:tcPr>
            <w:tcW w:w="1237" w:type="dxa"/>
            <w:tcBorders>
              <w:top w:val="nil"/>
              <w:left w:val="nil"/>
              <w:bottom w:val="single" w:color="auto" w:sz="4" w:space="0"/>
              <w:right w:val="single" w:color="auto" w:sz="4" w:space="0"/>
            </w:tcBorders>
            <w:noWrap w:val="0"/>
            <w:vAlign w:val="center"/>
          </w:tcPr>
          <w:p w14:paraId="52ECFE51">
            <w:pPr>
              <w:widowControl/>
              <w:jc w:val="center"/>
              <w:rPr>
                <w:rFonts w:ascii="宋体" w:hAnsi="宋体" w:cs="宋体"/>
                <w:b/>
                <w:bCs/>
                <w:kern w:val="0"/>
                <w:sz w:val="20"/>
              </w:rPr>
            </w:pPr>
            <w:r>
              <w:rPr>
                <w:rFonts w:hint="eastAsia" w:ascii="宋体" w:hAnsi="宋体" w:cs="宋体"/>
                <w:b/>
                <w:bCs/>
                <w:kern w:val="0"/>
                <w:sz w:val="20"/>
              </w:rPr>
              <w:t>一般公共预算拨款</w:t>
            </w:r>
          </w:p>
        </w:tc>
        <w:tc>
          <w:tcPr>
            <w:tcW w:w="1548" w:type="dxa"/>
            <w:tcBorders>
              <w:top w:val="nil"/>
              <w:left w:val="nil"/>
              <w:bottom w:val="single" w:color="auto" w:sz="4" w:space="0"/>
              <w:right w:val="single" w:color="auto" w:sz="4" w:space="0"/>
            </w:tcBorders>
            <w:noWrap w:val="0"/>
            <w:vAlign w:val="center"/>
          </w:tcPr>
          <w:p w14:paraId="0976B0AE">
            <w:pPr>
              <w:widowControl/>
              <w:jc w:val="center"/>
              <w:rPr>
                <w:rFonts w:ascii="宋体" w:hAnsi="宋体" w:cs="宋体"/>
                <w:b/>
                <w:bCs/>
                <w:kern w:val="0"/>
                <w:sz w:val="20"/>
              </w:rPr>
            </w:pPr>
            <w:r>
              <w:rPr>
                <w:rFonts w:hint="eastAsia" w:ascii="宋体" w:hAnsi="宋体" w:cs="宋体"/>
                <w:b/>
                <w:bCs/>
                <w:kern w:val="0"/>
                <w:sz w:val="20"/>
              </w:rPr>
              <w:t>其他来源收入</w:t>
            </w:r>
          </w:p>
        </w:tc>
      </w:tr>
      <w:tr w14:paraId="5CB6B93A">
        <w:tblPrEx>
          <w:tblCellMar>
            <w:top w:w="0" w:type="dxa"/>
            <w:left w:w="108" w:type="dxa"/>
            <w:bottom w:w="0" w:type="dxa"/>
            <w:right w:w="108" w:type="dxa"/>
          </w:tblCellMar>
        </w:tblPrEx>
        <w:trPr>
          <w:trHeight w:val="1011" w:hRule="atLeast"/>
        </w:trPr>
        <w:tc>
          <w:tcPr>
            <w:tcW w:w="947" w:type="dxa"/>
            <w:tcBorders>
              <w:top w:val="nil"/>
              <w:left w:val="single" w:color="auto" w:sz="4" w:space="0"/>
              <w:bottom w:val="single" w:color="auto" w:sz="4" w:space="0"/>
              <w:right w:val="single" w:color="auto" w:sz="4" w:space="0"/>
            </w:tcBorders>
            <w:noWrap w:val="0"/>
            <w:vAlign w:val="center"/>
          </w:tcPr>
          <w:p w14:paraId="419A40B5">
            <w:pPr>
              <w:widowControl/>
              <w:jc w:val="center"/>
              <w:rPr>
                <w:rFonts w:ascii="宋体" w:hAnsi="宋体" w:cs="宋体"/>
                <w:b/>
                <w:bCs/>
                <w:kern w:val="0"/>
                <w:sz w:val="20"/>
              </w:rPr>
            </w:pPr>
            <w:r>
              <w:rPr>
                <w:rFonts w:hint="eastAsia" w:ascii="宋体" w:hAnsi="宋体" w:cs="宋体"/>
                <w:b/>
                <w:bCs/>
                <w:kern w:val="0"/>
                <w:sz w:val="20"/>
              </w:rPr>
              <w:t>合　计</w:t>
            </w:r>
          </w:p>
        </w:tc>
        <w:tc>
          <w:tcPr>
            <w:tcW w:w="1146" w:type="dxa"/>
            <w:tcBorders>
              <w:top w:val="nil"/>
              <w:left w:val="nil"/>
              <w:bottom w:val="single" w:color="auto" w:sz="4" w:space="0"/>
              <w:right w:val="single" w:color="auto" w:sz="4" w:space="0"/>
            </w:tcBorders>
            <w:noWrap w:val="0"/>
            <w:vAlign w:val="center"/>
          </w:tcPr>
          <w:p w14:paraId="74E912F9">
            <w:pPr>
              <w:widowControl/>
              <w:jc w:val="right"/>
              <w:rPr>
                <w:rFonts w:ascii="宋体" w:hAnsi="宋体" w:cs="宋体"/>
                <w:b/>
                <w:bCs/>
                <w:kern w:val="0"/>
                <w:sz w:val="20"/>
              </w:rPr>
            </w:pPr>
            <w:r>
              <w:rPr>
                <w:rFonts w:hint="eastAsia" w:ascii="宋体" w:hAnsi="宋体" w:cs="宋体"/>
                <w:b/>
                <w:bCs/>
                <w:kern w:val="0"/>
                <w:sz w:val="20"/>
              </w:rPr>
              <w:t>　</w:t>
            </w:r>
          </w:p>
        </w:tc>
        <w:tc>
          <w:tcPr>
            <w:tcW w:w="709" w:type="dxa"/>
            <w:tcBorders>
              <w:top w:val="nil"/>
              <w:left w:val="nil"/>
              <w:bottom w:val="single" w:color="auto" w:sz="4" w:space="0"/>
              <w:right w:val="single" w:color="auto" w:sz="4" w:space="0"/>
            </w:tcBorders>
            <w:noWrap w:val="0"/>
            <w:vAlign w:val="center"/>
          </w:tcPr>
          <w:p w14:paraId="421FE772">
            <w:pPr>
              <w:widowControl/>
              <w:jc w:val="left"/>
              <w:rPr>
                <w:rFonts w:ascii="宋体" w:hAnsi="宋体" w:cs="宋体"/>
                <w:b/>
                <w:bCs/>
                <w:kern w:val="0"/>
                <w:sz w:val="20"/>
              </w:rPr>
            </w:pPr>
            <w:r>
              <w:rPr>
                <w:rFonts w:hint="eastAsia" w:ascii="宋体" w:hAnsi="宋体" w:cs="宋体"/>
                <w:b/>
                <w:bCs/>
                <w:kern w:val="0"/>
                <w:sz w:val="20"/>
              </w:rPr>
              <w:t>　</w:t>
            </w:r>
          </w:p>
        </w:tc>
        <w:tc>
          <w:tcPr>
            <w:tcW w:w="1063" w:type="dxa"/>
            <w:tcBorders>
              <w:top w:val="nil"/>
              <w:left w:val="nil"/>
              <w:bottom w:val="single" w:color="auto" w:sz="4" w:space="0"/>
              <w:right w:val="single" w:color="auto" w:sz="4" w:space="0"/>
            </w:tcBorders>
            <w:noWrap w:val="0"/>
            <w:vAlign w:val="center"/>
          </w:tcPr>
          <w:p w14:paraId="7772E0E8">
            <w:pPr>
              <w:widowControl/>
              <w:jc w:val="left"/>
              <w:rPr>
                <w:rFonts w:ascii="宋体" w:hAnsi="宋体" w:cs="宋体"/>
                <w:b/>
                <w:bCs/>
                <w:kern w:val="0"/>
                <w:sz w:val="20"/>
              </w:rPr>
            </w:pPr>
            <w:r>
              <w:rPr>
                <w:rFonts w:hint="eastAsia" w:ascii="宋体" w:hAnsi="宋体" w:cs="宋体"/>
                <w:b/>
                <w:bCs/>
                <w:kern w:val="0"/>
                <w:sz w:val="20"/>
              </w:rPr>
              <w:t>　</w:t>
            </w:r>
          </w:p>
        </w:tc>
        <w:tc>
          <w:tcPr>
            <w:tcW w:w="442" w:type="dxa"/>
            <w:tcBorders>
              <w:top w:val="nil"/>
              <w:left w:val="nil"/>
              <w:bottom w:val="single" w:color="auto" w:sz="4" w:space="0"/>
              <w:right w:val="single" w:color="auto" w:sz="4" w:space="0"/>
            </w:tcBorders>
            <w:noWrap w:val="0"/>
            <w:vAlign w:val="center"/>
          </w:tcPr>
          <w:p w14:paraId="1A435EED">
            <w:pPr>
              <w:widowControl/>
              <w:jc w:val="center"/>
              <w:rPr>
                <w:rFonts w:ascii="宋体" w:hAnsi="宋体" w:cs="宋体"/>
                <w:b/>
                <w:bCs/>
                <w:kern w:val="0"/>
                <w:sz w:val="20"/>
              </w:rPr>
            </w:pPr>
            <w:r>
              <w:rPr>
                <w:rFonts w:hint="eastAsia" w:ascii="宋体" w:hAnsi="宋体" w:cs="宋体"/>
                <w:b/>
                <w:bCs/>
                <w:kern w:val="0"/>
                <w:sz w:val="20"/>
              </w:rPr>
              <w:t>　</w:t>
            </w:r>
          </w:p>
        </w:tc>
        <w:tc>
          <w:tcPr>
            <w:tcW w:w="532" w:type="dxa"/>
            <w:tcBorders>
              <w:top w:val="nil"/>
              <w:left w:val="nil"/>
              <w:bottom w:val="single" w:color="auto" w:sz="4" w:space="0"/>
              <w:right w:val="single" w:color="auto" w:sz="4" w:space="0"/>
            </w:tcBorders>
            <w:noWrap w:val="0"/>
            <w:vAlign w:val="center"/>
          </w:tcPr>
          <w:p w14:paraId="4F46CB5E">
            <w:pPr>
              <w:widowControl/>
              <w:jc w:val="center"/>
              <w:rPr>
                <w:rFonts w:ascii="宋体" w:hAnsi="宋体" w:cs="宋体"/>
                <w:b/>
                <w:bCs/>
                <w:kern w:val="0"/>
                <w:sz w:val="20"/>
              </w:rPr>
            </w:pPr>
            <w:r>
              <w:rPr>
                <w:rFonts w:hint="eastAsia" w:ascii="宋体" w:hAnsi="宋体" w:cs="宋体"/>
                <w:b/>
                <w:bCs/>
                <w:kern w:val="0"/>
                <w:sz w:val="20"/>
              </w:rPr>
              <w:t>　</w:t>
            </w:r>
          </w:p>
        </w:tc>
        <w:tc>
          <w:tcPr>
            <w:tcW w:w="531" w:type="dxa"/>
            <w:tcBorders>
              <w:top w:val="nil"/>
              <w:left w:val="nil"/>
              <w:bottom w:val="single" w:color="auto" w:sz="4" w:space="0"/>
              <w:right w:val="single" w:color="auto" w:sz="4" w:space="0"/>
            </w:tcBorders>
            <w:noWrap w:val="0"/>
            <w:vAlign w:val="center"/>
          </w:tcPr>
          <w:p w14:paraId="6FF7824E">
            <w:pPr>
              <w:widowControl/>
              <w:jc w:val="right"/>
              <w:rPr>
                <w:rFonts w:ascii="宋体" w:hAnsi="宋体" w:cs="宋体"/>
                <w:b/>
                <w:bCs/>
                <w:kern w:val="0"/>
                <w:sz w:val="20"/>
              </w:rPr>
            </w:pPr>
            <w:r>
              <w:rPr>
                <w:rFonts w:hint="eastAsia" w:ascii="宋体" w:hAnsi="宋体" w:cs="宋体"/>
                <w:b/>
                <w:bCs/>
                <w:kern w:val="0"/>
                <w:sz w:val="20"/>
              </w:rPr>
              <w:t>　</w:t>
            </w:r>
          </w:p>
        </w:tc>
        <w:tc>
          <w:tcPr>
            <w:tcW w:w="442" w:type="dxa"/>
            <w:tcBorders>
              <w:top w:val="nil"/>
              <w:left w:val="nil"/>
              <w:bottom w:val="single" w:color="auto" w:sz="4" w:space="0"/>
              <w:right w:val="single" w:color="auto" w:sz="4" w:space="0"/>
            </w:tcBorders>
            <w:noWrap w:val="0"/>
            <w:vAlign w:val="center"/>
          </w:tcPr>
          <w:p w14:paraId="4C8729A1">
            <w:pPr>
              <w:widowControl/>
              <w:jc w:val="right"/>
              <w:rPr>
                <w:rFonts w:ascii="宋体" w:hAnsi="宋体" w:cs="宋体"/>
                <w:b/>
                <w:bCs/>
                <w:kern w:val="0"/>
                <w:sz w:val="20"/>
              </w:rPr>
            </w:pPr>
            <w:r>
              <w:rPr>
                <w:rFonts w:hint="eastAsia" w:ascii="宋体" w:hAnsi="宋体" w:cs="宋体"/>
                <w:b/>
                <w:bCs/>
                <w:kern w:val="0"/>
                <w:sz w:val="20"/>
              </w:rPr>
              <w:t>　</w:t>
            </w:r>
          </w:p>
        </w:tc>
        <w:tc>
          <w:tcPr>
            <w:tcW w:w="442" w:type="dxa"/>
            <w:tcBorders>
              <w:top w:val="nil"/>
              <w:left w:val="nil"/>
              <w:bottom w:val="single" w:color="auto" w:sz="4" w:space="0"/>
              <w:right w:val="single" w:color="auto" w:sz="4" w:space="0"/>
            </w:tcBorders>
            <w:noWrap w:val="0"/>
            <w:vAlign w:val="center"/>
          </w:tcPr>
          <w:p w14:paraId="157A7719">
            <w:pPr>
              <w:widowControl/>
              <w:jc w:val="right"/>
              <w:rPr>
                <w:rFonts w:ascii="宋体" w:hAnsi="宋体" w:cs="宋体"/>
                <w:b/>
                <w:bCs/>
                <w:kern w:val="0"/>
                <w:sz w:val="20"/>
              </w:rPr>
            </w:pPr>
            <w:r>
              <w:rPr>
                <w:rFonts w:hint="eastAsia" w:ascii="宋体" w:hAnsi="宋体" w:cs="宋体"/>
                <w:b/>
                <w:bCs/>
                <w:kern w:val="0"/>
                <w:sz w:val="20"/>
              </w:rPr>
              <w:t>　</w:t>
            </w:r>
          </w:p>
        </w:tc>
        <w:tc>
          <w:tcPr>
            <w:tcW w:w="1237" w:type="dxa"/>
            <w:tcBorders>
              <w:top w:val="nil"/>
              <w:left w:val="nil"/>
              <w:bottom w:val="single" w:color="auto" w:sz="4" w:space="0"/>
              <w:right w:val="single" w:color="auto" w:sz="4" w:space="0"/>
            </w:tcBorders>
            <w:noWrap w:val="0"/>
            <w:vAlign w:val="center"/>
          </w:tcPr>
          <w:p w14:paraId="47316C89">
            <w:pPr>
              <w:widowControl/>
              <w:jc w:val="right"/>
              <w:rPr>
                <w:rFonts w:ascii="宋体" w:hAnsi="宋体" w:cs="宋体"/>
                <w:b/>
                <w:bCs/>
                <w:kern w:val="0"/>
                <w:sz w:val="20"/>
              </w:rPr>
            </w:pPr>
            <w:r>
              <w:rPr>
                <w:rFonts w:hint="eastAsia" w:ascii="宋体" w:hAnsi="宋体" w:cs="宋体"/>
                <w:b/>
                <w:bCs/>
                <w:kern w:val="0"/>
                <w:sz w:val="20"/>
              </w:rPr>
              <w:t>　</w:t>
            </w:r>
          </w:p>
        </w:tc>
        <w:tc>
          <w:tcPr>
            <w:tcW w:w="1548" w:type="dxa"/>
            <w:tcBorders>
              <w:top w:val="nil"/>
              <w:left w:val="nil"/>
              <w:bottom w:val="single" w:color="auto" w:sz="4" w:space="0"/>
              <w:right w:val="single" w:color="auto" w:sz="4" w:space="0"/>
            </w:tcBorders>
            <w:noWrap w:val="0"/>
            <w:vAlign w:val="center"/>
          </w:tcPr>
          <w:p w14:paraId="316D2B49">
            <w:pPr>
              <w:widowControl/>
              <w:jc w:val="right"/>
              <w:rPr>
                <w:rFonts w:ascii="宋体" w:hAnsi="宋体" w:cs="宋体"/>
                <w:b/>
                <w:bCs/>
                <w:kern w:val="0"/>
                <w:sz w:val="20"/>
              </w:rPr>
            </w:pPr>
            <w:r>
              <w:rPr>
                <w:rFonts w:hint="eastAsia" w:ascii="宋体" w:hAnsi="宋体" w:cs="宋体"/>
                <w:b/>
                <w:bCs/>
                <w:kern w:val="0"/>
                <w:sz w:val="20"/>
              </w:rPr>
              <w:t>　</w:t>
            </w:r>
          </w:p>
        </w:tc>
      </w:tr>
      <w:tr w14:paraId="035C8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47" w:type="dxa"/>
            <w:noWrap w:val="0"/>
            <w:vAlign w:val="top"/>
          </w:tcPr>
          <w:p w14:paraId="7A3BC366">
            <w:pPr>
              <w:rPr>
                <w:rFonts w:hint="eastAsia"/>
                <w:sz w:val="18"/>
                <w:szCs w:val="18"/>
              </w:rPr>
            </w:pPr>
          </w:p>
        </w:tc>
        <w:tc>
          <w:tcPr>
            <w:tcW w:w="8092" w:type="dxa"/>
            <w:gridSpan w:val="10"/>
            <w:noWrap w:val="0"/>
            <w:vAlign w:val="top"/>
          </w:tcPr>
          <w:p w14:paraId="09380850">
            <w:pPr>
              <w:widowControl/>
              <w:jc w:val="center"/>
              <w:rPr>
                <w:rFonts w:hint="eastAsia" w:ascii="宋体" w:hAnsi="宋体" w:eastAsia="宋体" w:cs="宋体"/>
                <w:b/>
                <w:bCs/>
                <w:kern w:val="0"/>
                <w:sz w:val="20"/>
                <w:lang w:eastAsia="zh-CN"/>
              </w:rPr>
            </w:pPr>
            <w:r>
              <w:rPr>
                <w:rFonts w:hint="eastAsia" w:ascii="宋体" w:hAnsi="宋体" w:cs="宋体"/>
                <w:b/>
                <w:bCs/>
                <w:kern w:val="0"/>
                <w:sz w:val="20"/>
              </w:rPr>
              <w:t>注：无政府采购</w:t>
            </w:r>
            <w:r>
              <w:rPr>
                <w:rFonts w:hint="eastAsia" w:ascii="宋体" w:hAnsi="宋体" w:cs="宋体"/>
                <w:b/>
                <w:bCs/>
                <w:kern w:val="0"/>
                <w:sz w:val="20"/>
                <w:lang w:eastAsia="zh-CN"/>
              </w:rPr>
              <w:t>项目，空表列示</w:t>
            </w:r>
          </w:p>
        </w:tc>
      </w:tr>
    </w:tbl>
    <w:p w14:paraId="6080C02A">
      <w:pPr>
        <w:rPr>
          <w:rFonts w:hint="eastAsia"/>
          <w:sz w:val="18"/>
          <w:szCs w:val="18"/>
        </w:rPr>
      </w:pPr>
      <w:r>
        <w:rPr>
          <w:rFonts w:hint="eastAsia"/>
          <w:sz w:val="18"/>
          <w:szCs w:val="18"/>
        </w:rPr>
        <w:t xml:space="preserve"> </w:t>
      </w:r>
    </w:p>
    <w:p w14:paraId="357C4D8E">
      <w:pPr>
        <w:rPr>
          <w:rFonts w:hint="eastAsia"/>
          <w:sz w:val="18"/>
          <w:szCs w:val="18"/>
        </w:rPr>
        <w:sectPr>
          <w:pgSz w:w="11906" w:h="16838"/>
          <w:pgMar w:top="2155" w:right="1531" w:bottom="1588" w:left="1588" w:header="0" w:footer="1588" w:gutter="0"/>
          <w:cols w:space="720" w:num="1"/>
          <w:docGrid w:type="lines" w:linePitch="569" w:charSpace="-1266"/>
        </w:sectPr>
      </w:pPr>
    </w:p>
    <w:p w14:paraId="0A1B8DA0">
      <w:pPr>
        <w:ind w:firstLine="640" w:firstLineChars="200"/>
        <w:rPr>
          <w:rFonts w:ascii="宋体" w:hAnsi="宋体" w:cs="宋体"/>
          <w:b/>
          <w:kern w:val="0"/>
          <w:sz w:val="32"/>
          <w:szCs w:val="32"/>
        </w:rPr>
      </w:pPr>
      <w:r>
        <w:rPr>
          <w:rFonts w:hint="eastAsia" w:ascii="宋体" w:hAnsi="宋体" w:cs="宋体"/>
          <w:b/>
          <w:kern w:val="0"/>
          <w:sz w:val="32"/>
          <w:szCs w:val="32"/>
        </w:rPr>
        <w:t>七、国有资产情况</w:t>
      </w:r>
    </w:p>
    <w:p w14:paraId="5DB36328">
      <w:pPr>
        <w:ind w:firstLine="480" w:firstLineChars="150"/>
        <w:rPr>
          <w:rFonts w:hint="eastAsia" w:ascii="仿宋" w:hAnsi="仿宋" w:eastAsia="仿宋" w:cs="宋体"/>
          <w:kern w:val="0"/>
          <w:sz w:val="32"/>
          <w:szCs w:val="32"/>
        </w:rPr>
      </w:pPr>
      <w:r>
        <w:rPr>
          <w:rFonts w:hint="eastAsia" w:ascii="仿宋" w:hAnsi="仿宋" w:eastAsia="仿宋" w:cs="宋体"/>
          <w:kern w:val="0"/>
          <w:sz w:val="32"/>
          <w:szCs w:val="32"/>
        </w:rPr>
        <w:t>我单位20</w:t>
      </w:r>
      <w:r>
        <w:rPr>
          <w:rFonts w:hint="eastAsia" w:ascii="仿宋" w:hAnsi="仿宋" w:eastAsia="仿宋" w:cs="宋体"/>
          <w:kern w:val="0"/>
          <w:sz w:val="32"/>
          <w:szCs w:val="32"/>
          <w:lang w:val="en-US" w:eastAsia="zh-CN"/>
        </w:rPr>
        <w:t>20</w:t>
      </w:r>
      <w:r>
        <w:rPr>
          <w:rFonts w:hint="eastAsia" w:ascii="仿宋" w:hAnsi="仿宋" w:eastAsia="仿宋" w:cs="宋体"/>
          <w:kern w:val="0"/>
          <w:sz w:val="32"/>
          <w:szCs w:val="32"/>
        </w:rPr>
        <w:t>年末固定资产金额为1.</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rPr>
        <w:t>2万元，详见下表。</w:t>
      </w:r>
    </w:p>
    <w:tbl>
      <w:tblPr>
        <w:tblStyle w:val="2"/>
        <w:tblW w:w="14860" w:type="dxa"/>
        <w:tblInd w:w="0" w:type="dxa"/>
        <w:tblLayout w:type="fixed"/>
        <w:tblCellMar>
          <w:top w:w="0" w:type="dxa"/>
          <w:left w:w="108" w:type="dxa"/>
          <w:bottom w:w="0" w:type="dxa"/>
          <w:right w:w="108" w:type="dxa"/>
        </w:tblCellMar>
      </w:tblPr>
      <w:tblGrid>
        <w:gridCol w:w="7133"/>
        <w:gridCol w:w="2378"/>
        <w:gridCol w:w="5349"/>
      </w:tblGrid>
      <w:tr w14:paraId="66AB8290">
        <w:tblPrEx>
          <w:tblCellMar>
            <w:top w:w="0" w:type="dxa"/>
            <w:left w:w="108" w:type="dxa"/>
            <w:bottom w:w="0" w:type="dxa"/>
            <w:right w:w="108" w:type="dxa"/>
          </w:tblCellMar>
        </w:tblPrEx>
        <w:trPr>
          <w:trHeight w:val="883" w:hRule="atLeast"/>
        </w:trPr>
        <w:tc>
          <w:tcPr>
            <w:tcW w:w="7133" w:type="dxa"/>
            <w:tcBorders>
              <w:top w:val="single" w:color="auto" w:sz="4" w:space="0"/>
              <w:left w:val="single" w:color="auto" w:sz="4" w:space="0"/>
              <w:bottom w:val="single" w:color="auto" w:sz="4" w:space="0"/>
              <w:right w:val="single" w:color="auto" w:sz="4" w:space="0"/>
            </w:tcBorders>
            <w:noWrap w:val="0"/>
            <w:vAlign w:val="center"/>
          </w:tcPr>
          <w:p w14:paraId="79AE8CEA">
            <w:pPr>
              <w:widowControl/>
              <w:jc w:val="center"/>
              <w:rPr>
                <w:rFonts w:ascii="宋体" w:hAnsi="宋体" w:cs="宋体"/>
                <w:b/>
                <w:bCs/>
                <w:kern w:val="0"/>
                <w:sz w:val="24"/>
              </w:rPr>
            </w:pPr>
            <w:r>
              <w:rPr>
                <w:rFonts w:hint="eastAsia" w:ascii="宋体" w:hAnsi="宋体" w:cs="宋体"/>
                <w:b/>
                <w:bCs/>
                <w:kern w:val="0"/>
                <w:sz w:val="24"/>
              </w:rPr>
              <w:t>项   目</w:t>
            </w:r>
          </w:p>
        </w:tc>
        <w:tc>
          <w:tcPr>
            <w:tcW w:w="2378" w:type="dxa"/>
            <w:tcBorders>
              <w:top w:val="single" w:color="auto" w:sz="4" w:space="0"/>
              <w:left w:val="nil"/>
              <w:bottom w:val="single" w:color="auto" w:sz="4" w:space="0"/>
              <w:right w:val="single" w:color="auto" w:sz="4" w:space="0"/>
            </w:tcBorders>
            <w:noWrap w:val="0"/>
            <w:vAlign w:val="center"/>
          </w:tcPr>
          <w:p w14:paraId="70F67ECD">
            <w:pPr>
              <w:widowControl/>
              <w:jc w:val="center"/>
              <w:rPr>
                <w:rFonts w:ascii="宋体" w:hAnsi="宋体" w:cs="宋体"/>
                <w:b/>
                <w:bCs/>
                <w:kern w:val="0"/>
                <w:sz w:val="24"/>
              </w:rPr>
            </w:pPr>
            <w:r>
              <w:rPr>
                <w:rFonts w:hint="eastAsia" w:ascii="宋体" w:hAnsi="宋体" w:cs="宋体"/>
                <w:b/>
                <w:bCs/>
                <w:kern w:val="0"/>
                <w:sz w:val="24"/>
              </w:rPr>
              <w:t>数  量</w:t>
            </w:r>
          </w:p>
        </w:tc>
        <w:tc>
          <w:tcPr>
            <w:tcW w:w="5349" w:type="dxa"/>
            <w:tcBorders>
              <w:top w:val="single" w:color="auto" w:sz="4" w:space="0"/>
              <w:left w:val="nil"/>
              <w:bottom w:val="single" w:color="auto" w:sz="4" w:space="0"/>
              <w:right w:val="single" w:color="auto" w:sz="4" w:space="0"/>
            </w:tcBorders>
            <w:noWrap w:val="0"/>
            <w:vAlign w:val="center"/>
          </w:tcPr>
          <w:p w14:paraId="590C1AD8">
            <w:pPr>
              <w:widowControl/>
              <w:jc w:val="center"/>
              <w:rPr>
                <w:rFonts w:ascii="宋体" w:hAnsi="宋体" w:cs="宋体"/>
                <w:b/>
                <w:bCs/>
                <w:kern w:val="0"/>
                <w:sz w:val="24"/>
              </w:rPr>
            </w:pPr>
            <w:r>
              <w:rPr>
                <w:rFonts w:hint="eastAsia" w:ascii="宋体" w:hAnsi="宋体" w:cs="宋体"/>
                <w:b/>
                <w:bCs/>
                <w:kern w:val="0"/>
                <w:sz w:val="24"/>
              </w:rPr>
              <w:t>价值（金额单位：万元）</w:t>
            </w:r>
          </w:p>
        </w:tc>
      </w:tr>
      <w:tr w14:paraId="25EF0675">
        <w:tblPrEx>
          <w:tblCellMar>
            <w:top w:w="0" w:type="dxa"/>
            <w:left w:w="108" w:type="dxa"/>
            <w:bottom w:w="0" w:type="dxa"/>
            <w:right w:w="108" w:type="dxa"/>
          </w:tblCellMar>
        </w:tblPrEx>
        <w:trPr>
          <w:trHeight w:val="883" w:hRule="atLeast"/>
        </w:trPr>
        <w:tc>
          <w:tcPr>
            <w:tcW w:w="7133" w:type="dxa"/>
            <w:tcBorders>
              <w:top w:val="nil"/>
              <w:left w:val="single" w:color="auto" w:sz="4" w:space="0"/>
              <w:bottom w:val="single" w:color="auto" w:sz="4" w:space="0"/>
              <w:right w:val="single" w:color="auto" w:sz="4" w:space="0"/>
            </w:tcBorders>
            <w:noWrap w:val="0"/>
            <w:vAlign w:val="center"/>
          </w:tcPr>
          <w:p w14:paraId="2E2FB314">
            <w:pPr>
              <w:widowControl/>
              <w:jc w:val="center"/>
              <w:rPr>
                <w:rFonts w:ascii="宋体" w:hAnsi="宋体" w:cs="宋体"/>
                <w:b/>
                <w:bCs/>
                <w:kern w:val="0"/>
                <w:szCs w:val="21"/>
              </w:rPr>
            </w:pPr>
            <w:r>
              <w:rPr>
                <w:rFonts w:hint="eastAsia" w:ascii="宋体" w:hAnsi="宋体" w:cs="宋体"/>
                <w:b/>
                <w:bCs/>
                <w:kern w:val="0"/>
                <w:szCs w:val="21"/>
              </w:rPr>
              <w:t>固定资产总额</w:t>
            </w:r>
          </w:p>
        </w:tc>
        <w:tc>
          <w:tcPr>
            <w:tcW w:w="2378" w:type="dxa"/>
            <w:tcBorders>
              <w:top w:val="nil"/>
              <w:left w:val="nil"/>
              <w:bottom w:val="single" w:color="auto" w:sz="4" w:space="0"/>
              <w:right w:val="single" w:color="auto" w:sz="4" w:space="0"/>
            </w:tcBorders>
            <w:noWrap w:val="0"/>
            <w:vAlign w:val="center"/>
          </w:tcPr>
          <w:p w14:paraId="0615257E">
            <w:pPr>
              <w:widowControl/>
              <w:jc w:val="center"/>
              <w:rPr>
                <w:rFonts w:ascii="宋体" w:hAnsi="宋体" w:cs="宋体"/>
                <w:kern w:val="0"/>
                <w:szCs w:val="21"/>
              </w:rPr>
            </w:pPr>
            <w:r>
              <w:rPr>
                <w:rFonts w:hint="eastAsia" w:ascii="宋体" w:hAnsi="宋体" w:cs="宋体"/>
                <w:kern w:val="0"/>
                <w:szCs w:val="21"/>
              </w:rPr>
              <w:t>——</w:t>
            </w:r>
          </w:p>
        </w:tc>
        <w:tc>
          <w:tcPr>
            <w:tcW w:w="5349" w:type="dxa"/>
            <w:tcBorders>
              <w:top w:val="nil"/>
              <w:left w:val="nil"/>
              <w:bottom w:val="single" w:color="auto" w:sz="4" w:space="0"/>
              <w:right w:val="single" w:color="auto" w:sz="4" w:space="0"/>
            </w:tcBorders>
            <w:noWrap w:val="0"/>
            <w:vAlign w:val="center"/>
          </w:tcPr>
          <w:p w14:paraId="79BC385D">
            <w:pPr>
              <w:widowControl/>
              <w:jc w:val="right"/>
              <w:rPr>
                <w:rFonts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.02</w:t>
            </w:r>
          </w:p>
        </w:tc>
      </w:tr>
      <w:tr w14:paraId="12D92165">
        <w:tblPrEx>
          <w:tblCellMar>
            <w:top w:w="0" w:type="dxa"/>
            <w:left w:w="108" w:type="dxa"/>
            <w:bottom w:w="0" w:type="dxa"/>
            <w:right w:w="108" w:type="dxa"/>
          </w:tblCellMar>
        </w:tblPrEx>
        <w:trPr>
          <w:trHeight w:val="883" w:hRule="atLeast"/>
        </w:trPr>
        <w:tc>
          <w:tcPr>
            <w:tcW w:w="7133" w:type="dxa"/>
            <w:tcBorders>
              <w:top w:val="nil"/>
              <w:left w:val="single" w:color="auto" w:sz="4" w:space="0"/>
              <w:bottom w:val="single" w:color="auto" w:sz="4" w:space="0"/>
              <w:right w:val="single" w:color="auto" w:sz="4" w:space="0"/>
            </w:tcBorders>
            <w:noWrap w:val="0"/>
            <w:vAlign w:val="center"/>
          </w:tcPr>
          <w:p w14:paraId="2D312C07">
            <w:pPr>
              <w:widowControl/>
              <w:jc w:val="left"/>
              <w:rPr>
                <w:rFonts w:ascii="宋体" w:hAnsi="宋体" w:cs="宋体"/>
                <w:kern w:val="0"/>
                <w:szCs w:val="21"/>
              </w:rPr>
            </w:pPr>
            <w:r>
              <w:rPr>
                <w:rFonts w:hint="eastAsia" w:ascii="宋体" w:hAnsi="宋体" w:cs="宋体"/>
                <w:kern w:val="0"/>
                <w:szCs w:val="21"/>
              </w:rPr>
              <w:t>1.房屋（平方米）</w:t>
            </w:r>
          </w:p>
        </w:tc>
        <w:tc>
          <w:tcPr>
            <w:tcW w:w="2378" w:type="dxa"/>
            <w:tcBorders>
              <w:top w:val="single" w:color="000000" w:sz="4" w:space="0"/>
              <w:left w:val="nil"/>
              <w:bottom w:val="single" w:color="000000" w:sz="4" w:space="0"/>
              <w:right w:val="single" w:color="000000" w:sz="8" w:space="0"/>
            </w:tcBorders>
            <w:noWrap w:val="0"/>
            <w:vAlign w:val="center"/>
          </w:tcPr>
          <w:p w14:paraId="31F27F13">
            <w:pPr>
              <w:widowControl/>
              <w:jc w:val="right"/>
              <w:rPr>
                <w:rFonts w:ascii="宋体" w:hAnsi="宋体" w:cs="宋体"/>
                <w:color w:val="000000"/>
                <w:kern w:val="0"/>
                <w:szCs w:val="21"/>
              </w:rPr>
            </w:pPr>
          </w:p>
        </w:tc>
        <w:tc>
          <w:tcPr>
            <w:tcW w:w="5349" w:type="dxa"/>
            <w:tcBorders>
              <w:top w:val="single" w:color="000000" w:sz="4" w:space="0"/>
              <w:left w:val="nil"/>
              <w:bottom w:val="single" w:color="000000" w:sz="4" w:space="0"/>
              <w:right w:val="single" w:color="000000" w:sz="4" w:space="0"/>
            </w:tcBorders>
            <w:noWrap w:val="0"/>
            <w:vAlign w:val="center"/>
          </w:tcPr>
          <w:p w14:paraId="13ACC0C9">
            <w:pPr>
              <w:widowControl/>
              <w:jc w:val="right"/>
              <w:rPr>
                <w:rFonts w:ascii="宋体" w:hAnsi="宋体" w:cs="宋体"/>
                <w:color w:val="000000"/>
                <w:kern w:val="0"/>
                <w:szCs w:val="21"/>
              </w:rPr>
            </w:pPr>
          </w:p>
        </w:tc>
      </w:tr>
      <w:tr w14:paraId="5332C3EC">
        <w:tblPrEx>
          <w:tblCellMar>
            <w:top w:w="0" w:type="dxa"/>
            <w:left w:w="108" w:type="dxa"/>
            <w:bottom w:w="0" w:type="dxa"/>
            <w:right w:w="108" w:type="dxa"/>
          </w:tblCellMar>
        </w:tblPrEx>
        <w:trPr>
          <w:trHeight w:val="883" w:hRule="atLeast"/>
        </w:trPr>
        <w:tc>
          <w:tcPr>
            <w:tcW w:w="7133" w:type="dxa"/>
            <w:tcBorders>
              <w:top w:val="nil"/>
              <w:left w:val="single" w:color="auto" w:sz="4" w:space="0"/>
              <w:bottom w:val="single" w:color="auto" w:sz="4" w:space="0"/>
              <w:right w:val="single" w:color="auto" w:sz="4" w:space="0"/>
            </w:tcBorders>
            <w:noWrap w:val="0"/>
            <w:vAlign w:val="center"/>
          </w:tcPr>
          <w:p w14:paraId="6C130BFA">
            <w:pPr>
              <w:widowControl/>
              <w:ind w:firstLine="480" w:firstLineChars="200"/>
              <w:jc w:val="left"/>
              <w:rPr>
                <w:rFonts w:ascii="宋体" w:hAnsi="宋体" w:cs="宋体"/>
                <w:kern w:val="0"/>
                <w:szCs w:val="21"/>
              </w:rPr>
            </w:pPr>
            <w:r>
              <w:rPr>
                <w:rFonts w:hint="eastAsia" w:ascii="宋体" w:hAnsi="宋体" w:cs="宋体"/>
                <w:kern w:val="0"/>
                <w:szCs w:val="21"/>
              </w:rPr>
              <w:t>其中：办公用房</w:t>
            </w:r>
          </w:p>
        </w:tc>
        <w:tc>
          <w:tcPr>
            <w:tcW w:w="2378" w:type="dxa"/>
            <w:tcBorders>
              <w:top w:val="nil"/>
              <w:left w:val="nil"/>
              <w:bottom w:val="single" w:color="000000" w:sz="4" w:space="0"/>
              <w:right w:val="single" w:color="000000" w:sz="8" w:space="0"/>
            </w:tcBorders>
            <w:noWrap w:val="0"/>
            <w:vAlign w:val="center"/>
          </w:tcPr>
          <w:p w14:paraId="5482B912">
            <w:pPr>
              <w:widowControl/>
              <w:jc w:val="right"/>
              <w:rPr>
                <w:rFonts w:ascii="宋体" w:hAnsi="宋体" w:cs="宋体"/>
                <w:color w:val="000000"/>
                <w:kern w:val="0"/>
                <w:szCs w:val="21"/>
              </w:rPr>
            </w:pPr>
          </w:p>
        </w:tc>
        <w:tc>
          <w:tcPr>
            <w:tcW w:w="5349" w:type="dxa"/>
            <w:tcBorders>
              <w:top w:val="nil"/>
              <w:left w:val="nil"/>
              <w:bottom w:val="single" w:color="000000" w:sz="4" w:space="0"/>
              <w:right w:val="single" w:color="000000" w:sz="4" w:space="0"/>
            </w:tcBorders>
            <w:noWrap w:val="0"/>
            <w:vAlign w:val="center"/>
          </w:tcPr>
          <w:p w14:paraId="3D68289A">
            <w:pPr>
              <w:widowControl/>
              <w:jc w:val="right"/>
              <w:rPr>
                <w:rFonts w:ascii="宋体" w:hAnsi="宋体" w:cs="宋体"/>
                <w:color w:val="000000"/>
                <w:kern w:val="0"/>
                <w:szCs w:val="21"/>
              </w:rPr>
            </w:pPr>
          </w:p>
        </w:tc>
      </w:tr>
      <w:tr w14:paraId="3C630961">
        <w:tblPrEx>
          <w:tblCellMar>
            <w:top w:w="0" w:type="dxa"/>
            <w:left w:w="108" w:type="dxa"/>
            <w:bottom w:w="0" w:type="dxa"/>
            <w:right w:w="108" w:type="dxa"/>
          </w:tblCellMar>
        </w:tblPrEx>
        <w:trPr>
          <w:trHeight w:val="883" w:hRule="atLeast"/>
        </w:trPr>
        <w:tc>
          <w:tcPr>
            <w:tcW w:w="7133" w:type="dxa"/>
            <w:tcBorders>
              <w:top w:val="nil"/>
              <w:left w:val="single" w:color="auto" w:sz="4" w:space="0"/>
              <w:bottom w:val="single" w:color="auto" w:sz="4" w:space="0"/>
              <w:right w:val="single" w:color="auto" w:sz="4" w:space="0"/>
            </w:tcBorders>
            <w:noWrap w:val="0"/>
            <w:vAlign w:val="center"/>
          </w:tcPr>
          <w:p w14:paraId="410471EB">
            <w:pPr>
              <w:widowControl/>
              <w:jc w:val="left"/>
              <w:rPr>
                <w:rFonts w:ascii="宋体" w:hAnsi="宋体" w:cs="宋体"/>
                <w:kern w:val="0"/>
                <w:szCs w:val="21"/>
              </w:rPr>
            </w:pPr>
            <w:r>
              <w:rPr>
                <w:rFonts w:hint="eastAsia" w:ascii="宋体" w:hAnsi="宋体" w:cs="宋体"/>
                <w:kern w:val="0"/>
                <w:szCs w:val="21"/>
              </w:rPr>
              <w:t>2.车辆（台、辆）</w:t>
            </w:r>
          </w:p>
        </w:tc>
        <w:tc>
          <w:tcPr>
            <w:tcW w:w="2378" w:type="dxa"/>
            <w:tcBorders>
              <w:top w:val="single" w:color="auto" w:sz="4" w:space="0"/>
              <w:left w:val="nil"/>
              <w:bottom w:val="single" w:color="auto" w:sz="4" w:space="0"/>
              <w:right w:val="single" w:color="auto" w:sz="4" w:space="0"/>
            </w:tcBorders>
            <w:noWrap w:val="0"/>
            <w:vAlign w:val="center"/>
          </w:tcPr>
          <w:p w14:paraId="0594645B">
            <w:pPr>
              <w:widowControl/>
              <w:jc w:val="right"/>
              <w:rPr>
                <w:rFonts w:ascii="宋体" w:hAnsi="宋体" w:cs="宋体"/>
                <w:kern w:val="0"/>
                <w:szCs w:val="21"/>
              </w:rPr>
            </w:pPr>
          </w:p>
        </w:tc>
        <w:tc>
          <w:tcPr>
            <w:tcW w:w="5349" w:type="dxa"/>
            <w:tcBorders>
              <w:top w:val="nil"/>
              <w:left w:val="nil"/>
              <w:bottom w:val="single" w:color="000000" w:sz="4" w:space="0"/>
              <w:right w:val="single" w:color="000000" w:sz="4" w:space="0"/>
            </w:tcBorders>
            <w:noWrap w:val="0"/>
            <w:vAlign w:val="center"/>
          </w:tcPr>
          <w:p w14:paraId="5D9DC65C">
            <w:pPr>
              <w:widowControl/>
              <w:ind w:right="105"/>
              <w:jc w:val="right"/>
              <w:rPr>
                <w:rFonts w:ascii="宋体" w:hAnsi="宋体" w:cs="宋体"/>
                <w:color w:val="000000"/>
                <w:kern w:val="0"/>
                <w:szCs w:val="21"/>
              </w:rPr>
            </w:pPr>
          </w:p>
        </w:tc>
      </w:tr>
      <w:tr w14:paraId="49D79FF4">
        <w:tblPrEx>
          <w:tblCellMar>
            <w:top w:w="0" w:type="dxa"/>
            <w:left w:w="108" w:type="dxa"/>
            <w:bottom w:w="0" w:type="dxa"/>
            <w:right w:w="108" w:type="dxa"/>
          </w:tblCellMar>
        </w:tblPrEx>
        <w:trPr>
          <w:trHeight w:val="883" w:hRule="atLeast"/>
        </w:trPr>
        <w:tc>
          <w:tcPr>
            <w:tcW w:w="7133" w:type="dxa"/>
            <w:tcBorders>
              <w:top w:val="nil"/>
              <w:left w:val="single" w:color="auto" w:sz="4" w:space="0"/>
              <w:bottom w:val="single" w:color="auto" w:sz="4" w:space="0"/>
              <w:right w:val="single" w:color="auto" w:sz="4" w:space="0"/>
            </w:tcBorders>
            <w:noWrap w:val="0"/>
            <w:vAlign w:val="center"/>
          </w:tcPr>
          <w:p w14:paraId="28F7D512">
            <w:pPr>
              <w:widowControl/>
              <w:jc w:val="left"/>
              <w:rPr>
                <w:rFonts w:ascii="宋体" w:hAnsi="宋体" w:cs="宋体"/>
                <w:kern w:val="0"/>
                <w:szCs w:val="21"/>
              </w:rPr>
            </w:pPr>
            <w:r>
              <w:rPr>
                <w:rFonts w:hint="eastAsia" w:ascii="宋体" w:hAnsi="宋体" w:cs="宋体"/>
                <w:kern w:val="0"/>
                <w:szCs w:val="21"/>
              </w:rPr>
              <w:t>3.单价在50万元以上的设备（台、套）</w:t>
            </w:r>
          </w:p>
        </w:tc>
        <w:tc>
          <w:tcPr>
            <w:tcW w:w="2378" w:type="dxa"/>
            <w:tcBorders>
              <w:top w:val="nil"/>
              <w:left w:val="nil"/>
              <w:bottom w:val="single" w:color="auto" w:sz="4" w:space="0"/>
              <w:right w:val="single" w:color="auto" w:sz="4" w:space="0"/>
            </w:tcBorders>
            <w:noWrap w:val="0"/>
            <w:vAlign w:val="center"/>
          </w:tcPr>
          <w:p w14:paraId="47A7FD69">
            <w:pPr>
              <w:widowControl/>
              <w:jc w:val="left"/>
              <w:rPr>
                <w:rFonts w:ascii="宋体" w:hAnsi="宋体" w:cs="宋体"/>
                <w:kern w:val="0"/>
                <w:szCs w:val="21"/>
              </w:rPr>
            </w:pPr>
            <w:r>
              <w:rPr>
                <w:rFonts w:hint="eastAsia" w:ascii="宋体" w:hAnsi="宋体" w:cs="宋体"/>
                <w:kern w:val="0"/>
                <w:szCs w:val="21"/>
              </w:rPr>
              <w:t>　</w:t>
            </w:r>
          </w:p>
        </w:tc>
        <w:tc>
          <w:tcPr>
            <w:tcW w:w="5349" w:type="dxa"/>
            <w:tcBorders>
              <w:top w:val="single" w:color="auto" w:sz="4" w:space="0"/>
              <w:left w:val="nil"/>
              <w:bottom w:val="single" w:color="auto" w:sz="4" w:space="0"/>
              <w:right w:val="single" w:color="auto" w:sz="4" w:space="0"/>
            </w:tcBorders>
            <w:noWrap w:val="0"/>
            <w:vAlign w:val="center"/>
          </w:tcPr>
          <w:p w14:paraId="5BF976CB">
            <w:pPr>
              <w:widowControl/>
              <w:jc w:val="left"/>
              <w:rPr>
                <w:rFonts w:ascii="宋体" w:hAnsi="宋体" w:cs="宋体"/>
                <w:kern w:val="0"/>
                <w:szCs w:val="21"/>
              </w:rPr>
            </w:pPr>
            <w:r>
              <w:rPr>
                <w:rFonts w:hint="eastAsia" w:ascii="宋体" w:hAnsi="宋体" w:cs="宋体"/>
                <w:kern w:val="0"/>
                <w:szCs w:val="21"/>
              </w:rPr>
              <w:t>　</w:t>
            </w:r>
          </w:p>
        </w:tc>
      </w:tr>
      <w:tr w14:paraId="37005DC0">
        <w:tblPrEx>
          <w:tblCellMar>
            <w:top w:w="0" w:type="dxa"/>
            <w:left w:w="108" w:type="dxa"/>
            <w:bottom w:w="0" w:type="dxa"/>
            <w:right w:w="108" w:type="dxa"/>
          </w:tblCellMar>
        </w:tblPrEx>
        <w:trPr>
          <w:trHeight w:val="893" w:hRule="atLeast"/>
        </w:trPr>
        <w:tc>
          <w:tcPr>
            <w:tcW w:w="7133" w:type="dxa"/>
            <w:tcBorders>
              <w:top w:val="nil"/>
              <w:left w:val="single" w:color="auto" w:sz="4" w:space="0"/>
              <w:bottom w:val="single" w:color="auto" w:sz="4" w:space="0"/>
              <w:right w:val="single" w:color="auto" w:sz="4" w:space="0"/>
            </w:tcBorders>
            <w:noWrap w:val="0"/>
            <w:vAlign w:val="center"/>
          </w:tcPr>
          <w:p w14:paraId="269BC4CE">
            <w:pPr>
              <w:widowControl/>
              <w:jc w:val="left"/>
              <w:rPr>
                <w:rFonts w:ascii="宋体" w:hAnsi="宋体" w:cs="宋体"/>
                <w:kern w:val="0"/>
                <w:szCs w:val="21"/>
              </w:rPr>
            </w:pPr>
            <w:r>
              <w:rPr>
                <w:rFonts w:hint="eastAsia" w:ascii="宋体" w:hAnsi="宋体" w:cs="宋体"/>
                <w:kern w:val="0"/>
                <w:szCs w:val="21"/>
              </w:rPr>
              <w:t>4.其他固定资产</w:t>
            </w:r>
          </w:p>
        </w:tc>
        <w:tc>
          <w:tcPr>
            <w:tcW w:w="2378" w:type="dxa"/>
            <w:tcBorders>
              <w:top w:val="nil"/>
              <w:left w:val="nil"/>
              <w:bottom w:val="single" w:color="auto" w:sz="4" w:space="0"/>
              <w:right w:val="single" w:color="auto" w:sz="4" w:space="0"/>
            </w:tcBorders>
            <w:noWrap w:val="0"/>
            <w:vAlign w:val="center"/>
          </w:tcPr>
          <w:p w14:paraId="2A74D815">
            <w:pPr>
              <w:widowControl/>
              <w:jc w:val="center"/>
              <w:rPr>
                <w:rFonts w:ascii="宋体" w:hAnsi="宋体" w:cs="宋体"/>
                <w:kern w:val="0"/>
                <w:szCs w:val="21"/>
              </w:rPr>
            </w:pPr>
            <w:r>
              <w:rPr>
                <w:rFonts w:hint="eastAsia" w:ascii="宋体" w:hAnsi="宋体" w:cs="宋体"/>
                <w:kern w:val="0"/>
                <w:szCs w:val="21"/>
              </w:rPr>
              <w:t>——</w:t>
            </w:r>
          </w:p>
        </w:tc>
        <w:tc>
          <w:tcPr>
            <w:tcW w:w="5349" w:type="dxa"/>
            <w:tcBorders>
              <w:top w:val="single" w:color="000000" w:sz="4" w:space="0"/>
              <w:left w:val="nil"/>
              <w:bottom w:val="single" w:color="000000" w:sz="4" w:space="0"/>
              <w:right w:val="single" w:color="000000" w:sz="4" w:space="0"/>
            </w:tcBorders>
            <w:noWrap w:val="0"/>
            <w:vAlign w:val="center"/>
          </w:tcPr>
          <w:p w14:paraId="589B1C71">
            <w:pPr>
              <w:widowControl/>
              <w:ind w:right="105"/>
              <w:jc w:val="right"/>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1.02</w:t>
            </w:r>
          </w:p>
        </w:tc>
      </w:tr>
    </w:tbl>
    <w:p w14:paraId="318C5126">
      <w:pPr>
        <w:rPr>
          <w:rFonts w:hint="eastAsia" w:ascii="仿宋_GB2312" w:hAnsi="宋体" w:eastAsia="仿宋_GB2312" w:cs="宋体"/>
          <w:kern w:val="0"/>
          <w:sz w:val="32"/>
          <w:szCs w:val="32"/>
        </w:rPr>
      </w:pPr>
    </w:p>
    <w:p w14:paraId="2A4CD402">
      <w:pPr>
        <w:ind w:firstLine="640" w:firstLineChars="200"/>
        <w:rPr>
          <w:rFonts w:ascii="宋体" w:hAnsi="宋体" w:cs="宋体"/>
          <w:b/>
          <w:kern w:val="0"/>
          <w:sz w:val="32"/>
          <w:szCs w:val="32"/>
        </w:rPr>
      </w:pPr>
      <w:r>
        <w:rPr>
          <w:rFonts w:hint="eastAsia" w:ascii="宋体" w:hAnsi="宋体" w:cs="宋体"/>
          <w:b/>
          <w:kern w:val="0"/>
          <w:sz w:val="32"/>
          <w:szCs w:val="32"/>
        </w:rPr>
        <w:t>八、名词解释</w:t>
      </w:r>
    </w:p>
    <w:p w14:paraId="088B6062">
      <w:pPr>
        <w:spacing w:line="62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（一）财政拨款收入：指本级财政当年拨付的资金。</w:t>
      </w:r>
    </w:p>
    <w:p w14:paraId="4678FA30">
      <w:pPr>
        <w:spacing w:line="62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（二）一般行政管理事务：指县妇联机关行政运行等日</w:t>
      </w:r>
    </w:p>
    <w:p w14:paraId="718FEFAE">
      <w:pPr>
        <w:spacing w:line="62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常经费。</w:t>
      </w:r>
    </w:p>
    <w:p w14:paraId="17B4FE21">
      <w:pPr>
        <w:spacing w:line="62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（三）行政单位离退休：指单位离退休人员费用。</w:t>
      </w:r>
    </w:p>
    <w:p w14:paraId="70B41831">
      <w:pPr>
        <w:spacing w:line="620" w:lineRule="exact"/>
        <w:ind w:firstLine="800" w:firstLineChars="250"/>
        <w:rPr>
          <w:rFonts w:ascii="仿宋" w:hAnsi="仿宋" w:eastAsia="仿宋" w:cs="宋体"/>
          <w:kern w:val="0"/>
          <w:sz w:val="32"/>
          <w:szCs w:val="32"/>
        </w:rPr>
      </w:pPr>
      <w:r>
        <w:rPr>
          <w:rFonts w:ascii="仿宋" w:hAnsi="仿宋" w:eastAsia="仿宋" w:cs="宋体"/>
          <w:kern w:val="0"/>
          <w:sz w:val="32"/>
          <w:szCs w:val="32"/>
        </w:rPr>
        <w:t>(</w:t>
      </w:r>
      <w:r>
        <w:rPr>
          <w:rFonts w:hint="eastAsia" w:ascii="仿宋" w:hAnsi="仿宋" w:eastAsia="仿宋" w:cs="宋体"/>
          <w:kern w:val="0"/>
          <w:sz w:val="32"/>
          <w:szCs w:val="32"/>
        </w:rPr>
        <w:t>四</w:t>
      </w:r>
      <w:r>
        <w:rPr>
          <w:rFonts w:ascii="仿宋" w:hAnsi="仿宋" w:eastAsia="仿宋" w:cs="宋体"/>
          <w:kern w:val="0"/>
          <w:sz w:val="32"/>
          <w:szCs w:val="32"/>
        </w:rPr>
        <w:t>)</w:t>
      </w:r>
      <w:r>
        <w:rPr>
          <w:rFonts w:hint="eastAsia" w:ascii="仿宋" w:hAnsi="仿宋" w:eastAsia="仿宋" w:cs="宋体"/>
          <w:kern w:val="0"/>
          <w:sz w:val="32"/>
          <w:szCs w:val="32"/>
        </w:rPr>
        <w:t>基本支出：指为保障机构正常运转、完成日常工作任务而发生的人员支出和公用支出。</w:t>
      </w:r>
    </w:p>
    <w:p w14:paraId="27834B9A">
      <w:pPr>
        <w:spacing w:line="620" w:lineRule="exact"/>
        <w:ind w:firstLine="800" w:firstLineChars="250"/>
        <w:rPr>
          <w:rFonts w:hint="eastAsia" w:ascii="仿宋" w:hAnsi="仿宋" w:eastAsia="仿宋" w:cs="宋体"/>
          <w:kern w:val="0"/>
          <w:sz w:val="32"/>
          <w:szCs w:val="32"/>
        </w:rPr>
      </w:pPr>
      <w:r>
        <w:rPr>
          <w:rFonts w:ascii="仿宋" w:hAnsi="仿宋" w:eastAsia="仿宋" w:cs="宋体"/>
          <w:kern w:val="0"/>
          <w:sz w:val="32"/>
          <w:szCs w:val="32"/>
        </w:rPr>
        <w:t>(</w:t>
      </w:r>
      <w:r>
        <w:rPr>
          <w:rFonts w:hint="eastAsia" w:ascii="仿宋" w:hAnsi="仿宋" w:eastAsia="仿宋" w:cs="宋体"/>
          <w:kern w:val="0"/>
          <w:sz w:val="32"/>
          <w:szCs w:val="32"/>
        </w:rPr>
        <w:t>五</w:t>
      </w:r>
      <w:r>
        <w:rPr>
          <w:rFonts w:ascii="仿宋" w:hAnsi="仿宋" w:eastAsia="仿宋" w:cs="宋体"/>
          <w:kern w:val="0"/>
          <w:sz w:val="32"/>
          <w:szCs w:val="32"/>
        </w:rPr>
        <w:t>)</w:t>
      </w:r>
      <w:r>
        <w:rPr>
          <w:rFonts w:hint="eastAsia" w:ascii="仿宋" w:hAnsi="仿宋" w:eastAsia="仿宋" w:cs="宋体"/>
          <w:kern w:val="0"/>
          <w:sz w:val="32"/>
          <w:szCs w:val="32"/>
        </w:rPr>
        <w:t>项目支出：指在基本支出之外为完成特定行政任务和事业发展目标所发生的支出。</w:t>
      </w:r>
    </w:p>
    <w:p w14:paraId="6CF28B6D">
      <w:pPr>
        <w:spacing w:line="620" w:lineRule="exact"/>
        <w:ind w:firstLine="640" w:firstLineChars="200"/>
        <w:rPr>
          <w:rFonts w:ascii="仿宋" w:hAnsi="仿宋" w:eastAsia="仿宋" w:cs="宋体"/>
          <w:kern w:val="0"/>
          <w:sz w:val="32"/>
          <w:szCs w:val="32"/>
        </w:rPr>
      </w:pPr>
      <w:r>
        <w:rPr>
          <w:rFonts w:ascii="仿宋" w:hAnsi="仿宋" w:eastAsia="仿宋" w:cs="宋体"/>
          <w:kern w:val="0"/>
          <w:sz w:val="32"/>
          <w:szCs w:val="32"/>
        </w:rPr>
        <w:t xml:space="preserve"> (</w:t>
      </w:r>
      <w:r>
        <w:rPr>
          <w:rFonts w:hint="eastAsia" w:ascii="仿宋" w:hAnsi="仿宋" w:eastAsia="仿宋" w:cs="宋体"/>
          <w:kern w:val="0"/>
          <w:sz w:val="32"/>
          <w:szCs w:val="32"/>
        </w:rPr>
        <w:t>六</w:t>
      </w:r>
      <w:r>
        <w:rPr>
          <w:rFonts w:ascii="仿宋" w:hAnsi="仿宋" w:eastAsia="仿宋" w:cs="宋体"/>
          <w:kern w:val="0"/>
          <w:sz w:val="32"/>
          <w:szCs w:val="32"/>
        </w:rPr>
        <w:t>)</w:t>
      </w:r>
      <w:r>
        <w:rPr>
          <w:rFonts w:hint="eastAsia" w:ascii="仿宋" w:hAnsi="仿宋" w:eastAsia="仿宋" w:cs="宋体"/>
          <w:kern w:val="0"/>
          <w:sz w:val="32"/>
          <w:szCs w:val="32"/>
        </w:rPr>
        <w:t>“三公”经费：纳入本级财政预决算管理的“三公”经费，是指本级部门用财政拨款安排的因公出国</w:t>
      </w:r>
      <w:r>
        <w:rPr>
          <w:rFonts w:ascii="仿宋" w:hAnsi="仿宋" w:eastAsia="仿宋" w:cs="宋体"/>
          <w:kern w:val="0"/>
          <w:sz w:val="32"/>
          <w:szCs w:val="32"/>
        </w:rPr>
        <w:t>(</w:t>
      </w:r>
      <w:r>
        <w:rPr>
          <w:rFonts w:hint="eastAsia" w:ascii="仿宋" w:hAnsi="仿宋" w:eastAsia="仿宋" w:cs="宋体"/>
          <w:kern w:val="0"/>
          <w:sz w:val="32"/>
          <w:szCs w:val="32"/>
        </w:rPr>
        <w:t>境</w:t>
      </w:r>
      <w:r>
        <w:rPr>
          <w:rFonts w:ascii="仿宋" w:hAnsi="仿宋" w:eastAsia="仿宋" w:cs="宋体"/>
          <w:kern w:val="0"/>
          <w:sz w:val="32"/>
          <w:szCs w:val="32"/>
        </w:rPr>
        <w:t>)</w:t>
      </w:r>
      <w:r>
        <w:rPr>
          <w:rFonts w:hint="eastAsia" w:ascii="仿宋" w:hAnsi="仿宋" w:eastAsia="仿宋" w:cs="宋体"/>
          <w:kern w:val="0"/>
          <w:sz w:val="32"/>
          <w:szCs w:val="32"/>
        </w:rPr>
        <w:t>费、公务用车购置及运行费和公务接待费。其中，因公出国</w:t>
      </w:r>
      <w:r>
        <w:rPr>
          <w:rFonts w:ascii="仿宋" w:hAnsi="仿宋" w:eastAsia="仿宋" w:cs="宋体"/>
          <w:kern w:val="0"/>
          <w:sz w:val="32"/>
          <w:szCs w:val="32"/>
        </w:rPr>
        <w:t>(</w:t>
      </w:r>
      <w:r>
        <w:rPr>
          <w:rFonts w:hint="eastAsia" w:ascii="仿宋" w:hAnsi="仿宋" w:eastAsia="仿宋" w:cs="宋体"/>
          <w:kern w:val="0"/>
          <w:sz w:val="32"/>
          <w:szCs w:val="32"/>
        </w:rPr>
        <w:t>境</w:t>
      </w:r>
      <w:r>
        <w:rPr>
          <w:rFonts w:ascii="仿宋" w:hAnsi="仿宋" w:eastAsia="仿宋" w:cs="宋体"/>
          <w:kern w:val="0"/>
          <w:sz w:val="32"/>
          <w:szCs w:val="32"/>
        </w:rPr>
        <w:t>)</w:t>
      </w:r>
      <w:r>
        <w:rPr>
          <w:rFonts w:hint="eastAsia" w:ascii="仿宋" w:hAnsi="仿宋" w:eastAsia="仿宋" w:cs="宋体"/>
          <w:kern w:val="0"/>
          <w:sz w:val="32"/>
          <w:szCs w:val="32"/>
        </w:rPr>
        <w:t>费反映单位公务出国</w:t>
      </w:r>
      <w:r>
        <w:rPr>
          <w:rFonts w:ascii="仿宋" w:hAnsi="仿宋" w:eastAsia="仿宋" w:cs="宋体"/>
          <w:kern w:val="0"/>
          <w:sz w:val="32"/>
          <w:szCs w:val="32"/>
        </w:rPr>
        <w:t>(</w:t>
      </w:r>
      <w:r>
        <w:rPr>
          <w:rFonts w:hint="eastAsia" w:ascii="仿宋" w:hAnsi="仿宋" w:eastAsia="仿宋" w:cs="宋体"/>
          <w:kern w:val="0"/>
          <w:sz w:val="32"/>
          <w:szCs w:val="32"/>
        </w:rPr>
        <w:t>境</w:t>
      </w:r>
      <w:r>
        <w:rPr>
          <w:rFonts w:ascii="仿宋" w:hAnsi="仿宋" w:eastAsia="仿宋" w:cs="宋体"/>
          <w:kern w:val="0"/>
          <w:sz w:val="32"/>
          <w:szCs w:val="32"/>
        </w:rPr>
        <w:t>)</w:t>
      </w:r>
      <w:r>
        <w:rPr>
          <w:rFonts w:hint="eastAsia" w:ascii="仿宋" w:hAnsi="仿宋" w:eastAsia="仿宋" w:cs="宋体"/>
          <w:kern w:val="0"/>
          <w:sz w:val="32"/>
          <w:szCs w:val="32"/>
        </w:rPr>
        <w:t>的国际旅费、国外城市间交通费、住宿费、伙食费、培训费、公杂费等支出</w:t>
      </w:r>
      <w:r>
        <w:rPr>
          <w:rFonts w:ascii="仿宋" w:hAnsi="仿宋" w:eastAsia="仿宋" w:cs="宋体"/>
          <w:kern w:val="0"/>
          <w:sz w:val="32"/>
          <w:szCs w:val="32"/>
        </w:rPr>
        <w:t>;</w:t>
      </w:r>
      <w:r>
        <w:rPr>
          <w:rFonts w:hint="eastAsia" w:ascii="仿宋" w:hAnsi="仿宋" w:eastAsia="仿宋" w:cs="宋体"/>
          <w:kern w:val="0"/>
          <w:sz w:val="32"/>
          <w:szCs w:val="32"/>
        </w:rPr>
        <w:t>公务用车购置及运行费反映单位公务用车车辆购置支出</w:t>
      </w:r>
      <w:r>
        <w:rPr>
          <w:rFonts w:ascii="仿宋" w:hAnsi="仿宋" w:eastAsia="仿宋" w:cs="宋体"/>
          <w:kern w:val="0"/>
          <w:sz w:val="32"/>
          <w:szCs w:val="32"/>
        </w:rPr>
        <w:t>(</w:t>
      </w:r>
      <w:r>
        <w:rPr>
          <w:rFonts w:hint="eastAsia" w:ascii="仿宋" w:hAnsi="仿宋" w:eastAsia="仿宋" w:cs="宋体"/>
          <w:kern w:val="0"/>
          <w:sz w:val="32"/>
          <w:szCs w:val="32"/>
        </w:rPr>
        <w:t>含车辆购置税</w:t>
      </w:r>
      <w:r>
        <w:rPr>
          <w:rFonts w:ascii="仿宋" w:hAnsi="仿宋" w:eastAsia="仿宋" w:cs="宋体"/>
          <w:kern w:val="0"/>
          <w:sz w:val="32"/>
          <w:szCs w:val="32"/>
        </w:rPr>
        <w:t>)</w:t>
      </w:r>
      <w:r>
        <w:rPr>
          <w:rFonts w:hint="eastAsia" w:ascii="仿宋" w:hAnsi="仿宋" w:eastAsia="仿宋" w:cs="宋体"/>
          <w:kern w:val="0"/>
          <w:sz w:val="32"/>
          <w:szCs w:val="32"/>
        </w:rPr>
        <w:t>及租用费、燃料费、维修费、过路过桥费、保险费、安全奖励费用等支出</w:t>
      </w:r>
      <w:r>
        <w:rPr>
          <w:rFonts w:ascii="仿宋" w:hAnsi="仿宋" w:eastAsia="仿宋" w:cs="宋体"/>
          <w:kern w:val="0"/>
          <w:sz w:val="32"/>
          <w:szCs w:val="32"/>
        </w:rPr>
        <w:t>;</w:t>
      </w:r>
      <w:r>
        <w:rPr>
          <w:rFonts w:hint="eastAsia" w:ascii="仿宋" w:hAnsi="仿宋" w:eastAsia="仿宋" w:cs="宋体"/>
          <w:kern w:val="0"/>
          <w:sz w:val="32"/>
          <w:szCs w:val="32"/>
        </w:rPr>
        <w:t>公务接待费反映单位按规定开支的各类公务接待</w:t>
      </w:r>
      <w:r>
        <w:rPr>
          <w:rFonts w:ascii="仿宋" w:hAnsi="仿宋" w:eastAsia="仿宋" w:cs="宋体"/>
          <w:kern w:val="0"/>
          <w:sz w:val="32"/>
          <w:szCs w:val="32"/>
        </w:rPr>
        <w:t>(</w:t>
      </w:r>
      <w:r>
        <w:rPr>
          <w:rFonts w:hint="eastAsia" w:ascii="仿宋" w:hAnsi="仿宋" w:eastAsia="仿宋" w:cs="宋体"/>
          <w:kern w:val="0"/>
          <w:sz w:val="32"/>
          <w:szCs w:val="32"/>
        </w:rPr>
        <w:t>含外宾接待</w:t>
      </w:r>
      <w:r>
        <w:rPr>
          <w:rFonts w:ascii="仿宋" w:hAnsi="仿宋" w:eastAsia="仿宋" w:cs="宋体"/>
          <w:kern w:val="0"/>
          <w:sz w:val="32"/>
          <w:szCs w:val="32"/>
        </w:rPr>
        <w:t>)</w:t>
      </w:r>
      <w:r>
        <w:rPr>
          <w:rFonts w:hint="eastAsia" w:ascii="仿宋" w:hAnsi="仿宋" w:eastAsia="仿宋" w:cs="宋体"/>
          <w:kern w:val="0"/>
          <w:sz w:val="32"/>
          <w:szCs w:val="32"/>
        </w:rPr>
        <w:t>支出。</w:t>
      </w:r>
    </w:p>
    <w:p w14:paraId="586C94D7">
      <w:pPr>
        <w:spacing w:line="620" w:lineRule="exact"/>
        <w:ind w:firstLine="640" w:firstLineChars="200"/>
        <w:rPr>
          <w:rFonts w:ascii="仿宋" w:hAnsi="仿宋" w:eastAsia="仿宋" w:cs="宋体"/>
          <w:kern w:val="0"/>
          <w:sz w:val="32"/>
          <w:szCs w:val="32"/>
        </w:rPr>
      </w:pPr>
      <w:r>
        <w:rPr>
          <w:rFonts w:ascii="仿宋" w:hAnsi="仿宋" w:eastAsia="仿宋" w:cs="宋体"/>
          <w:kern w:val="0"/>
          <w:sz w:val="32"/>
          <w:szCs w:val="32"/>
        </w:rPr>
        <w:t>(</w:t>
      </w:r>
      <w:r>
        <w:rPr>
          <w:rFonts w:hint="eastAsia" w:ascii="仿宋" w:hAnsi="仿宋" w:eastAsia="仿宋" w:cs="宋体"/>
          <w:kern w:val="0"/>
          <w:sz w:val="32"/>
          <w:szCs w:val="32"/>
        </w:rPr>
        <w:t>七</w:t>
      </w:r>
      <w:r>
        <w:rPr>
          <w:rFonts w:ascii="仿宋" w:hAnsi="仿宋" w:eastAsia="仿宋" w:cs="宋体"/>
          <w:kern w:val="0"/>
          <w:sz w:val="32"/>
          <w:szCs w:val="32"/>
        </w:rPr>
        <w:t>)</w:t>
      </w:r>
      <w:r>
        <w:rPr>
          <w:rFonts w:hint="eastAsia" w:ascii="仿宋" w:hAnsi="仿宋" w:eastAsia="仿宋" w:cs="宋体"/>
          <w:kern w:val="0"/>
          <w:sz w:val="32"/>
          <w:szCs w:val="32"/>
        </w:rPr>
        <w:t>机关运行经费：为保障行政单位</w:t>
      </w:r>
      <w:r>
        <w:rPr>
          <w:rFonts w:ascii="仿宋" w:hAnsi="仿宋" w:eastAsia="仿宋" w:cs="宋体"/>
          <w:kern w:val="0"/>
          <w:sz w:val="32"/>
          <w:szCs w:val="32"/>
        </w:rPr>
        <w:t>(</w:t>
      </w:r>
      <w:r>
        <w:rPr>
          <w:rFonts w:hint="eastAsia" w:ascii="仿宋" w:hAnsi="仿宋" w:eastAsia="仿宋" w:cs="宋体"/>
          <w:kern w:val="0"/>
          <w:sz w:val="32"/>
          <w:szCs w:val="32"/>
        </w:rPr>
        <w:t>含参照公务员法管理的事业单位</w:t>
      </w:r>
      <w:r>
        <w:rPr>
          <w:rFonts w:ascii="仿宋" w:hAnsi="仿宋" w:eastAsia="仿宋" w:cs="宋体"/>
          <w:kern w:val="0"/>
          <w:sz w:val="32"/>
          <w:szCs w:val="32"/>
        </w:rPr>
        <w:t>)</w:t>
      </w:r>
      <w:r>
        <w:rPr>
          <w:rFonts w:hint="eastAsia" w:ascii="仿宋" w:hAnsi="仿宋" w:eastAsia="仿宋" w:cs="宋体"/>
          <w:kern w:val="0"/>
          <w:sz w:val="32"/>
          <w:szCs w:val="32"/>
        </w:rPr>
        <w:t>运行用于购买货物和服务的各项资金，包括办公及印刷费、邮电费、差旅费、会议费、福利费、日常维修费、专用材料及一般设备购置费、办公用房水电费、办公用房取暖费、办公用房物业管理费、公务用车运行维护费以及其他。</w:t>
      </w:r>
    </w:p>
    <w:p w14:paraId="77B55BE2">
      <w:pPr>
        <w:spacing w:line="620" w:lineRule="exact"/>
        <w:ind w:firstLine="640" w:firstLineChars="200"/>
        <w:rPr>
          <w:rFonts w:ascii="宋体" w:hAnsi="宋体" w:cs="宋体"/>
          <w:b/>
          <w:kern w:val="0"/>
          <w:sz w:val="32"/>
          <w:szCs w:val="32"/>
        </w:rPr>
      </w:pPr>
      <w:r>
        <w:rPr>
          <w:rFonts w:hint="eastAsia" w:ascii="宋体" w:hAnsi="宋体" w:cs="宋体"/>
          <w:b/>
          <w:kern w:val="0"/>
          <w:sz w:val="32"/>
          <w:szCs w:val="32"/>
        </w:rPr>
        <w:t>九、其他需要说明的事项</w:t>
      </w:r>
    </w:p>
    <w:p w14:paraId="4F9B3358">
      <w:pPr>
        <w:spacing w:line="620" w:lineRule="exact"/>
        <w:rPr>
          <w:rFonts w:ascii="仿宋" w:hAnsi="仿宋" w:eastAsia="仿宋"/>
        </w:rPr>
      </w:pPr>
    </w:p>
    <w:p w14:paraId="7FF7E30B">
      <w:pPr>
        <w:spacing w:line="500" w:lineRule="exact"/>
        <w:ind w:firstLine="560"/>
      </w:pPr>
      <w:r>
        <w:rPr>
          <w:rFonts w:eastAsia="方正仿宋_GBK"/>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2000000000000000000"/>
    <w:charset w:val="86"/>
    <w:family w:val="roman"/>
    <w:pitch w:val="default"/>
    <w:sig w:usb0="A00002BF" w:usb1="38CF7CFA" w:usb2="00082016" w:usb3="00000000" w:csb0="00040001" w:csb1="00000000"/>
  </w:font>
  <w:font w:name="方正书宋_GBK">
    <w:altName w:val="宋体"/>
    <w:panose1 w:val="00000000000000000000"/>
    <w:charset w:val="86"/>
    <w:family w:val="roman"/>
    <w:pitch w:val="default"/>
    <w:sig w:usb0="00000000" w:usb1="00000000" w:usb2="00000000" w:usb3="00000000" w:csb0="00000000" w:csb1="00000000"/>
  </w:font>
  <w:font w:name="方正仿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FZFSK--GBK1-0">
    <w:altName w:val="黑体"/>
    <w:panose1 w:val="00000000000000000000"/>
    <w:charset w:val="86"/>
    <w:family w:val="auto"/>
    <w:pitch w:val="default"/>
    <w:sig w:usb0="00000000" w:usb1="00000000" w:usb2="00000010" w:usb3="00000000" w:csb0="00040000" w:csb1="00000000"/>
  </w:font>
  <w:font w:name="WPSEMBED1">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B1FF9">
    <w:pPr>
      <w:jc w:val="right"/>
    </w:pPr>
    <w:r>
      <w:fldChar w:fldCharType="begin"/>
    </w:r>
    <w:r>
      <w:instrText xml:space="preserve">PAGE "page number"</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D3D78">
    <w:r>
      <w:fldChar w:fldCharType="begin"/>
    </w:r>
    <w:r>
      <w:instrText xml:space="preserve">PAGE "page number"</w:instrText>
    </w:r>
    <w:r>
      <w:fldChar w:fldCharType="separate"/>
    </w:r>
    <w:r>
      <w:t>116</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ZjlkNTZjZGNiOTBiMzA4YjY4ZGNjMzMwZGFhYWVlZmYifQ=="/>
  </w:docVars>
  <w:rsids>
    <w:rsidRoot w:val="005B10A6"/>
    <w:rsid w:val="00261BAC"/>
    <w:rsid w:val="005B10A6"/>
    <w:rsid w:val="00D40118"/>
    <w:rsid w:val="00E0556C"/>
    <w:rsid w:val="01F9197F"/>
    <w:rsid w:val="072C3075"/>
    <w:rsid w:val="0E724770"/>
    <w:rsid w:val="0F5337A0"/>
    <w:rsid w:val="0F67724C"/>
    <w:rsid w:val="0FB544A1"/>
    <w:rsid w:val="1CDA72AF"/>
    <w:rsid w:val="1E0C49C6"/>
    <w:rsid w:val="224C35FF"/>
    <w:rsid w:val="28317E04"/>
    <w:rsid w:val="2E262354"/>
    <w:rsid w:val="40640DFF"/>
    <w:rsid w:val="47274639"/>
    <w:rsid w:val="50387E0F"/>
    <w:rsid w:val="545643B8"/>
    <w:rsid w:val="55A857DE"/>
    <w:rsid w:val="5A407CE4"/>
    <w:rsid w:val="5A9E0D9B"/>
    <w:rsid w:val="62FE0527"/>
    <w:rsid w:val="66F95D77"/>
    <w:rsid w:val="67D913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5">
    <w:name w:val="单元格样式22"/>
    <w:basedOn w:val="1"/>
    <w:qFormat/>
    <w:uiPriority w:val="0"/>
    <w:pPr>
      <w:jc w:val="right"/>
    </w:pPr>
    <w:rPr>
      <w:rFonts w:ascii="方正小标宋_GBK" w:hAnsi="方正小标宋_GBK" w:eastAsia="方正小标宋_GBK" w:cs="方正小标宋_GBK"/>
    </w:rPr>
  </w:style>
  <w:style w:type="paragraph" w:customStyle="1" w:styleId="6">
    <w:name w:val="单元格样式21"/>
    <w:basedOn w:val="1"/>
    <w:qFormat/>
    <w:uiPriority w:val="0"/>
    <w:pPr>
      <w:jc w:val="center"/>
    </w:pPr>
    <w:rPr>
      <w:rFonts w:ascii="方正小标宋_GBK" w:hAnsi="方正小标宋_GBK" w:eastAsia="方正小标宋_GBK" w:cs="方正小标宋_GBK"/>
    </w:rPr>
  </w:style>
  <w:style w:type="paragraph" w:customStyle="1" w:styleId="7">
    <w:name w:val="单元格样式20"/>
    <w:basedOn w:val="1"/>
    <w:qFormat/>
    <w:uiPriority w:val="0"/>
    <w:rPr>
      <w:rFonts w:ascii="方正小标宋_GBK" w:hAnsi="方正小标宋_GBK" w:eastAsia="方正小标宋_GBK" w:cs="方正小标宋_GBK"/>
    </w:rPr>
  </w:style>
  <w:style w:type="paragraph" w:customStyle="1" w:styleId="8">
    <w:name w:val="单元格样式1"/>
    <w:basedOn w:val="1"/>
    <w:qFormat/>
    <w:uiPriority w:val="0"/>
    <w:pPr>
      <w:jc w:val="center"/>
    </w:pPr>
    <w:rPr>
      <w:rFonts w:ascii="方正书宋_GBK" w:hAnsi="方正书宋_GBK" w:eastAsia="方正书宋_GBK" w:cs="方正书宋_GBK"/>
      <w:b/>
      <w:sz w:val="21"/>
    </w:rPr>
  </w:style>
  <w:style w:type="paragraph" w:customStyle="1" w:styleId="9">
    <w:name w:val="单元格样式4"/>
    <w:basedOn w:val="1"/>
    <w:qFormat/>
    <w:uiPriority w:val="0"/>
    <w:pPr>
      <w:jc w:val="right"/>
    </w:pPr>
    <w:rPr>
      <w:rFonts w:ascii="方正书宋_GBK" w:hAnsi="方正书宋_GBK" w:eastAsia="方正书宋_GBK" w:cs="方正书宋_GBK"/>
      <w:sz w:val="21"/>
    </w:rPr>
  </w:style>
  <w:style w:type="paragraph" w:customStyle="1" w:styleId="10">
    <w:name w:val="单元格样式2"/>
    <w:basedOn w:val="1"/>
    <w:qFormat/>
    <w:uiPriority w:val="0"/>
    <w:rPr>
      <w:rFonts w:ascii="方正书宋_GBK" w:hAnsi="方正书宋_GBK" w:eastAsia="方正书宋_GBK" w:cs="方正书宋_GBK"/>
      <w:sz w:val="21"/>
    </w:rPr>
  </w:style>
  <w:style w:type="paragraph" w:customStyle="1" w:styleId="11">
    <w:name w:val="单元格样式3"/>
    <w:basedOn w:val="1"/>
    <w:qFormat/>
    <w:uiPriority w:val="0"/>
    <w:pPr>
      <w:jc w:val="center"/>
    </w:pPr>
    <w:rPr>
      <w:rFonts w:ascii="方正书宋_GBK" w:hAnsi="方正书宋_GBK" w:eastAsia="方正书宋_GBK" w:cs="方正书宋_GBK"/>
      <w:sz w:val="21"/>
    </w:rPr>
  </w:style>
  <w:style w:type="paragraph" w:customStyle="1" w:styleId="12">
    <w:name w:val="单元格样式6"/>
    <w:basedOn w:val="1"/>
    <w:qFormat/>
    <w:uiPriority w:val="0"/>
    <w:pPr>
      <w:jc w:val="center"/>
    </w:pPr>
    <w:rPr>
      <w:rFonts w:ascii="方正书宋_GBK" w:hAnsi="方正书宋_GBK" w:eastAsia="方正书宋_GBK" w:cs="方正书宋_GBK"/>
      <w:b/>
      <w:sz w:val="21"/>
    </w:rPr>
  </w:style>
  <w:style w:type="paragraph" w:customStyle="1" w:styleId="13">
    <w:name w:val="单元格样式7"/>
    <w:basedOn w:val="1"/>
    <w:qFormat/>
    <w:uiPriority w:val="0"/>
    <w:pPr>
      <w:jc w:val="right"/>
    </w:pPr>
    <w:rPr>
      <w:rFonts w:ascii="方正书宋_GBK" w:hAnsi="方正书宋_GBK" w:eastAsia="方正书宋_GBK" w:cs="方正书宋_GBK"/>
      <w:b/>
      <w:sz w:val="21"/>
    </w:rPr>
  </w:style>
  <w:style w:type="paragraph" w:customStyle="1" w:styleId="14">
    <w:name w:val="单元格样式5"/>
    <w:basedOn w:val="1"/>
    <w:qFormat/>
    <w:uiPriority w:val="0"/>
    <w:rPr>
      <w:rFonts w:ascii="方正书宋_GBK" w:hAnsi="方正书宋_GBK" w:eastAsia="方正书宋_GBK" w:cs="方正书宋_GBK"/>
      <w:b/>
      <w:sz w:val="21"/>
    </w:rPr>
  </w:style>
  <w:style w:type="paragraph" w:customStyle="1" w:styleId="15">
    <w:name w:val="插入文本样式-插入部门职责文件"/>
    <w:basedOn w:val="1"/>
    <w:qFormat/>
    <w:uiPriority w:val="0"/>
    <w:pPr>
      <w:spacing w:line="500" w:lineRule="exact"/>
      <w:ind w:firstLine="560"/>
    </w:pPr>
    <w:rPr>
      <w:rFonts w:eastAsia="方正仿宋_GBK"/>
      <w:sz w:val="28"/>
    </w:rPr>
  </w:style>
  <w:style w:type="paragraph" w:customStyle="1" w:styleId="16">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7">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18">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19">
    <w:name w:val="插入文本样式-插入总体目标文件"/>
    <w:basedOn w:val="1"/>
    <w:qFormat/>
    <w:uiPriority w:val="0"/>
    <w:pPr>
      <w:spacing w:line="500" w:lineRule="exact"/>
      <w:ind w:firstLine="560"/>
    </w:pPr>
    <w:rPr>
      <w:rFonts w:eastAsia="方正仿宋_GBK"/>
      <w:sz w:val="28"/>
    </w:rPr>
  </w:style>
  <w:style w:type="paragraph" w:customStyle="1" w:styleId="20">
    <w:name w:val="插入文本样式-插入职责分类绩效目标文件"/>
    <w:basedOn w:val="1"/>
    <w:qFormat/>
    <w:uiPriority w:val="0"/>
    <w:pPr>
      <w:spacing w:line="500" w:lineRule="exact"/>
      <w:ind w:firstLine="560"/>
    </w:pPr>
    <w:rPr>
      <w:rFonts w:eastAsia="方正仿宋_GBK"/>
      <w:sz w:val="28"/>
    </w:rPr>
  </w:style>
  <w:style w:type="paragraph" w:customStyle="1" w:styleId="21">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2">
    <w:name w:val="单元格样式23"/>
    <w:basedOn w:val="1"/>
    <w:qFormat/>
    <w:uiPriority w:val="0"/>
    <w:pPr>
      <w:jc w:val="right"/>
    </w:pPr>
    <w:rPr>
      <w:rFonts w:ascii="方正书宋_GBK" w:hAnsi="方正书宋_GBK" w:eastAsia="方正书宋_GBK" w:cs="方正书宋_GBK"/>
    </w:rPr>
  </w:style>
  <w:style w:type="paragraph" w:customStyle="1" w:styleId="23">
    <w:name w:val="插入文本样式-插入单位职责文件"/>
    <w:basedOn w:val="1"/>
    <w:qFormat/>
    <w:uiPriority w:val="0"/>
    <w:pPr>
      <w:spacing w:line="500" w:lineRule="exact"/>
      <w:ind w:firstLine="560"/>
    </w:pPr>
    <w:rPr>
      <w:rFonts w:eastAsia="方正仿宋_GBK"/>
      <w:sz w:val="28"/>
    </w:rPr>
  </w:style>
  <w:style w:type="paragraph" w:customStyle="1" w:styleId="24">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5">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26">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27">
    <w:name w:val="TOC 2"/>
    <w:basedOn w:val="1"/>
    <w:qFormat/>
    <w:uiPriority w:val="0"/>
    <w:pPr>
      <w:ind w:left="240"/>
    </w:pPr>
  </w:style>
  <w:style w:type="paragraph" w:customStyle="1" w:styleId="28">
    <w:name w:val="TOC 3"/>
    <w:basedOn w:val="1"/>
    <w:qFormat/>
    <w:uiPriority w:val="0"/>
    <w:pPr>
      <w:ind w:left="480"/>
    </w:pPr>
  </w:style>
  <w:style w:type="paragraph" w:customStyle="1" w:styleId="29">
    <w:name w:val="TOC 4"/>
    <w:basedOn w:val="1"/>
    <w:qFormat/>
    <w:uiPriority w:val="0"/>
    <w:pPr>
      <w:ind w:left="720"/>
    </w:pPr>
  </w:style>
  <w:style w:type="paragraph" w:customStyle="1" w:styleId="30">
    <w:name w:val="TOC 1"/>
    <w:basedOn w:val="1"/>
    <w:qFormat/>
    <w:uiPriority w:val="0"/>
    <w:pPr>
      <w:spacing w:before="120"/>
      <w:ind w:firstLine="560"/>
    </w:pPr>
    <w:rPr>
      <w:rFonts w:eastAsia="方正仿宋_GBK"/>
      <w:color w:val="000000"/>
      <w:sz w:val="28"/>
    </w:rPr>
  </w:style>
  <w:style w:type="character" w:customStyle="1" w:styleId="31">
    <w:name w:val="font221"/>
    <w:basedOn w:val="4"/>
    <w:qFormat/>
    <w:uiPriority w:val="0"/>
    <w:rPr>
      <w:rFonts w:hint="eastAsia" w:ascii="宋体" w:hAnsi="宋体" w:eastAsia="宋体" w:cs="宋体"/>
      <w:color w:val="auto"/>
      <w:sz w:val="18"/>
      <w:szCs w:val="18"/>
      <w:u w:val="single"/>
    </w:rPr>
  </w:style>
  <w:style w:type="paragraph" w:styleId="3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94.xml"/><Relationship Id="rId98" Type="http://schemas.openxmlformats.org/officeDocument/2006/relationships/customXml" Target="../customXml/item93.xml"/><Relationship Id="rId97" Type="http://schemas.openxmlformats.org/officeDocument/2006/relationships/customXml" Target="../customXml/item92.xml"/><Relationship Id="rId96" Type="http://schemas.openxmlformats.org/officeDocument/2006/relationships/customXml" Target="../customXml/item91.xml"/><Relationship Id="rId95" Type="http://schemas.openxmlformats.org/officeDocument/2006/relationships/customXml" Target="../customXml/item90.xml"/><Relationship Id="rId94" Type="http://schemas.openxmlformats.org/officeDocument/2006/relationships/customXml" Target="../customXml/item89.xml"/><Relationship Id="rId93" Type="http://schemas.openxmlformats.org/officeDocument/2006/relationships/customXml" Target="../customXml/item88.xml"/><Relationship Id="rId92" Type="http://schemas.openxmlformats.org/officeDocument/2006/relationships/customXml" Target="../customXml/item87.xml"/><Relationship Id="rId91" Type="http://schemas.openxmlformats.org/officeDocument/2006/relationships/customXml" Target="../customXml/item86.xml"/><Relationship Id="rId90" Type="http://schemas.openxmlformats.org/officeDocument/2006/relationships/customXml" Target="../customXml/item85.xml"/><Relationship Id="rId9" Type="http://schemas.openxmlformats.org/officeDocument/2006/relationships/customXml" Target="../customXml/item4.xml"/><Relationship Id="rId89" Type="http://schemas.openxmlformats.org/officeDocument/2006/relationships/customXml" Target="../customXml/item84.xml"/><Relationship Id="rId88" Type="http://schemas.openxmlformats.org/officeDocument/2006/relationships/customXml" Target="../customXml/item83.xml"/><Relationship Id="rId87" Type="http://schemas.openxmlformats.org/officeDocument/2006/relationships/customXml" Target="../customXml/item82.xml"/><Relationship Id="rId86" Type="http://schemas.openxmlformats.org/officeDocument/2006/relationships/customXml" Target="../customXml/item81.xml"/><Relationship Id="rId85" Type="http://schemas.openxmlformats.org/officeDocument/2006/relationships/customXml" Target="../customXml/item80.xml"/><Relationship Id="rId84" Type="http://schemas.openxmlformats.org/officeDocument/2006/relationships/customXml" Target="../customXml/item79.xml"/><Relationship Id="rId83" Type="http://schemas.openxmlformats.org/officeDocument/2006/relationships/customXml" Target="../customXml/item78.xml"/><Relationship Id="rId82" Type="http://schemas.openxmlformats.org/officeDocument/2006/relationships/customXml" Target="../customXml/item77.xml"/><Relationship Id="rId81" Type="http://schemas.openxmlformats.org/officeDocument/2006/relationships/customXml" Target="../customXml/item76.xml"/><Relationship Id="rId80" Type="http://schemas.openxmlformats.org/officeDocument/2006/relationships/customXml" Target="../customXml/item75.xml"/><Relationship Id="rId8" Type="http://schemas.openxmlformats.org/officeDocument/2006/relationships/customXml" Target="../customXml/item3.xml"/><Relationship Id="rId79" Type="http://schemas.openxmlformats.org/officeDocument/2006/relationships/customXml" Target="../customXml/item74.xml"/><Relationship Id="rId78" Type="http://schemas.openxmlformats.org/officeDocument/2006/relationships/customXml" Target="../customXml/item73.xml"/><Relationship Id="rId77" Type="http://schemas.openxmlformats.org/officeDocument/2006/relationships/customXml" Target="../customXml/item72.xml"/><Relationship Id="rId76" Type="http://schemas.openxmlformats.org/officeDocument/2006/relationships/customXml" Target="../customXml/item71.xml"/><Relationship Id="rId75" Type="http://schemas.openxmlformats.org/officeDocument/2006/relationships/customXml" Target="../customXml/item70.xml"/><Relationship Id="rId74" Type="http://schemas.openxmlformats.org/officeDocument/2006/relationships/customXml" Target="../customXml/item69.xml"/><Relationship Id="rId73" Type="http://schemas.openxmlformats.org/officeDocument/2006/relationships/customXml" Target="../customXml/item68.xml"/><Relationship Id="rId72" Type="http://schemas.openxmlformats.org/officeDocument/2006/relationships/customXml" Target="../customXml/item67.xml"/><Relationship Id="rId71" Type="http://schemas.openxmlformats.org/officeDocument/2006/relationships/customXml" Target="../customXml/item66.xml"/><Relationship Id="rId70" Type="http://schemas.openxmlformats.org/officeDocument/2006/relationships/customXml" Target="../customXml/item65.xml"/><Relationship Id="rId7" Type="http://schemas.openxmlformats.org/officeDocument/2006/relationships/customXml" Target="../customXml/item2.xml"/><Relationship Id="rId69" Type="http://schemas.openxmlformats.org/officeDocument/2006/relationships/customXml" Target="../customXml/item64.xml"/><Relationship Id="rId68" Type="http://schemas.openxmlformats.org/officeDocument/2006/relationships/customXml" Target="../customXml/item63.xml"/><Relationship Id="rId67" Type="http://schemas.openxmlformats.org/officeDocument/2006/relationships/customXml" Target="../customXml/item62.xml"/><Relationship Id="rId66" Type="http://schemas.openxmlformats.org/officeDocument/2006/relationships/customXml" Target="../customXml/item61.xml"/><Relationship Id="rId65" Type="http://schemas.openxmlformats.org/officeDocument/2006/relationships/customXml" Target="../customXml/item60.xml"/><Relationship Id="rId64" Type="http://schemas.openxmlformats.org/officeDocument/2006/relationships/customXml" Target="../customXml/item59.xml"/><Relationship Id="rId63" Type="http://schemas.openxmlformats.org/officeDocument/2006/relationships/customXml" Target="../customXml/item58.xml"/><Relationship Id="rId62" Type="http://schemas.openxmlformats.org/officeDocument/2006/relationships/customXml" Target="../customXml/item57.xml"/><Relationship Id="rId61" Type="http://schemas.openxmlformats.org/officeDocument/2006/relationships/customXml" Target="../customXml/item56.xml"/><Relationship Id="rId60" Type="http://schemas.openxmlformats.org/officeDocument/2006/relationships/customXml" Target="../customXml/item55.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 Type="http://schemas.openxmlformats.org/officeDocument/2006/relationships/customXml" Target="../customXml/item49.xml"/><Relationship Id="rId53" Type="http://schemas.openxmlformats.org/officeDocument/2006/relationships/customXml" Target="../customXml/item48.xml"/><Relationship Id="rId52" Type="http://schemas.openxmlformats.org/officeDocument/2006/relationships/customXml" Target="../customXml/item47.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0" Type="http://schemas.openxmlformats.org/officeDocument/2006/relationships/fontTable" Target="fontTable.xml"/><Relationship Id="rId12" Type="http://schemas.openxmlformats.org/officeDocument/2006/relationships/customXml" Target="../customXml/item7.xml"/><Relationship Id="rId119" Type="http://schemas.openxmlformats.org/officeDocument/2006/relationships/customXml" Target="../customXml/item114.xml"/><Relationship Id="rId118" Type="http://schemas.openxmlformats.org/officeDocument/2006/relationships/customXml" Target="../customXml/item113.xml"/><Relationship Id="rId117" Type="http://schemas.openxmlformats.org/officeDocument/2006/relationships/customXml" Target="../customXml/item112.xml"/><Relationship Id="rId116" Type="http://schemas.openxmlformats.org/officeDocument/2006/relationships/customXml" Target="../customXml/item111.xml"/><Relationship Id="rId115" Type="http://schemas.openxmlformats.org/officeDocument/2006/relationships/customXml" Target="../customXml/item110.xml"/><Relationship Id="rId114" Type="http://schemas.openxmlformats.org/officeDocument/2006/relationships/customXml" Target="../customXml/item109.xml"/><Relationship Id="rId113" Type="http://schemas.openxmlformats.org/officeDocument/2006/relationships/customXml" Target="../customXml/item108.xml"/><Relationship Id="rId112" Type="http://schemas.openxmlformats.org/officeDocument/2006/relationships/customXml" Target="../customXml/item107.xml"/><Relationship Id="rId111" Type="http://schemas.openxmlformats.org/officeDocument/2006/relationships/customXml" Target="../customXml/item106.xml"/><Relationship Id="rId110" Type="http://schemas.openxmlformats.org/officeDocument/2006/relationships/customXml" Target="../customXml/item105.xml"/><Relationship Id="rId11" Type="http://schemas.openxmlformats.org/officeDocument/2006/relationships/customXml" Target="../customXml/item6.xml"/><Relationship Id="rId109" Type="http://schemas.openxmlformats.org/officeDocument/2006/relationships/customXml" Target="../customXml/item104.xml"/><Relationship Id="rId108" Type="http://schemas.openxmlformats.org/officeDocument/2006/relationships/customXml" Target="../customXml/item103.xml"/><Relationship Id="rId107" Type="http://schemas.openxmlformats.org/officeDocument/2006/relationships/customXml" Target="../customXml/item102.xml"/><Relationship Id="rId106" Type="http://schemas.openxmlformats.org/officeDocument/2006/relationships/customXml" Target="../customXml/item101.xml"/><Relationship Id="rId105" Type="http://schemas.openxmlformats.org/officeDocument/2006/relationships/customXml" Target="../customXml/item100.xml"/><Relationship Id="rId104" Type="http://schemas.openxmlformats.org/officeDocument/2006/relationships/customXml" Target="../customXml/item99.xml"/><Relationship Id="rId103" Type="http://schemas.openxmlformats.org/officeDocument/2006/relationships/customXml" Target="../customXml/item98.xml"/><Relationship Id="rId102" Type="http://schemas.openxmlformats.org/officeDocument/2006/relationships/customXml" Target="../customXml/item97.xml"/><Relationship Id="rId101" Type="http://schemas.openxmlformats.org/officeDocument/2006/relationships/customXml" Target="../customXml/item96.xml"/><Relationship Id="rId100" Type="http://schemas.openxmlformats.org/officeDocument/2006/relationships/customXml" Target="../customXml/item95.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100.xml><?xml version="1.0" encoding="utf-8"?>
<Properties xmlns:vt="http://schemas.openxmlformats.org/officeDocument/2006/docPropsVTypes" xmlns="http://schemas.openxmlformats.org/officeDocument/2006/extended-properties">
  <Application>Spire.Doc</Application>
  <AppVersion>12.0000</AppVersion>
</Properties>
</file>

<file path=customXml/item10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1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10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104.xml><?xml version="1.0" encoding="utf-8"?>
<Properties xmlns:vt="http://schemas.openxmlformats.org/officeDocument/2006/docPropsVTypes" xmlns="http://schemas.openxmlformats.org/officeDocument/2006/extended-properties">
  <Application>Spire.Doc</Application>
  <AppVersion>12.0000</AppVersion>
</Properties>
</file>

<file path=customXml/item105.xml><?xml version="1.0" encoding="utf-8"?>
<Properties xmlns:vt="http://schemas.openxmlformats.org/officeDocument/2006/docPropsVTypes" xmlns="http://schemas.openxmlformats.org/officeDocument/2006/extended-properties">
  <Application>Spire.Doc</Application>
  <AppVersion>12.0000</AppVersion>
</Properties>
</file>

<file path=customXml/item106.xml><?xml version="1.0" encoding="utf-8"?>
<Properties xmlns:vt="http://schemas.openxmlformats.org/officeDocument/2006/docPropsVTypes" xmlns="http://schemas.openxmlformats.org/officeDocument/2006/extended-properties">
  <Application>Spire.Doc</Application>
  <AppVersion>12.0000</AppVersion>
</Properties>
</file>

<file path=customXml/item107.xml><?xml version="1.0" encoding="utf-8"?>
<Properties xmlns:vt="http://schemas.openxmlformats.org/officeDocument/2006/docPropsVTypes" xmlns="http://schemas.openxmlformats.org/officeDocument/2006/extended-properties">
  <Application>Spire.Doc</Application>
  <AppVersion>12.0000</AppVersion>
</Properties>
</file>

<file path=customXml/item108.xml><?xml version="1.0" encoding="utf-8"?>
<Properties xmlns:vt="http://schemas.openxmlformats.org/officeDocument/2006/docPropsVTypes" xmlns="http://schemas.openxmlformats.org/officeDocument/2006/extended-properties">
  <Application>Spire.Doc</Application>
  <AppVersion>12.0000</AppVersion>
</Properties>
</file>

<file path=customXml/item109.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110.xml><?xml version="1.0" encoding="utf-8"?>
<Properties xmlns:vt="http://schemas.openxmlformats.org/officeDocument/2006/docPropsVTypes" xmlns="http://schemas.openxmlformats.org/officeDocument/2006/extended-properties">
  <Application>Spire.Doc</Application>
  <AppVersion>12.0000</AppVersion>
</Properties>
</file>

<file path=customXml/item1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2022-02-23T14:26:51Z</dcterms:created>
  <dcterms:modified xsi:type="dcterms:W3CDTF">2022-02-23T06:26:51Z</dcterms:modified>
</cp:coreProperties>
</file>

<file path=customXml/item112.xml><?xml version="1.0" encoding="utf-8"?>
<Properties xmlns:vt="http://schemas.openxmlformats.org/officeDocument/2006/docPropsVTypes" xmlns="http://schemas.openxmlformats.org/officeDocument/2006/extended-properties">
  <Application>Spire.Doc</Application>
  <AppVersion>12.0000</AppVersion>
</Properties>
</file>

<file path=customXml/item1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1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2022-02-23T14:26:51Z</dcterms:created>
  <dcterms:modified xsi:type="dcterms:W3CDTF">2022-02-23T06:26:51Z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2022-02-23T14:26:51Z</dcterms:created>
  <dcterms:modified xsi:type="dcterms:W3CDTF">2022-02-23T06:26:51Z</dcterms:modified>
</cp:core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2022-02-23T14:26:49Z</dcterms:created>
  <dcterms:modified xsi:type="dcterms:W3CDTF">2022-02-23T06:26:49Z</dcterms:modified>
</cp:core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2022-02-23T14:26:51Z</dcterms:created>
  <dcterms:modified xsi:type="dcterms:W3CDTF">2022-02-23T06:26:51Z</dcterms:modified>
</cp:core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2022-02-23T14:26:49Z</dcterms:created>
  <dcterms:modified xsi:type="dcterms:W3CDTF">2022-02-23T06:26:49Z</dcterms:modified>
</cp:coreProperties>
</file>

<file path=customXml/item45.xml><?xml version="1.0" encoding="utf-8"?>
<Properties xmlns:vt="http://schemas.openxmlformats.org/officeDocument/2006/docPropsVTypes" xmlns="http://schemas.openxmlformats.org/officeDocument/2006/extended-properties">
  <Application>Spire.Doc</Application>
  <AppVersion>12.0000</AppVersion>
</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2022-02-23T14:26:53Z</dcterms:created>
  <dcterms:modified xsi:type="dcterms:W3CDTF">2022-02-23T06:26:53Z</dcterms:modified>
</cp:coreProperties>
</file>

<file path=customXml/item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53.xml><?xml version="1.0" encoding="utf-8"?>
<Properties xmlns:vt="http://schemas.openxmlformats.org/officeDocument/2006/docPropsVTypes" xmlns="http://schemas.openxmlformats.org/officeDocument/2006/extended-properties">
  <Application>Spire.Doc</Application>
  <AppVersion>12.0000</AppVersion>
</Properties>
</file>

<file path=customXml/item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2022-02-23T14:26:49Z</dcterms:created>
  <dcterms:modified xsi:type="dcterms:W3CDTF">2022-02-23T06:26:49Z</dcterms:modified>
</cp:coreProperties>
</file>

<file path=customXml/item56.xml><?xml version="1.0" encoding="utf-8"?>
<Properties xmlns:vt="http://schemas.openxmlformats.org/officeDocument/2006/docPropsVTypes" xmlns="http://schemas.openxmlformats.org/officeDocument/2006/extended-properties">
  <Application>Spire.Doc</Application>
  <AppVersion>12.0000</AppVersion>
</Properties>
</file>

<file path=customXml/item57.xml><?xml version="1.0" encoding="utf-8"?>
<Properties xmlns:vt="http://schemas.openxmlformats.org/officeDocument/2006/docPropsVTypes" xmlns="http://schemas.openxmlformats.org/officeDocument/2006/extended-properties">
  <Application>Spire.Doc</Application>
  <AppVersion>12.0000</AppVersion>
</Properties>
</file>

<file path=customXml/item58.xml><?xml version="1.0" encoding="utf-8"?>
<Properties xmlns:vt="http://schemas.openxmlformats.org/officeDocument/2006/docPropsVTypes" xmlns="http://schemas.openxmlformats.org/officeDocument/2006/extended-properties">
  <Application>Spire.Doc</Application>
  <AppVersion>12.0000</AppVersion>
</Properties>
</file>

<file path=customXml/item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6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61.xml><?xml version="1.0" encoding="utf-8"?>
<Properties xmlns:vt="http://schemas.openxmlformats.org/officeDocument/2006/docPropsVTypes" xmlns="http://schemas.openxmlformats.org/officeDocument/2006/extended-properties">
  <Application>Spire.Doc</Application>
  <AppVersion>12.0000</AppVersion>
</Properties>
</file>

<file path=customXml/item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63.xml><?xml version="1.0" encoding="utf-8"?>
<Properties xmlns:vt="http://schemas.openxmlformats.org/officeDocument/2006/docPropsVTypes" xmlns="http://schemas.openxmlformats.org/officeDocument/2006/extended-properties">
  <Application>Spire.Doc</Application>
  <AppVersion>12.0000</AppVersion>
</Properties>
</file>

<file path=customXml/item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2022-02-23T14:26:48Z</dcterms:created>
  <dcterms:modified xsi:type="dcterms:W3CDTF">2022-02-23T06:26:48Z</dcterms:modified>
</cp:coreProperties>
</file>

<file path=customXml/item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2022-02-23T14:26:49Z</dcterms:created>
  <dcterms:modified xsi:type="dcterms:W3CDTF">2022-02-23T06:26:49Z</dcterms:modified>
</cp:coreProperties>
</file>

<file path=customXml/item66.xml><?xml version="1.0" encoding="utf-8"?>
<Properties xmlns:vt="http://schemas.openxmlformats.org/officeDocument/2006/docPropsVTypes" xmlns="http://schemas.openxmlformats.org/officeDocument/2006/extended-properties">
  <Application>Spire.Doc</Application>
  <AppVersion>12.0000</AppVersion>
</Properties>
</file>

<file path=customXml/item67.xml><?xml version="1.0" encoding="utf-8"?>
<Properties xmlns:vt="http://schemas.openxmlformats.org/officeDocument/2006/docPropsVTypes" xmlns="http://schemas.openxmlformats.org/officeDocument/2006/extended-properties">
  <Application>Spire.Doc</Application>
  <AppVersion>12.0000</AppVersion>
</Properties>
</file>

<file path=customXml/item68.xml><?xml version="1.0" encoding="utf-8"?>
<Properties xmlns:vt="http://schemas.openxmlformats.org/officeDocument/2006/docPropsVTypes" xmlns="http://schemas.openxmlformats.org/officeDocument/2006/extended-properties">
  <Application>Spire.Doc</Application>
  <AppVersion>12.0000</AppVersion>
</Properties>
</file>

<file path=customXml/item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2022-02-23T14:26:51Z</dcterms:created>
  <dcterms:modified xsi:type="dcterms:W3CDTF">2022-02-23T06:26:51Z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70.xml><?xml version="1.0" encoding="utf-8"?>
<Properties xmlns:vt="http://schemas.openxmlformats.org/officeDocument/2006/docPropsVTypes" xmlns="http://schemas.openxmlformats.org/officeDocument/2006/extended-properties">
  <Application>Spire.Doc</Application>
  <AppVersion>12.0000</AppVersion>
</Properties>
</file>

<file path=customXml/item71.xml><?xml version="1.0" encoding="utf-8"?>
<Properties xmlns:vt="http://schemas.openxmlformats.org/officeDocument/2006/docPropsVTypes" xmlns="http://schemas.openxmlformats.org/officeDocument/2006/extended-properties">
  <Application>Spire.Doc</Application>
  <AppVersion>12.0000</AppVersion>
</Properties>
</file>

<file path=customXml/item72.xml><?xml version="1.0" encoding="utf-8"?>
<Properties xmlns:vt="http://schemas.openxmlformats.org/officeDocument/2006/docPropsVTypes" xmlns="http://schemas.openxmlformats.org/officeDocument/2006/extended-properties">
  <Application>Spire.Doc</Application>
  <AppVersion>12.0000</AppVersion>
</Properties>
</file>

<file path=customXml/item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75.xml><?xml version="1.0" encoding="utf-8"?>
<Properties xmlns:vt="http://schemas.openxmlformats.org/officeDocument/2006/docPropsVTypes" xmlns="http://schemas.openxmlformats.org/officeDocument/2006/extended-properties">
  <Application>Spire.Doc</Application>
  <AppVersion>12.0000</AppVersion>
</Properties>
</file>

<file path=customXml/item76.xml><?xml version="1.0" encoding="utf-8"?>
<Properties xmlns:vt="http://schemas.openxmlformats.org/officeDocument/2006/docPropsVTypes" xmlns="http://schemas.openxmlformats.org/officeDocument/2006/extended-properties">
  <Application>Spire.Doc</Application>
  <AppVersion>12.0000</AppVersion>
</Properties>
</file>

<file path=customXml/item77.xml><?xml version="1.0" encoding="utf-8"?>
<Properties xmlns:vt="http://schemas.openxmlformats.org/officeDocument/2006/docPropsVTypes" xmlns="http://schemas.openxmlformats.org/officeDocument/2006/extended-properties">
  <Application>Spire.Doc</Application>
  <AppVersion>12.0000</AppVersion>
</Properties>
</file>

<file path=customXml/item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7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2022-02-23T14:26:51Z</dcterms:created>
  <dcterms:modified xsi:type="dcterms:W3CDTF">2022-02-23T06:26:51Z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2022-02-23T14:26:49Z</dcterms:created>
  <dcterms:modified xsi:type="dcterms:W3CDTF">2022-02-23T06:26:49Z</dcterms:modified>
</cp:coreProperties>
</file>

<file path=customXml/item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2022-02-23T14:26:51Z</dcterms:created>
  <dcterms:modified xsi:type="dcterms:W3CDTF">2022-02-23T06:26:51Z</dcterms:modified>
</cp:coreProperties>
</file>

<file path=customXml/item82.xml><?xml version="1.0" encoding="utf-8"?>
<Properties xmlns:vt="http://schemas.openxmlformats.org/officeDocument/2006/docPropsVTypes" xmlns="http://schemas.openxmlformats.org/officeDocument/2006/extended-properties">
  <Application>Spire.Doc</Application>
  <AppVersion>12.0000</AppVersion>
</Properties>
</file>

<file path=customXml/item83.xml><?xml version="1.0" encoding="utf-8"?>
<Properties xmlns:vt="http://schemas.openxmlformats.org/officeDocument/2006/docPropsVTypes" xmlns="http://schemas.openxmlformats.org/officeDocument/2006/extended-properties">
  <Application>Spire.Doc</Application>
  <AppVersion>12.0000</AppVersion>
</Properties>
</file>

<file path=customXml/item84.xml><?xml version="1.0" encoding="utf-8"?>
<Properties xmlns:vt="http://schemas.openxmlformats.org/officeDocument/2006/docPropsVTypes" xmlns="http://schemas.openxmlformats.org/officeDocument/2006/extended-properties">
  <Application>Spire.Doc</Application>
  <AppVersion>12.0000</AppVersion>
</Properties>
</file>

<file path=customXml/item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8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87.xml><?xml version="1.0" encoding="utf-8"?>
<Properties xmlns:vt="http://schemas.openxmlformats.org/officeDocument/2006/docPropsVTypes" xmlns="http://schemas.openxmlformats.org/officeDocument/2006/extended-properties">
  <Application>Spire.Doc</Application>
  <AppVersion>12.0000</AppVersion>
</Properties>
</file>

<file path=customXml/item8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89.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91.xml><?xml version="1.0" encoding="utf-8"?>
<Properties xmlns:vt="http://schemas.openxmlformats.org/officeDocument/2006/docPropsVTypes" xmlns="http://schemas.openxmlformats.org/officeDocument/2006/extended-properties">
  <Application>Spire.Doc</Application>
  <AppVersion>12.0000</AppVersion>
</Properties>
</file>

<file path=customXml/item9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9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2022-02-23T14:26:56Z</dcterms:created>
  <dcterms:modified xsi:type="dcterms:W3CDTF">2022-02-23T06:26:56Z</dcterms:modified>
</cp:coreProperties>
</file>

<file path=customXml/item9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95.xml><?xml version="1.0" encoding="utf-8"?>
<Properties xmlns:vt="http://schemas.openxmlformats.org/officeDocument/2006/docPropsVTypes" xmlns="http://schemas.openxmlformats.org/officeDocument/2006/extended-properties">
  <Application>Spire.Doc</Application>
  <AppVersion>12.0000</AppVersion>
</Properties>
</file>

<file path=customXml/item96.xml><?xml version="1.0" encoding="utf-8"?>
<Properties xmlns:vt="http://schemas.openxmlformats.org/officeDocument/2006/docPropsVTypes" xmlns="http://schemas.openxmlformats.org/officeDocument/2006/extended-properties">
  <Application>Spire.Doc</Application>
  <AppVersion>12.0000</AppVersion>
</Properties>
</file>

<file path=customXml/item9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9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2022-02-23T06:26:49Z</dcterms:modified>
</cp:coreProperties>
</file>

<file path=customXml/item9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D6925287-A537-4FF8-BE78-C9C5C86DD9E4}">
  <ds:schemaRefs/>
</ds:datastoreItem>
</file>

<file path=customXml/itemProps10.xml><?xml version="1.0" encoding="utf-8"?>
<ds:datastoreItem xmlns:ds="http://schemas.openxmlformats.org/officeDocument/2006/customXml" ds:itemID="{CBD156DF-5060-4E19-91CC-4AE1B370628D}">
  <ds:schemaRefs/>
</ds:datastoreItem>
</file>

<file path=customXml/itemProps100.xml><?xml version="1.0" encoding="utf-8"?>
<ds:datastoreItem xmlns:ds="http://schemas.openxmlformats.org/officeDocument/2006/customXml" ds:itemID="{784DDD62-7976-47E3-9C0F-4B23E9CA666D}">
  <ds:schemaRefs/>
</ds:datastoreItem>
</file>

<file path=customXml/itemProps101.xml><?xml version="1.0" encoding="utf-8"?>
<ds:datastoreItem xmlns:ds="http://schemas.openxmlformats.org/officeDocument/2006/customXml" ds:itemID="{420689E9-2BB7-400A-9C27-FD4E711473D4}">
  <ds:schemaRefs/>
</ds:datastoreItem>
</file>

<file path=customXml/itemProps102.xml><?xml version="1.0" encoding="utf-8"?>
<ds:datastoreItem xmlns:ds="http://schemas.openxmlformats.org/officeDocument/2006/customXml" ds:itemID="{F4E4E317-620D-41E4-BE1E-B597664AC61F}">
  <ds:schemaRefs/>
</ds:datastoreItem>
</file>

<file path=customXml/itemProps103.xml><?xml version="1.0" encoding="utf-8"?>
<ds:datastoreItem xmlns:ds="http://schemas.openxmlformats.org/officeDocument/2006/customXml" ds:itemID="{B69C54B1-25F0-47E5-ABA5-83131B0C9FCF}">
  <ds:schemaRefs/>
</ds:datastoreItem>
</file>

<file path=customXml/itemProps104.xml><?xml version="1.0" encoding="utf-8"?>
<ds:datastoreItem xmlns:ds="http://schemas.openxmlformats.org/officeDocument/2006/customXml" ds:itemID="{A5FB2F15-0205-479B-B368-B1E4152DB577}">
  <ds:schemaRefs/>
</ds:datastoreItem>
</file>

<file path=customXml/itemProps105.xml><?xml version="1.0" encoding="utf-8"?>
<ds:datastoreItem xmlns:ds="http://schemas.openxmlformats.org/officeDocument/2006/customXml" ds:itemID="{E5F74B97-5C6F-4A81-A32E-B7DBF667B0DA}">
  <ds:schemaRefs/>
</ds:datastoreItem>
</file>

<file path=customXml/itemProps106.xml><?xml version="1.0" encoding="utf-8"?>
<ds:datastoreItem xmlns:ds="http://schemas.openxmlformats.org/officeDocument/2006/customXml" ds:itemID="{9DDE9CB2-878B-44B2-9FC8-5F36201346EF}">
  <ds:schemaRefs/>
</ds:datastoreItem>
</file>

<file path=customXml/itemProps107.xml><?xml version="1.0" encoding="utf-8"?>
<ds:datastoreItem xmlns:ds="http://schemas.openxmlformats.org/officeDocument/2006/customXml" ds:itemID="{DA1B063A-E12F-42D6-B6D9-07801B82CA03}">
  <ds:schemaRefs/>
</ds:datastoreItem>
</file>

<file path=customXml/itemProps108.xml><?xml version="1.0" encoding="utf-8"?>
<ds:datastoreItem xmlns:ds="http://schemas.openxmlformats.org/officeDocument/2006/customXml" ds:itemID="{9C4BDED1-1A8B-4805-A573-7A3CAA565201}">
  <ds:schemaRefs/>
</ds:datastoreItem>
</file>

<file path=customXml/itemProps109.xml><?xml version="1.0" encoding="utf-8"?>
<ds:datastoreItem xmlns:ds="http://schemas.openxmlformats.org/officeDocument/2006/customXml" ds:itemID="{4DC66D80-3DAE-4A6A-972D-E0C28B45A332}">
  <ds:schemaRefs/>
</ds:datastoreItem>
</file>

<file path=customXml/itemProps11.xml><?xml version="1.0" encoding="utf-8"?>
<ds:datastoreItem xmlns:ds="http://schemas.openxmlformats.org/officeDocument/2006/customXml" ds:itemID="{88A116F7-4372-4F25-9E6A-E2C7650A0D65}">
  <ds:schemaRefs/>
</ds:datastoreItem>
</file>

<file path=customXml/itemProps110.xml><?xml version="1.0" encoding="utf-8"?>
<ds:datastoreItem xmlns:ds="http://schemas.openxmlformats.org/officeDocument/2006/customXml" ds:itemID="{92684908-F803-469B-9128-AE0FFB2BA431}">
  <ds:schemaRefs/>
</ds:datastoreItem>
</file>

<file path=customXml/itemProps111.xml><?xml version="1.0" encoding="utf-8"?>
<ds:datastoreItem xmlns:ds="http://schemas.openxmlformats.org/officeDocument/2006/customXml" ds:itemID="{0AFD5E5B-E8C1-4406-9C16-C7F7869583DF}">
  <ds:schemaRefs/>
</ds:datastoreItem>
</file>

<file path=customXml/itemProps112.xml><?xml version="1.0" encoding="utf-8"?>
<ds:datastoreItem xmlns:ds="http://schemas.openxmlformats.org/officeDocument/2006/customXml" ds:itemID="{4E59CC04-D766-4D47-BB9B-8C00640F1BC2}">
  <ds:schemaRefs/>
</ds:datastoreItem>
</file>

<file path=customXml/itemProps113.xml><?xml version="1.0" encoding="utf-8"?>
<ds:datastoreItem xmlns:ds="http://schemas.openxmlformats.org/officeDocument/2006/customXml" ds:itemID="{4A4679EA-945E-4160-8886-595CABFCA277}">
  <ds:schemaRefs/>
</ds:datastoreItem>
</file>

<file path=customXml/itemProps114.xml><?xml version="1.0" encoding="utf-8"?>
<ds:datastoreItem xmlns:ds="http://schemas.openxmlformats.org/officeDocument/2006/customXml" ds:itemID="{67996D81-0485-4821-B715-4D353B1541D0}">
  <ds:schemaRefs/>
</ds:datastoreItem>
</file>

<file path=customXml/itemProps12.xml><?xml version="1.0" encoding="utf-8"?>
<ds:datastoreItem xmlns:ds="http://schemas.openxmlformats.org/officeDocument/2006/customXml" ds:itemID="{9CB2CF6D-A667-48E1-B892-7C3D2BEEFF65}">
  <ds:schemaRefs/>
</ds:datastoreItem>
</file>

<file path=customXml/itemProps13.xml><?xml version="1.0" encoding="utf-8"?>
<ds:datastoreItem xmlns:ds="http://schemas.openxmlformats.org/officeDocument/2006/customXml" ds:itemID="{BE3EDD4E-4815-4059-9AFB-13711BE21EF2}">
  <ds:schemaRefs/>
</ds:datastoreItem>
</file>

<file path=customXml/itemProps14.xml><?xml version="1.0" encoding="utf-8"?>
<ds:datastoreItem xmlns:ds="http://schemas.openxmlformats.org/officeDocument/2006/customXml" ds:itemID="{6B28250E-0D90-4A56-84F6-E8BD15016F05}">
  <ds:schemaRefs/>
</ds:datastoreItem>
</file>

<file path=customXml/itemProps15.xml><?xml version="1.0" encoding="utf-8"?>
<ds:datastoreItem xmlns:ds="http://schemas.openxmlformats.org/officeDocument/2006/customXml" ds:itemID="{E6874DF7-E162-4600-BA8D-72872792CA62}">
  <ds:schemaRefs/>
</ds:datastoreItem>
</file>

<file path=customXml/itemProps16.xml><?xml version="1.0" encoding="utf-8"?>
<ds:datastoreItem xmlns:ds="http://schemas.openxmlformats.org/officeDocument/2006/customXml" ds:itemID="{1A657202-52F2-48C1-95CE-4B977F0D758D}">
  <ds:schemaRefs/>
</ds:datastoreItem>
</file>

<file path=customXml/itemProps17.xml><?xml version="1.0" encoding="utf-8"?>
<ds:datastoreItem xmlns:ds="http://schemas.openxmlformats.org/officeDocument/2006/customXml" ds:itemID="{AE7F10CE-2333-4132-84CD-8C9ABE451A80}">
  <ds:schemaRefs/>
</ds:datastoreItem>
</file>

<file path=customXml/itemProps18.xml><?xml version="1.0" encoding="utf-8"?>
<ds:datastoreItem xmlns:ds="http://schemas.openxmlformats.org/officeDocument/2006/customXml" ds:itemID="{D1595EF5-EA26-4FCA-A121-2C8E4FEF4D6B}">
  <ds:schemaRefs/>
</ds:datastoreItem>
</file>

<file path=customXml/itemProps19.xml><?xml version="1.0" encoding="utf-8"?>
<ds:datastoreItem xmlns:ds="http://schemas.openxmlformats.org/officeDocument/2006/customXml" ds:itemID="{0E066712-AADE-47DA-9669-AEA9ADCC44C9}">
  <ds:schemaRefs/>
</ds:datastoreItem>
</file>

<file path=customXml/itemProps2.xml><?xml version="1.0" encoding="utf-8"?>
<ds:datastoreItem xmlns:ds="http://schemas.openxmlformats.org/officeDocument/2006/customXml" ds:itemID="{85E0448C-B80E-4725-9264-50D8ADABC7E6}">
  <ds:schemaRefs/>
</ds:datastoreItem>
</file>

<file path=customXml/itemProps20.xml><?xml version="1.0" encoding="utf-8"?>
<ds:datastoreItem xmlns:ds="http://schemas.openxmlformats.org/officeDocument/2006/customXml" ds:itemID="{FA3B26A7-A099-4FDC-9726-701F2FD13FD6}">
  <ds:schemaRefs/>
</ds:datastoreItem>
</file>

<file path=customXml/itemProps21.xml><?xml version="1.0" encoding="utf-8"?>
<ds:datastoreItem xmlns:ds="http://schemas.openxmlformats.org/officeDocument/2006/customXml" ds:itemID="{EC585D81-8E89-4F41-A41D-CEDA4237C218}">
  <ds:schemaRefs/>
</ds:datastoreItem>
</file>

<file path=customXml/itemProps22.xml><?xml version="1.0" encoding="utf-8"?>
<ds:datastoreItem xmlns:ds="http://schemas.openxmlformats.org/officeDocument/2006/customXml" ds:itemID="{A34CCD4E-44B1-48E1-9C20-15241F5769CD}">
  <ds:schemaRefs/>
</ds:datastoreItem>
</file>

<file path=customXml/itemProps23.xml><?xml version="1.0" encoding="utf-8"?>
<ds:datastoreItem xmlns:ds="http://schemas.openxmlformats.org/officeDocument/2006/customXml" ds:itemID="{7A63E4F0-45C2-4903-98EF-6245FC7EAA81}">
  <ds:schemaRefs/>
</ds:datastoreItem>
</file>

<file path=customXml/itemProps24.xml><?xml version="1.0" encoding="utf-8"?>
<ds:datastoreItem xmlns:ds="http://schemas.openxmlformats.org/officeDocument/2006/customXml" ds:itemID="{3400A1CC-9F5C-4252-A2F0-5D566F4C11AD}">
  <ds:schemaRefs/>
</ds:datastoreItem>
</file>

<file path=customXml/itemProps25.xml><?xml version="1.0" encoding="utf-8"?>
<ds:datastoreItem xmlns:ds="http://schemas.openxmlformats.org/officeDocument/2006/customXml" ds:itemID="{7D6B56D1-1A54-4821-9F75-A9CA781EA4F1}">
  <ds:schemaRefs/>
</ds:datastoreItem>
</file>

<file path=customXml/itemProps26.xml><?xml version="1.0" encoding="utf-8"?>
<ds:datastoreItem xmlns:ds="http://schemas.openxmlformats.org/officeDocument/2006/customXml" ds:itemID="{E213F831-47E7-43C7-A9A5-3C7DB796DE46}">
  <ds:schemaRefs/>
</ds:datastoreItem>
</file>

<file path=customXml/itemProps27.xml><?xml version="1.0" encoding="utf-8"?>
<ds:datastoreItem xmlns:ds="http://schemas.openxmlformats.org/officeDocument/2006/customXml" ds:itemID="{7696A251-4837-4509-8F54-1DD58AB25708}">
  <ds:schemaRefs/>
</ds:datastoreItem>
</file>

<file path=customXml/itemProps28.xml><?xml version="1.0" encoding="utf-8"?>
<ds:datastoreItem xmlns:ds="http://schemas.openxmlformats.org/officeDocument/2006/customXml" ds:itemID="{CFC39C53-81A7-4694-9E76-A0DF351201AD}">
  <ds:schemaRefs/>
</ds:datastoreItem>
</file>

<file path=customXml/itemProps29.xml><?xml version="1.0" encoding="utf-8"?>
<ds:datastoreItem xmlns:ds="http://schemas.openxmlformats.org/officeDocument/2006/customXml" ds:itemID="{1E270086-2805-484F-A209-F78D2487BBEF}">
  <ds:schemaRefs/>
</ds:datastoreItem>
</file>

<file path=customXml/itemProps3.xml><?xml version="1.0" encoding="utf-8"?>
<ds:datastoreItem xmlns:ds="http://schemas.openxmlformats.org/officeDocument/2006/customXml" ds:itemID="{13B7E7C8-A8CA-4237-BB92-2C3F7DD697EB}">
  <ds:schemaRefs/>
</ds:datastoreItem>
</file>

<file path=customXml/itemProps30.xml><?xml version="1.0" encoding="utf-8"?>
<ds:datastoreItem xmlns:ds="http://schemas.openxmlformats.org/officeDocument/2006/customXml" ds:itemID="{2A43653D-B4BC-4718-A28A-CA303EC10D4B}">
  <ds:schemaRefs/>
</ds:datastoreItem>
</file>

<file path=customXml/itemProps31.xml><?xml version="1.0" encoding="utf-8"?>
<ds:datastoreItem xmlns:ds="http://schemas.openxmlformats.org/officeDocument/2006/customXml" ds:itemID="{A1BA61A9-7F55-41A0-911B-A6942FCBA655}">
  <ds:schemaRefs/>
</ds:datastoreItem>
</file>

<file path=customXml/itemProps32.xml><?xml version="1.0" encoding="utf-8"?>
<ds:datastoreItem xmlns:ds="http://schemas.openxmlformats.org/officeDocument/2006/customXml" ds:itemID="{8A380E56-C6D4-4A5C-BF5B-5FA9C056E260}">
  <ds:schemaRefs/>
</ds:datastoreItem>
</file>

<file path=customXml/itemProps33.xml><?xml version="1.0" encoding="utf-8"?>
<ds:datastoreItem xmlns:ds="http://schemas.openxmlformats.org/officeDocument/2006/customXml" ds:itemID="{60C2D7A4-D5C7-442B-82EB-28B3A1F2DAD9}">
  <ds:schemaRefs/>
</ds:datastoreItem>
</file>

<file path=customXml/itemProps34.xml><?xml version="1.0" encoding="utf-8"?>
<ds:datastoreItem xmlns:ds="http://schemas.openxmlformats.org/officeDocument/2006/customXml" ds:itemID="{DEED8B92-85E7-44AC-9E6D-0AE8AA4E9F61}">
  <ds:schemaRefs/>
</ds:datastoreItem>
</file>

<file path=customXml/itemProps35.xml><?xml version="1.0" encoding="utf-8"?>
<ds:datastoreItem xmlns:ds="http://schemas.openxmlformats.org/officeDocument/2006/customXml" ds:itemID="{93CEF0FB-EBEF-4E5D-A54A-795C61526A6B}">
  <ds:schemaRefs/>
</ds:datastoreItem>
</file>

<file path=customXml/itemProps36.xml><?xml version="1.0" encoding="utf-8"?>
<ds:datastoreItem xmlns:ds="http://schemas.openxmlformats.org/officeDocument/2006/customXml" ds:itemID="{D5EFE3B5-40DB-469D-9394-260AA65C808D}">
  <ds:schemaRefs/>
</ds:datastoreItem>
</file>

<file path=customXml/itemProps37.xml><?xml version="1.0" encoding="utf-8"?>
<ds:datastoreItem xmlns:ds="http://schemas.openxmlformats.org/officeDocument/2006/customXml" ds:itemID="{9A68B109-0B1D-42D6-90A8-4BC2CFDFF928}">
  <ds:schemaRefs/>
</ds:datastoreItem>
</file>

<file path=customXml/itemProps38.xml><?xml version="1.0" encoding="utf-8"?>
<ds:datastoreItem xmlns:ds="http://schemas.openxmlformats.org/officeDocument/2006/customXml" ds:itemID="{5419F48D-25D7-460C-A2AC-C67AA90A48AE}">
  <ds:schemaRefs/>
</ds:datastoreItem>
</file>

<file path=customXml/itemProps39.xml><?xml version="1.0" encoding="utf-8"?>
<ds:datastoreItem xmlns:ds="http://schemas.openxmlformats.org/officeDocument/2006/customXml" ds:itemID="{7CDED03E-4754-4859-83B4-2E68BD737011}">
  <ds:schemaRefs/>
</ds:datastoreItem>
</file>

<file path=customXml/itemProps4.xml><?xml version="1.0" encoding="utf-8"?>
<ds:datastoreItem xmlns:ds="http://schemas.openxmlformats.org/officeDocument/2006/customXml" ds:itemID="{D1D7DECB-7549-4008-89E3-C965DF98E846}">
  <ds:schemaRefs/>
</ds:datastoreItem>
</file>

<file path=customXml/itemProps40.xml><?xml version="1.0" encoding="utf-8"?>
<ds:datastoreItem xmlns:ds="http://schemas.openxmlformats.org/officeDocument/2006/customXml" ds:itemID="{B7A54797-A5C6-4CAE-829B-58DECD03293B}">
  <ds:schemaRefs/>
</ds:datastoreItem>
</file>

<file path=customXml/itemProps41.xml><?xml version="1.0" encoding="utf-8"?>
<ds:datastoreItem xmlns:ds="http://schemas.openxmlformats.org/officeDocument/2006/customXml" ds:itemID="{E4FB35EA-CA10-4F94-85BC-257D53B36F62}">
  <ds:schemaRefs/>
</ds:datastoreItem>
</file>

<file path=customXml/itemProps42.xml><?xml version="1.0" encoding="utf-8"?>
<ds:datastoreItem xmlns:ds="http://schemas.openxmlformats.org/officeDocument/2006/customXml" ds:itemID="{F37B7755-0CD2-4342-9D37-3C6DDFE852B6}">
  <ds:schemaRefs/>
</ds:datastoreItem>
</file>

<file path=customXml/itemProps43.xml><?xml version="1.0" encoding="utf-8"?>
<ds:datastoreItem xmlns:ds="http://schemas.openxmlformats.org/officeDocument/2006/customXml" ds:itemID="{F34A4DA9-0C0A-428A-BC92-F1DC60DDC9A1}">
  <ds:schemaRefs/>
</ds:datastoreItem>
</file>

<file path=customXml/itemProps44.xml><?xml version="1.0" encoding="utf-8"?>
<ds:datastoreItem xmlns:ds="http://schemas.openxmlformats.org/officeDocument/2006/customXml" ds:itemID="{675EC00B-7C95-4243-AC1F-376A0B56FA3C}">
  <ds:schemaRefs/>
</ds:datastoreItem>
</file>

<file path=customXml/itemProps45.xml><?xml version="1.0" encoding="utf-8"?>
<ds:datastoreItem xmlns:ds="http://schemas.openxmlformats.org/officeDocument/2006/customXml" ds:itemID="{DBD2BE8A-2FFA-4040-BE85-5CC7563EDCA1}">
  <ds:schemaRefs/>
</ds:datastoreItem>
</file>

<file path=customXml/itemProps46.xml><?xml version="1.0" encoding="utf-8"?>
<ds:datastoreItem xmlns:ds="http://schemas.openxmlformats.org/officeDocument/2006/customXml" ds:itemID="{161F6150-819B-4597-8059-247FBA8FF441}">
  <ds:schemaRefs/>
</ds:datastoreItem>
</file>

<file path=customXml/itemProps47.xml><?xml version="1.0" encoding="utf-8"?>
<ds:datastoreItem xmlns:ds="http://schemas.openxmlformats.org/officeDocument/2006/customXml" ds:itemID="{B7DB876B-833D-48F8-815C-C2281D19D037}">
  <ds:schemaRefs/>
</ds:datastoreItem>
</file>

<file path=customXml/itemProps48.xml><?xml version="1.0" encoding="utf-8"?>
<ds:datastoreItem xmlns:ds="http://schemas.openxmlformats.org/officeDocument/2006/customXml" ds:itemID="{5A4E7D49-D1F1-46EE-9B5F-2011FACFA546}">
  <ds:schemaRefs/>
</ds:datastoreItem>
</file>

<file path=customXml/itemProps49.xml><?xml version="1.0" encoding="utf-8"?>
<ds:datastoreItem xmlns:ds="http://schemas.openxmlformats.org/officeDocument/2006/customXml" ds:itemID="{547716CF-AB49-4A58-B798-828DC234F5B8}">
  <ds:schemaRefs/>
</ds:datastoreItem>
</file>

<file path=customXml/itemProps5.xml><?xml version="1.0" encoding="utf-8"?>
<ds:datastoreItem xmlns:ds="http://schemas.openxmlformats.org/officeDocument/2006/customXml" ds:itemID="{CAADF876-5EB5-4F56-AEDA-2E1921B07F13}">
  <ds:schemaRefs/>
</ds:datastoreItem>
</file>

<file path=customXml/itemProps50.xml><?xml version="1.0" encoding="utf-8"?>
<ds:datastoreItem xmlns:ds="http://schemas.openxmlformats.org/officeDocument/2006/customXml" ds:itemID="{4F950FA9-2427-4EDF-911C-B0821BB4E60E}">
  <ds:schemaRefs/>
</ds:datastoreItem>
</file>

<file path=customXml/itemProps51.xml><?xml version="1.0" encoding="utf-8"?>
<ds:datastoreItem xmlns:ds="http://schemas.openxmlformats.org/officeDocument/2006/customXml" ds:itemID="{AD7B3BD1-1513-4908-92D7-453BF3359359}">
  <ds:schemaRefs/>
</ds:datastoreItem>
</file>

<file path=customXml/itemProps52.xml><?xml version="1.0" encoding="utf-8"?>
<ds:datastoreItem xmlns:ds="http://schemas.openxmlformats.org/officeDocument/2006/customXml" ds:itemID="{77FFDDA0-A15B-49DD-8210-CCEE3FC9E7A7}">
  <ds:schemaRefs/>
</ds:datastoreItem>
</file>

<file path=customXml/itemProps53.xml><?xml version="1.0" encoding="utf-8"?>
<ds:datastoreItem xmlns:ds="http://schemas.openxmlformats.org/officeDocument/2006/customXml" ds:itemID="{912EA972-B655-4A26-85ED-CF8BABD0D61F}">
  <ds:schemaRefs/>
</ds:datastoreItem>
</file>

<file path=customXml/itemProps54.xml><?xml version="1.0" encoding="utf-8"?>
<ds:datastoreItem xmlns:ds="http://schemas.openxmlformats.org/officeDocument/2006/customXml" ds:itemID="{A071B34A-667E-479A-84E8-BA138B89B6C1}">
  <ds:schemaRefs/>
</ds:datastoreItem>
</file>

<file path=customXml/itemProps55.xml><?xml version="1.0" encoding="utf-8"?>
<ds:datastoreItem xmlns:ds="http://schemas.openxmlformats.org/officeDocument/2006/customXml" ds:itemID="{2D6EB89E-6F60-4971-92D5-BEE1068473A1}">
  <ds:schemaRefs/>
</ds:datastoreItem>
</file>

<file path=customXml/itemProps56.xml><?xml version="1.0" encoding="utf-8"?>
<ds:datastoreItem xmlns:ds="http://schemas.openxmlformats.org/officeDocument/2006/customXml" ds:itemID="{559E1E8F-CE6B-4064-84CD-D69D5972E16A}">
  <ds:schemaRefs/>
</ds:datastoreItem>
</file>

<file path=customXml/itemProps57.xml><?xml version="1.0" encoding="utf-8"?>
<ds:datastoreItem xmlns:ds="http://schemas.openxmlformats.org/officeDocument/2006/customXml" ds:itemID="{D7B348C1-8DC2-40DE-AE0D-75E09381314C}">
  <ds:schemaRefs/>
</ds:datastoreItem>
</file>

<file path=customXml/itemProps58.xml><?xml version="1.0" encoding="utf-8"?>
<ds:datastoreItem xmlns:ds="http://schemas.openxmlformats.org/officeDocument/2006/customXml" ds:itemID="{C3E90AC3-B4CD-4F79-B2C1-C47A291A0595}">
  <ds:schemaRefs/>
</ds:datastoreItem>
</file>

<file path=customXml/itemProps59.xml><?xml version="1.0" encoding="utf-8"?>
<ds:datastoreItem xmlns:ds="http://schemas.openxmlformats.org/officeDocument/2006/customXml" ds:itemID="{48856581-0C2D-431E-AE82-24D15EC8C673}">
  <ds:schemaRefs/>
</ds:datastoreItem>
</file>

<file path=customXml/itemProps6.xml><?xml version="1.0" encoding="utf-8"?>
<ds:datastoreItem xmlns:ds="http://schemas.openxmlformats.org/officeDocument/2006/customXml" ds:itemID="{1F36B001-F275-4146-94EC-D19637D27ECB}">
  <ds:schemaRefs/>
</ds:datastoreItem>
</file>

<file path=customXml/itemProps60.xml><?xml version="1.0" encoding="utf-8"?>
<ds:datastoreItem xmlns:ds="http://schemas.openxmlformats.org/officeDocument/2006/customXml" ds:itemID="{139954CF-AAA0-4CDA-BA8E-F7F26EDCB736}">
  <ds:schemaRefs/>
</ds:datastoreItem>
</file>

<file path=customXml/itemProps61.xml><?xml version="1.0" encoding="utf-8"?>
<ds:datastoreItem xmlns:ds="http://schemas.openxmlformats.org/officeDocument/2006/customXml" ds:itemID="{91A4F28B-4107-4EAC-B5B5-A942B37A3EBE}">
  <ds:schemaRefs/>
</ds:datastoreItem>
</file>

<file path=customXml/itemProps62.xml><?xml version="1.0" encoding="utf-8"?>
<ds:datastoreItem xmlns:ds="http://schemas.openxmlformats.org/officeDocument/2006/customXml" ds:itemID="{683F8169-3406-4A94-9370-8A67C291313B}">
  <ds:schemaRefs/>
</ds:datastoreItem>
</file>

<file path=customXml/itemProps63.xml><?xml version="1.0" encoding="utf-8"?>
<ds:datastoreItem xmlns:ds="http://schemas.openxmlformats.org/officeDocument/2006/customXml" ds:itemID="{7ABE6308-A2AA-43D1-B09E-0B129F87B922}">
  <ds:schemaRefs/>
</ds:datastoreItem>
</file>

<file path=customXml/itemProps64.xml><?xml version="1.0" encoding="utf-8"?>
<ds:datastoreItem xmlns:ds="http://schemas.openxmlformats.org/officeDocument/2006/customXml" ds:itemID="{F759785F-E66F-47F8-B6F3-25887DF322D1}">
  <ds:schemaRefs/>
</ds:datastoreItem>
</file>

<file path=customXml/itemProps65.xml><?xml version="1.0" encoding="utf-8"?>
<ds:datastoreItem xmlns:ds="http://schemas.openxmlformats.org/officeDocument/2006/customXml" ds:itemID="{F0105FCA-5C79-4B75-A82A-061B058C1AEE}">
  <ds:schemaRefs/>
</ds:datastoreItem>
</file>

<file path=customXml/itemProps66.xml><?xml version="1.0" encoding="utf-8"?>
<ds:datastoreItem xmlns:ds="http://schemas.openxmlformats.org/officeDocument/2006/customXml" ds:itemID="{CA1C026D-A353-4616-A852-68BF8624EC83}">
  <ds:schemaRefs/>
</ds:datastoreItem>
</file>

<file path=customXml/itemProps67.xml><?xml version="1.0" encoding="utf-8"?>
<ds:datastoreItem xmlns:ds="http://schemas.openxmlformats.org/officeDocument/2006/customXml" ds:itemID="{029A5A6C-B918-4BB0-A796-4C741BFBF2BF}">
  <ds:schemaRefs/>
</ds:datastoreItem>
</file>

<file path=customXml/itemProps68.xml><?xml version="1.0" encoding="utf-8"?>
<ds:datastoreItem xmlns:ds="http://schemas.openxmlformats.org/officeDocument/2006/customXml" ds:itemID="{C7A9530B-2BF3-430A-90D9-448B9B1CA137}">
  <ds:schemaRefs/>
</ds:datastoreItem>
</file>

<file path=customXml/itemProps69.xml><?xml version="1.0" encoding="utf-8"?>
<ds:datastoreItem xmlns:ds="http://schemas.openxmlformats.org/officeDocument/2006/customXml" ds:itemID="{B52F72FC-A499-4E8F-BF45-9B642E2A40A2}">
  <ds:schemaRefs/>
</ds:datastoreItem>
</file>

<file path=customXml/itemProps7.xml><?xml version="1.0" encoding="utf-8"?>
<ds:datastoreItem xmlns:ds="http://schemas.openxmlformats.org/officeDocument/2006/customXml" ds:itemID="{9161CE75-2528-4DD9-8756-1039819F0801}">
  <ds:schemaRefs/>
</ds:datastoreItem>
</file>

<file path=customXml/itemProps70.xml><?xml version="1.0" encoding="utf-8"?>
<ds:datastoreItem xmlns:ds="http://schemas.openxmlformats.org/officeDocument/2006/customXml" ds:itemID="{9CBC9E68-C93A-48F6-A6D2-5732FE73586E}">
  <ds:schemaRefs/>
</ds:datastoreItem>
</file>

<file path=customXml/itemProps71.xml><?xml version="1.0" encoding="utf-8"?>
<ds:datastoreItem xmlns:ds="http://schemas.openxmlformats.org/officeDocument/2006/customXml" ds:itemID="{7F232861-8B1D-411C-911C-86ABBB5B2A4C}">
  <ds:schemaRefs/>
</ds:datastoreItem>
</file>

<file path=customXml/itemProps72.xml><?xml version="1.0" encoding="utf-8"?>
<ds:datastoreItem xmlns:ds="http://schemas.openxmlformats.org/officeDocument/2006/customXml" ds:itemID="{A3A17F8D-094F-4898-BC0B-783B45C048FD}">
  <ds:schemaRefs/>
</ds:datastoreItem>
</file>

<file path=customXml/itemProps73.xml><?xml version="1.0" encoding="utf-8"?>
<ds:datastoreItem xmlns:ds="http://schemas.openxmlformats.org/officeDocument/2006/customXml" ds:itemID="{3937D219-F56F-4DBE-A6E2-E685351A3EAE}">
  <ds:schemaRefs/>
</ds:datastoreItem>
</file>

<file path=customXml/itemProps74.xml><?xml version="1.0" encoding="utf-8"?>
<ds:datastoreItem xmlns:ds="http://schemas.openxmlformats.org/officeDocument/2006/customXml" ds:itemID="{064AA9EE-B497-49B6-B369-76A4AF19377B}">
  <ds:schemaRefs/>
</ds:datastoreItem>
</file>

<file path=customXml/itemProps75.xml><?xml version="1.0" encoding="utf-8"?>
<ds:datastoreItem xmlns:ds="http://schemas.openxmlformats.org/officeDocument/2006/customXml" ds:itemID="{DD2AB8BA-B8A6-4624-A49D-973FFD1335ED}">
  <ds:schemaRefs/>
</ds:datastoreItem>
</file>

<file path=customXml/itemProps76.xml><?xml version="1.0" encoding="utf-8"?>
<ds:datastoreItem xmlns:ds="http://schemas.openxmlformats.org/officeDocument/2006/customXml" ds:itemID="{16A428CD-DCA6-495A-9DF5-71DAEEAEA812}">
  <ds:schemaRefs/>
</ds:datastoreItem>
</file>

<file path=customXml/itemProps77.xml><?xml version="1.0" encoding="utf-8"?>
<ds:datastoreItem xmlns:ds="http://schemas.openxmlformats.org/officeDocument/2006/customXml" ds:itemID="{8928F943-DE3C-4C5B-9B89-619EC15ED6A8}">
  <ds:schemaRefs/>
</ds:datastoreItem>
</file>

<file path=customXml/itemProps78.xml><?xml version="1.0" encoding="utf-8"?>
<ds:datastoreItem xmlns:ds="http://schemas.openxmlformats.org/officeDocument/2006/customXml" ds:itemID="{9379C8A9-5575-432D-BF11-155260526C78}">
  <ds:schemaRefs/>
</ds:datastoreItem>
</file>

<file path=customXml/itemProps79.xml><?xml version="1.0" encoding="utf-8"?>
<ds:datastoreItem xmlns:ds="http://schemas.openxmlformats.org/officeDocument/2006/customXml" ds:itemID="{7A367C4F-0D19-449F-ABD7-B0C438FEDC45}">
  <ds:schemaRefs/>
</ds:datastoreItem>
</file>

<file path=customXml/itemProps8.xml><?xml version="1.0" encoding="utf-8"?>
<ds:datastoreItem xmlns:ds="http://schemas.openxmlformats.org/officeDocument/2006/customXml" ds:itemID="{D5F1572A-9C93-41CA-AF79-D470C40B8AC4}">
  <ds:schemaRefs/>
</ds:datastoreItem>
</file>

<file path=customXml/itemProps80.xml><?xml version="1.0" encoding="utf-8"?>
<ds:datastoreItem xmlns:ds="http://schemas.openxmlformats.org/officeDocument/2006/customXml" ds:itemID="{4C60F5A5-87CA-4E21-A9B6-43677B4368B8}">
  <ds:schemaRefs/>
</ds:datastoreItem>
</file>

<file path=customXml/itemProps81.xml><?xml version="1.0" encoding="utf-8"?>
<ds:datastoreItem xmlns:ds="http://schemas.openxmlformats.org/officeDocument/2006/customXml" ds:itemID="{940A4D27-D35F-457D-B17D-4ABD7A6203B3}">
  <ds:schemaRefs/>
</ds:datastoreItem>
</file>

<file path=customXml/itemProps82.xml><?xml version="1.0" encoding="utf-8"?>
<ds:datastoreItem xmlns:ds="http://schemas.openxmlformats.org/officeDocument/2006/customXml" ds:itemID="{1155D3CF-8543-4C83-AF6B-F261C66EFB39}">
  <ds:schemaRefs/>
</ds:datastoreItem>
</file>

<file path=customXml/itemProps83.xml><?xml version="1.0" encoding="utf-8"?>
<ds:datastoreItem xmlns:ds="http://schemas.openxmlformats.org/officeDocument/2006/customXml" ds:itemID="{D49B3D82-FED4-4ED9-AA0D-61422F6A39E7}">
  <ds:schemaRefs/>
</ds:datastoreItem>
</file>

<file path=customXml/itemProps84.xml><?xml version="1.0" encoding="utf-8"?>
<ds:datastoreItem xmlns:ds="http://schemas.openxmlformats.org/officeDocument/2006/customXml" ds:itemID="{89093979-A398-4A4C-B769-A5BD5BE901D2}">
  <ds:schemaRefs/>
</ds:datastoreItem>
</file>

<file path=customXml/itemProps85.xml><?xml version="1.0" encoding="utf-8"?>
<ds:datastoreItem xmlns:ds="http://schemas.openxmlformats.org/officeDocument/2006/customXml" ds:itemID="{BD5337EB-F09D-4473-9C16-02DC814EDB2D}">
  <ds:schemaRefs/>
</ds:datastoreItem>
</file>

<file path=customXml/itemProps86.xml><?xml version="1.0" encoding="utf-8"?>
<ds:datastoreItem xmlns:ds="http://schemas.openxmlformats.org/officeDocument/2006/customXml" ds:itemID="{A43BF345-68FD-4774-8019-2BB5EDB37DF0}">
  <ds:schemaRefs/>
</ds:datastoreItem>
</file>

<file path=customXml/itemProps87.xml><?xml version="1.0" encoding="utf-8"?>
<ds:datastoreItem xmlns:ds="http://schemas.openxmlformats.org/officeDocument/2006/customXml" ds:itemID="{BFEB33F4-A2E6-4EA5-B8D9-199E854AB065}">
  <ds:schemaRefs/>
</ds:datastoreItem>
</file>

<file path=customXml/itemProps88.xml><?xml version="1.0" encoding="utf-8"?>
<ds:datastoreItem xmlns:ds="http://schemas.openxmlformats.org/officeDocument/2006/customXml" ds:itemID="{6B38F8AC-C133-4450-B1C2-9DCF86C510A4}">
  <ds:schemaRefs/>
</ds:datastoreItem>
</file>

<file path=customXml/itemProps89.xml><?xml version="1.0" encoding="utf-8"?>
<ds:datastoreItem xmlns:ds="http://schemas.openxmlformats.org/officeDocument/2006/customXml" ds:itemID="{7C123AF3-FD6D-4047-99F5-8E998C6597D4}">
  <ds:schemaRefs/>
</ds:datastoreItem>
</file>

<file path=customXml/itemProps9.xml><?xml version="1.0" encoding="utf-8"?>
<ds:datastoreItem xmlns:ds="http://schemas.openxmlformats.org/officeDocument/2006/customXml" ds:itemID="{A9E5899A-D1FD-4B27-816F-AC854E3DBF87}">
  <ds:schemaRefs/>
</ds:datastoreItem>
</file>

<file path=customXml/itemProps90.xml><?xml version="1.0" encoding="utf-8"?>
<ds:datastoreItem xmlns:ds="http://schemas.openxmlformats.org/officeDocument/2006/customXml" ds:itemID="{72677A2F-A62B-4F6B-80A3-E6551D0AC6E2}">
  <ds:schemaRefs/>
</ds:datastoreItem>
</file>

<file path=customXml/itemProps91.xml><?xml version="1.0" encoding="utf-8"?>
<ds:datastoreItem xmlns:ds="http://schemas.openxmlformats.org/officeDocument/2006/customXml" ds:itemID="{F58E786C-A472-4385-92FD-9BF873AEF3CC}">
  <ds:schemaRefs/>
</ds:datastoreItem>
</file>

<file path=customXml/itemProps92.xml><?xml version="1.0" encoding="utf-8"?>
<ds:datastoreItem xmlns:ds="http://schemas.openxmlformats.org/officeDocument/2006/customXml" ds:itemID="{B9762869-F901-40CC-9D3E-7587728E8781}">
  <ds:schemaRefs/>
</ds:datastoreItem>
</file>

<file path=customXml/itemProps93.xml><?xml version="1.0" encoding="utf-8"?>
<ds:datastoreItem xmlns:ds="http://schemas.openxmlformats.org/officeDocument/2006/customXml" ds:itemID="{129DB557-308E-4536-9FEA-B16D7076C02A}">
  <ds:schemaRefs/>
</ds:datastoreItem>
</file>

<file path=customXml/itemProps94.xml><?xml version="1.0" encoding="utf-8"?>
<ds:datastoreItem xmlns:ds="http://schemas.openxmlformats.org/officeDocument/2006/customXml" ds:itemID="{8CF3ACD1-AA33-4BFA-A7DF-3B45F13942EF}">
  <ds:schemaRefs/>
</ds:datastoreItem>
</file>

<file path=customXml/itemProps95.xml><?xml version="1.0" encoding="utf-8"?>
<ds:datastoreItem xmlns:ds="http://schemas.openxmlformats.org/officeDocument/2006/customXml" ds:itemID="{C02F528E-8199-4D81-BF57-7380D1AA8D3D}">
  <ds:schemaRefs/>
</ds:datastoreItem>
</file>

<file path=customXml/itemProps96.xml><?xml version="1.0" encoding="utf-8"?>
<ds:datastoreItem xmlns:ds="http://schemas.openxmlformats.org/officeDocument/2006/customXml" ds:itemID="{BD1227B1-59E8-432B-8E28-8D8E5D2623E7}">
  <ds:schemaRefs/>
</ds:datastoreItem>
</file>

<file path=customXml/itemProps97.xml><?xml version="1.0" encoding="utf-8"?>
<ds:datastoreItem xmlns:ds="http://schemas.openxmlformats.org/officeDocument/2006/customXml" ds:itemID="{4C45C646-F78C-4F56-B156-03BDEE85B0ED}">
  <ds:schemaRefs/>
</ds:datastoreItem>
</file>

<file path=customXml/itemProps98.xml><?xml version="1.0" encoding="utf-8"?>
<ds:datastoreItem xmlns:ds="http://schemas.openxmlformats.org/officeDocument/2006/customXml" ds:itemID="{9B6FEC0F-E389-48ED-B766-E8E3CF93F006}">
  <ds:schemaRefs/>
</ds:datastoreItem>
</file>

<file path=customXml/itemProps99.xml><?xml version="1.0" encoding="utf-8"?>
<ds:datastoreItem xmlns:ds="http://schemas.openxmlformats.org/officeDocument/2006/customXml" ds:itemID="{0E1BF466-5AA6-459B-B91C-36FEE9F1142E}">
  <ds:schemaRefs/>
</ds:datastoreItem>
</file>

<file path=docProps/app.xml><?xml version="1.0" encoding="utf-8"?>
<Properties xmlns="http://schemas.openxmlformats.org/officeDocument/2006/extended-properties" xmlns:vt="http://schemas.openxmlformats.org/officeDocument/2006/docPropsVTypes">
  <Template>Normal</Template>
  <Pages>50</Pages>
  <Words>586</Words>
  <Characters>629</Characters>
  <Lines>428</Lines>
  <Paragraphs>120</Paragraphs>
  <TotalTime>1</TotalTime>
  <ScaleCrop>false</ScaleCrop>
  <LinksUpToDate>false</LinksUpToDate>
  <CharactersWithSpaces>668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2022-02-23T06:31:00Z</dcterms:created>
  <dc:creator>Administrator</dc:creator>
  <cp:lastModifiedBy>你渴望力量吗？</cp:lastModifiedBy>
  <dcterms:modified xsi:type="dcterms:W3CDTF">2026-07-23T08:45:30Z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7A316F24B3E3459EB6DEF94DBED68999</vt:lpwstr>
  </property>
  <property fmtid="{D5CDD505-2E9C-101B-9397-08002B2CF9AE}" pid="4" name="KSOTemplateDocerSaveRecord">
    <vt:lpwstr>eyJoZGlkIjoiZDE4NWUwZWQ0ZWY4NGY5MjZkYzU3ZGI3ODMyNmNiNmIiLCJ1c2VySWQiOiI1MTM2NDE5MjQifQ==</vt:lpwstr>
  </property>
</Properties>
</file>