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4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F88218">
      <w:pPr>
        <w:spacing w:before="0" w:after="0" w:line="201" w:lineRule="auto"/>
        <w:jc w:val="center"/>
        <w:rPr>
          <w:rFonts w:hint="eastAsia" w:eastAsia="宋体"/>
          <w:sz w:val="22"/>
          <w:szCs w:val="22"/>
          <w:lang w:val="en-US" w:eastAsia="zh-CN"/>
        </w:rPr>
      </w:pPr>
      <w:r>
        <w:rPr>
          <w:rFonts w:hint="eastAsia" w:ascii="Calibri" w:hAnsi="Calibri" w:eastAsia="宋体"/>
          <w:b/>
          <w:color w:val="000000"/>
          <w:sz w:val="40"/>
          <w:szCs w:val="21"/>
          <w:lang w:val="en-US" w:eastAsia="zh-CN"/>
        </w:rPr>
        <w:t>宁晋县</w:t>
      </w:r>
      <w:r>
        <w:rPr>
          <w:rFonts w:hint="eastAsia" w:ascii="Calibri" w:hAnsi="Calibri" w:eastAsia="Calibri"/>
          <w:b/>
          <w:color w:val="000000"/>
          <w:sz w:val="40"/>
          <w:szCs w:val="21"/>
        </w:rPr>
        <w:t>2025</w:t>
      </w:r>
      <w:r>
        <w:rPr>
          <w:rFonts w:hint="eastAsia" w:ascii="宋体" w:hAnsi="宋体" w:eastAsia="宋体"/>
          <w:b/>
          <w:color w:val="000000"/>
          <w:sz w:val="40"/>
          <w:szCs w:val="21"/>
        </w:rPr>
        <w:t>年临时公益性岗位</w:t>
      </w:r>
      <w:r>
        <w:rPr>
          <w:rFonts w:hint="eastAsia" w:ascii="宋体" w:hAnsi="宋体" w:eastAsia="宋体"/>
          <w:b/>
          <w:color w:val="000000"/>
          <w:sz w:val="40"/>
          <w:szCs w:val="21"/>
          <w:lang w:val="en-US" w:eastAsia="zh-CN"/>
        </w:rPr>
        <w:t>设置</w:t>
      </w:r>
    </w:p>
    <w:tbl>
      <w:tblPr>
        <w:tblStyle w:val="3"/>
        <w:tblW w:w="1012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"/>
        <w:gridCol w:w="2145"/>
        <w:gridCol w:w="1725"/>
        <w:gridCol w:w="517"/>
        <w:gridCol w:w="1616"/>
        <w:gridCol w:w="3620"/>
      </w:tblGrid>
      <w:tr w14:paraId="6BE4AF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E064">
            <w:pPr>
              <w:spacing w:before="216" w:after="0" w:line="383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692A">
            <w:pPr>
              <w:spacing w:before="153" w:after="0" w:line="383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AA1B">
            <w:pPr>
              <w:spacing w:before="133" w:after="0" w:line="383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设置岗位类型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A47A">
            <w:pPr>
              <w:spacing w:before="153" w:after="0" w:line="383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FE93">
            <w:pPr>
              <w:spacing w:before="153" w:after="0" w:line="383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AFB3">
            <w:pPr>
              <w:spacing w:before="0" w:after="0" w:line="23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单位详细地址</w:t>
            </w:r>
          </w:p>
        </w:tc>
      </w:tr>
      <w:tr w14:paraId="59D751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22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5D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F5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F6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AD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85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8E8D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AC86">
            <w:pPr>
              <w:spacing w:before="0" w:after="0" w:line="333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BE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北河庄镇人民政府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FD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基层公共就业服务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87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B7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5763363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3A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宁晋县宁鸡线北河庄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一村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0B909C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C6FA">
            <w:pPr>
              <w:spacing w:before="0" w:after="0" w:line="333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73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徐家河乡人民政府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BE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基层公共就业服务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64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9D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5562001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34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宁晋县徐家河村建设街22号</w:t>
            </w:r>
          </w:p>
        </w:tc>
      </w:tr>
      <w:tr w14:paraId="1CFD19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B944">
            <w:pPr>
              <w:spacing w:before="0" w:after="0" w:line="333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AC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北鱼乡人民政府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4B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基层公共就业服务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61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3BB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5563003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FF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宁晋县北鱼乡北鱼一村 </w:t>
            </w:r>
          </w:p>
        </w:tc>
      </w:tr>
      <w:bookmarkEnd w:id="0"/>
    </w:tbl>
    <w:p w14:paraId="1E42655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2A0C"/>
    <w:rsid w:val="05116FA9"/>
    <w:rsid w:val="136A75C9"/>
    <w:rsid w:val="223E2A0C"/>
    <w:rsid w:val="6BA047ED"/>
    <w:rsid w:val="7ED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152</Characters>
  <Lines>0</Lines>
  <Paragraphs>0</Paragraphs>
  <TotalTime>7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2025-10-11T08:35:00Z</dcterms:created>
  <dc:creator>李朝辉</dc:creator>
  <cp:lastModifiedBy> 盼盼 </cp:lastModifiedBy>
  <dcterms:modified xsi:type="dcterms:W3CDTF">2025-10-13T06:46:59Z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2FE94F54B67B4EAE85B444BFDADA31B1</vt:lpwstr>
  </property>
  <property fmtid="{D5CDD505-2E9C-101B-9397-08002B2CF9AE}" pid="4" name="KSOTemplateDocerSaveRecord">
    <vt:lpwstr>eyJoZGlkIjoiOTExNTQwZTg4YjUwYjVmM2M5MDIyZWJjOTY4MWEwYjgiLCJ1c2VySWQiOiI1NDQ3NDgyMjgifQ==</vt:lpwstr>
  </property>
</Properties>
</file>